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eastAsia" w:ascii="仿宋_GB2312" w:eastAsia="仿宋_GB2312"/>
          <w:color w:val="000000"/>
          <w:sz w:val="28"/>
        </w:rPr>
      </w:pPr>
    </w:p>
    <w:p>
      <w:pPr>
        <w:spacing w:line="360" w:lineRule="auto"/>
        <w:jc w:val="both"/>
        <w:rPr>
          <w:rFonts w:ascii="仿宋_GB2312" w:eastAsia="仿宋_GB2312"/>
          <w:color w:val="000000"/>
          <w:sz w:val="28"/>
        </w:rPr>
      </w:pPr>
    </w:p>
    <w:p>
      <w:pPr>
        <w:spacing w:line="360" w:lineRule="auto"/>
        <w:jc w:val="center"/>
        <w:rPr>
          <w:rFonts w:ascii="仿宋_GB2312" w:eastAsia="仿宋_GB2312"/>
          <w:color w:val="000000"/>
          <w:sz w:val="28"/>
        </w:rPr>
      </w:pPr>
    </w:p>
    <w:p>
      <w:pPr>
        <w:widowControl w:val="0"/>
        <w:adjustRightInd/>
        <w:snapToGrid w:val="0"/>
        <w:spacing w:after="0" w:afterLines="-2147483648" w:line="700" w:lineRule="atLeast"/>
        <w:jc w:val="center"/>
        <w:rPr>
          <w:rFonts w:hint="eastAsia" w:ascii="仿宋_GB2312" w:hAnsi="仿宋_GB2312" w:eastAsia="仿宋_GB2312" w:cs="仿宋_GB2312"/>
          <w:b/>
          <w:bCs/>
          <w:kern w:val="2"/>
          <w:sz w:val="48"/>
          <w:szCs w:val="48"/>
          <w:lang w:val="en-US" w:eastAsia="zh-CN"/>
        </w:rPr>
      </w:pPr>
      <w:r>
        <w:rPr>
          <w:rFonts w:hint="eastAsia" w:ascii="仿宋_GB2312" w:hAnsi="仿宋_GB2312" w:eastAsia="仿宋_GB2312" w:cs="仿宋_GB2312"/>
          <w:b/>
          <w:bCs/>
          <w:kern w:val="2"/>
          <w:sz w:val="48"/>
          <w:szCs w:val="48"/>
          <w:lang w:val="en-US" w:eastAsia="zh-CN"/>
        </w:rPr>
        <w:t>曲阳县张双宝石材雕刻厂</w:t>
      </w:r>
    </w:p>
    <w:p>
      <w:pPr>
        <w:widowControl w:val="0"/>
        <w:adjustRightInd/>
        <w:snapToGrid w:val="0"/>
        <w:spacing w:after="0" w:afterLines="-2147483648" w:line="700" w:lineRule="atLeast"/>
        <w:jc w:val="center"/>
        <w:rPr>
          <w:rFonts w:hint="eastAsia" w:ascii="仿宋_GB2312" w:hAnsi="仿宋_GB2312" w:eastAsia="仿宋_GB2312" w:cs="仿宋_GB2312"/>
          <w:b/>
          <w:bCs/>
          <w:kern w:val="2"/>
          <w:sz w:val="48"/>
          <w:szCs w:val="48"/>
          <w:lang w:val="en-US" w:eastAsia="zh-CN"/>
        </w:rPr>
      </w:pPr>
      <w:r>
        <w:rPr>
          <w:rFonts w:hint="eastAsia" w:ascii="仿宋_GB2312" w:hAnsi="仿宋_GB2312" w:eastAsia="仿宋_GB2312" w:cs="仿宋_GB2312"/>
          <w:b/>
          <w:bCs/>
          <w:kern w:val="2"/>
          <w:sz w:val="48"/>
          <w:szCs w:val="48"/>
          <w:lang w:val="en-US" w:eastAsia="zh-CN"/>
        </w:rPr>
        <w:t>年产800件雕塑品建设项目</w:t>
      </w:r>
    </w:p>
    <w:p>
      <w:pPr>
        <w:widowControl w:val="0"/>
        <w:adjustRightInd/>
        <w:snapToGrid w:val="0"/>
        <w:spacing w:after="0" w:afterLines="-2147483648" w:line="700" w:lineRule="atLeast"/>
        <w:jc w:val="center"/>
        <w:rPr>
          <w:rFonts w:hint="eastAsia" w:ascii="仿宋_GB2312" w:hAnsi="仿宋_GB2312" w:eastAsia="仿宋_GB2312" w:cs="仿宋_GB2312"/>
          <w:b/>
          <w:bCs/>
          <w:kern w:val="2"/>
          <w:sz w:val="48"/>
          <w:szCs w:val="48"/>
          <w:lang w:eastAsia="zh-CN"/>
        </w:rPr>
      </w:pPr>
      <w:r>
        <w:rPr>
          <w:rFonts w:hint="eastAsia" w:ascii="仿宋_GB2312" w:hAnsi="仿宋_GB2312" w:eastAsia="仿宋_GB2312" w:cs="仿宋_GB2312"/>
          <w:b/>
          <w:bCs/>
          <w:kern w:val="2"/>
          <w:sz w:val="48"/>
          <w:szCs w:val="48"/>
          <w:lang w:eastAsia="zh-CN"/>
        </w:rPr>
        <w:t>竣工环境保护验收监测报告表</w:t>
      </w:r>
    </w:p>
    <w:p>
      <w:pPr>
        <w:spacing w:line="360" w:lineRule="auto"/>
        <w:jc w:val="center"/>
        <w:rPr>
          <w:rFonts w:hint="eastAsia" w:ascii="仿宋_GB2312" w:hAnsi="仿宋_GB2312" w:eastAsia="仿宋_GB2312" w:cs="仿宋_GB2312"/>
          <w:b/>
          <w:bCs/>
          <w:color w:val="000000"/>
          <w:sz w:val="28"/>
        </w:rPr>
      </w:pPr>
    </w:p>
    <w:p>
      <w:pPr>
        <w:jc w:val="center"/>
        <w:rPr>
          <w:rFonts w:hint="eastAsia" w:ascii="仿宋_GB2312" w:hAnsi="仿宋_GB2312" w:eastAsia="仿宋_GB2312" w:cs="仿宋_GB2312"/>
          <w:b/>
          <w:bCs/>
          <w:color w:val="000000"/>
          <w:sz w:val="28"/>
        </w:rPr>
      </w:pPr>
    </w:p>
    <w:p>
      <w:pPr>
        <w:jc w:val="center"/>
        <w:rPr>
          <w:rFonts w:hint="eastAsia" w:ascii="仿宋_GB2312" w:hAnsi="仿宋_GB2312" w:eastAsia="仿宋_GB2312" w:cs="仿宋_GB2312"/>
          <w:b/>
          <w:bCs/>
          <w:color w:val="000000"/>
          <w:sz w:val="28"/>
        </w:rPr>
      </w:pPr>
    </w:p>
    <w:p>
      <w:pPr>
        <w:jc w:val="center"/>
        <w:rPr>
          <w:rFonts w:hint="eastAsia" w:ascii="仿宋_GB2312" w:hAnsi="仿宋_GB2312" w:eastAsia="仿宋_GB2312" w:cs="仿宋_GB2312"/>
          <w:b/>
          <w:bCs/>
          <w:color w:val="000000"/>
          <w:sz w:val="28"/>
        </w:rPr>
      </w:pPr>
    </w:p>
    <w:p>
      <w:pPr>
        <w:jc w:val="center"/>
        <w:rPr>
          <w:rFonts w:hint="eastAsia" w:ascii="仿宋_GB2312" w:hAnsi="仿宋_GB2312" w:eastAsia="仿宋_GB2312" w:cs="仿宋_GB2312"/>
          <w:b/>
          <w:bCs/>
          <w:color w:val="000000"/>
          <w:sz w:val="28"/>
        </w:rPr>
      </w:pPr>
    </w:p>
    <w:p>
      <w:pPr>
        <w:jc w:val="center"/>
        <w:rPr>
          <w:rFonts w:hint="eastAsia" w:ascii="仿宋_GB2312" w:hAnsi="仿宋_GB2312" w:eastAsia="仿宋_GB2312" w:cs="仿宋_GB2312"/>
          <w:b/>
          <w:bCs/>
          <w:color w:val="000000"/>
          <w:sz w:val="28"/>
        </w:rPr>
      </w:pPr>
    </w:p>
    <w:p>
      <w:pPr>
        <w:jc w:val="center"/>
        <w:rPr>
          <w:rFonts w:hint="eastAsia" w:ascii="仿宋_GB2312" w:hAnsi="仿宋_GB2312" w:eastAsia="仿宋_GB2312" w:cs="仿宋_GB2312"/>
          <w:b/>
          <w:bCs/>
          <w:color w:val="000000"/>
          <w:sz w:val="28"/>
        </w:rPr>
      </w:pPr>
    </w:p>
    <w:p>
      <w:pPr>
        <w:rPr>
          <w:rFonts w:hint="eastAsia" w:ascii="仿宋_GB2312" w:hAnsi="仿宋_GB2312" w:eastAsia="仿宋_GB2312" w:cs="仿宋_GB2312"/>
          <w:b/>
          <w:bCs/>
          <w:color w:val="000000"/>
          <w:sz w:val="28"/>
        </w:rPr>
      </w:pPr>
    </w:p>
    <w:p>
      <w:pPr>
        <w:rPr>
          <w:rFonts w:hint="eastAsia" w:ascii="仿宋_GB2312" w:hAnsi="仿宋_GB2312" w:eastAsia="仿宋_GB2312" w:cs="仿宋_GB2312"/>
          <w:b/>
          <w:bCs/>
          <w:color w:val="000000"/>
          <w:sz w:val="28"/>
          <w:szCs w:val="28"/>
        </w:rPr>
      </w:pPr>
      <w:r>
        <w:rPr>
          <w:rFonts w:hint="eastAsia" w:ascii="仿宋_GB2312" w:hAnsi="仿宋_GB2312" w:eastAsia="仿宋_GB2312" w:cs="仿宋_GB2312"/>
          <w:b/>
          <w:bCs/>
          <w:color w:val="000000"/>
          <w:sz w:val="28"/>
        </w:rPr>
        <w:tab/>
      </w:r>
    </w:p>
    <w:p>
      <w:pPr>
        <w:rPr>
          <w:rFonts w:hint="eastAsia" w:ascii="仿宋_GB2312" w:hAnsi="仿宋_GB2312" w:eastAsia="仿宋_GB2312" w:cs="仿宋_GB2312"/>
          <w:b/>
          <w:bCs/>
          <w:color w:val="000000"/>
          <w:sz w:val="28"/>
          <w:szCs w:val="28"/>
          <w:lang w:eastAsia="zh-CN"/>
        </w:rPr>
      </w:pPr>
      <w:r>
        <w:rPr>
          <w:rFonts w:hint="eastAsia" w:ascii="仿宋_GB2312" w:hAnsi="仿宋_GB2312" w:eastAsia="仿宋_GB2312" w:cs="仿宋_GB2312"/>
          <w:b/>
          <w:bCs/>
          <w:color w:val="000000"/>
          <w:sz w:val="28"/>
          <w:szCs w:val="28"/>
        </w:rPr>
        <w:tab/>
      </w:r>
      <w:r>
        <w:rPr>
          <w:rFonts w:hint="eastAsia" w:ascii="仿宋_GB2312" w:hAnsi="仿宋_GB2312" w:eastAsia="仿宋_GB2312" w:cs="仿宋_GB2312"/>
          <w:b/>
          <w:bCs/>
          <w:color w:val="000000"/>
          <w:sz w:val="28"/>
          <w:szCs w:val="28"/>
        </w:rPr>
        <w:t xml:space="preserve"> 建设单位：</w:t>
      </w:r>
      <w:r>
        <w:rPr>
          <w:rFonts w:hint="eastAsia" w:ascii="仿宋_GB2312" w:hAnsi="仿宋_GB2312" w:eastAsia="仿宋_GB2312" w:cs="仿宋_GB2312"/>
          <w:b/>
          <w:bCs/>
          <w:color w:val="000000"/>
          <w:sz w:val="28"/>
          <w:szCs w:val="28"/>
          <w:lang w:eastAsia="zh-CN"/>
        </w:rPr>
        <w:t>曲阳县张双宝石材雕刻厂</w:t>
      </w:r>
    </w:p>
    <w:p>
      <w:pPr>
        <w:spacing w:line="360" w:lineRule="auto"/>
        <w:ind w:firstLine="562" w:firstLineChars="200"/>
        <w:rPr>
          <w:rFonts w:hint="eastAsia" w:ascii="仿宋_GB2312" w:hAnsi="仿宋_GB2312" w:eastAsia="仿宋_GB2312" w:cs="仿宋_GB2312"/>
          <w:b/>
          <w:bCs/>
          <w:color w:val="000000"/>
          <w:sz w:val="28"/>
          <w:szCs w:val="28"/>
          <w:lang w:eastAsia="zh-CN"/>
        </w:rPr>
      </w:pPr>
      <w:r>
        <w:rPr>
          <w:rFonts w:hint="eastAsia" w:ascii="仿宋_GB2312" w:hAnsi="仿宋_GB2312" w:eastAsia="仿宋_GB2312" w:cs="仿宋_GB2312"/>
          <w:b/>
          <w:bCs/>
          <w:color w:val="000000"/>
          <w:sz w:val="28"/>
          <w:szCs w:val="28"/>
        </w:rPr>
        <w:t>编制单位：</w:t>
      </w:r>
      <w:r>
        <w:rPr>
          <w:rFonts w:hint="eastAsia" w:ascii="仿宋_GB2312" w:hAnsi="仿宋_GB2312" w:eastAsia="仿宋_GB2312" w:cs="仿宋_GB2312"/>
          <w:b/>
          <w:bCs/>
          <w:color w:val="000000"/>
          <w:sz w:val="28"/>
          <w:szCs w:val="28"/>
          <w:lang w:eastAsia="zh-CN"/>
        </w:rPr>
        <w:t>河北新环检测集团有限公司</w:t>
      </w:r>
    </w:p>
    <w:p>
      <w:pPr>
        <w:rPr>
          <w:rFonts w:hint="eastAsia" w:ascii="仿宋_GB2312" w:hAnsi="仿宋_GB2312" w:eastAsia="仿宋_GB2312" w:cs="仿宋_GB2312"/>
          <w:b/>
          <w:bCs/>
          <w:color w:val="000000"/>
          <w:sz w:val="28"/>
        </w:rPr>
      </w:pPr>
    </w:p>
    <w:p>
      <w:pPr>
        <w:rPr>
          <w:rFonts w:hint="eastAsia" w:ascii="仿宋_GB2312" w:hAnsi="仿宋_GB2312" w:eastAsia="仿宋_GB2312" w:cs="仿宋_GB2312"/>
          <w:b/>
          <w:bCs/>
          <w:color w:val="000000"/>
          <w:sz w:val="28"/>
        </w:rPr>
      </w:pPr>
    </w:p>
    <w:p>
      <w:pPr>
        <w:rPr>
          <w:rFonts w:hint="eastAsia" w:ascii="仿宋_GB2312" w:hAnsi="仿宋_GB2312" w:eastAsia="仿宋_GB2312" w:cs="仿宋_GB2312"/>
          <w:b/>
          <w:bCs/>
          <w:color w:val="000000"/>
          <w:sz w:val="28"/>
          <w:szCs w:val="28"/>
        </w:rPr>
      </w:pPr>
    </w:p>
    <w:p>
      <w:pPr>
        <w:jc w:val="center"/>
        <w:rPr>
          <w:rFonts w:hint="eastAsia" w:ascii="仿宋_GB2312" w:hAnsi="仿宋_GB2312" w:eastAsia="仿宋_GB2312" w:cs="仿宋_GB2312"/>
          <w:b/>
          <w:bCs/>
          <w:color w:val="000000"/>
          <w:sz w:val="28"/>
          <w:szCs w:val="28"/>
        </w:rPr>
      </w:pPr>
      <w:r>
        <w:rPr>
          <w:rFonts w:hint="eastAsia" w:ascii="仿宋_GB2312" w:hAnsi="仿宋_GB2312" w:eastAsia="仿宋_GB2312" w:cs="仿宋_GB2312"/>
          <w:b/>
          <w:bCs/>
          <w:color w:val="000000"/>
          <w:sz w:val="28"/>
          <w:szCs w:val="28"/>
          <w:lang w:val="en-US" w:eastAsia="zh-CN"/>
        </w:rPr>
        <w:t>2018</w:t>
      </w:r>
      <w:r>
        <w:rPr>
          <w:rFonts w:hint="eastAsia" w:ascii="仿宋_GB2312" w:hAnsi="仿宋_GB2312" w:eastAsia="仿宋_GB2312" w:cs="仿宋_GB2312"/>
          <w:b/>
          <w:bCs/>
          <w:color w:val="000000"/>
          <w:sz w:val="28"/>
          <w:szCs w:val="28"/>
        </w:rPr>
        <w:t>年</w:t>
      </w:r>
      <w:r>
        <w:rPr>
          <w:rFonts w:hint="eastAsia" w:ascii="仿宋_GB2312" w:hAnsi="仿宋_GB2312" w:eastAsia="仿宋_GB2312" w:cs="仿宋_GB2312"/>
          <w:b/>
          <w:bCs/>
          <w:color w:val="000000"/>
          <w:sz w:val="28"/>
          <w:szCs w:val="28"/>
          <w:lang w:val="en-US" w:eastAsia="zh-CN"/>
        </w:rPr>
        <w:t>11</w:t>
      </w:r>
      <w:r>
        <w:rPr>
          <w:rFonts w:hint="eastAsia" w:ascii="仿宋_GB2312" w:hAnsi="仿宋_GB2312" w:eastAsia="仿宋_GB2312" w:cs="仿宋_GB2312"/>
          <w:b/>
          <w:bCs/>
          <w:color w:val="000000"/>
          <w:sz w:val="28"/>
          <w:szCs w:val="28"/>
        </w:rPr>
        <w:t>月</w:t>
      </w:r>
    </w:p>
    <w:p>
      <w:pPr>
        <w:rPr>
          <w:rFonts w:hint="eastAsia" w:ascii="仿宋_GB2312" w:hAnsi="仿宋_GB2312" w:eastAsia="仿宋_GB2312" w:cs="仿宋_GB2312"/>
          <w:b/>
          <w:bCs/>
          <w:color w:val="000000"/>
          <w:sz w:val="28"/>
          <w:szCs w:val="28"/>
        </w:rPr>
      </w:pPr>
    </w:p>
    <w:p>
      <w:pPr>
        <w:rPr>
          <w:rFonts w:hint="eastAsia" w:ascii="仿宋_GB2312" w:hAnsi="仿宋_GB2312" w:eastAsia="仿宋_GB2312" w:cs="仿宋_GB2312"/>
          <w:b/>
          <w:bCs/>
          <w:color w:val="000000"/>
          <w:sz w:val="32"/>
        </w:rPr>
        <w:sectPr>
          <w:footerReference r:id="rId3" w:type="default"/>
          <w:pgSz w:w="11906" w:h="16838"/>
          <w:pgMar w:top="1440" w:right="1800" w:bottom="1440" w:left="1800" w:header="708" w:footer="708" w:gutter="0"/>
          <w:cols w:space="720" w:num="1"/>
          <w:docGrid w:linePitch="360" w:charSpace="0"/>
        </w:sectPr>
      </w:pPr>
    </w:p>
    <w:p>
      <w:pPr>
        <w:rPr>
          <w:rFonts w:ascii="仿宋_GB2312" w:eastAsia="仿宋_GB2312"/>
          <w:color w:val="000000"/>
          <w:sz w:val="32"/>
        </w:rPr>
      </w:pPr>
      <w:r>
        <w:rPr>
          <w:rFonts w:ascii="仿宋_GB2312" w:eastAsia="仿宋_GB2312"/>
          <w:b/>
          <w:color w:val="000000"/>
          <w:sz w:val="28"/>
        </w:rPr>
        <w:tab/>
      </w:r>
    </w:p>
    <w:p>
      <w:pPr>
        <w:spacing w:line="360" w:lineRule="auto"/>
        <w:rPr>
          <w:rFonts w:ascii="仿宋_GB2312" w:eastAsia="仿宋_GB2312"/>
          <w:color w:val="000000"/>
          <w:sz w:val="28"/>
        </w:rPr>
      </w:pPr>
      <w:r>
        <w:rPr>
          <w:rFonts w:hint="eastAsia" w:ascii="仿宋_GB2312" w:eastAsia="仿宋_GB2312"/>
          <w:b/>
          <w:color w:val="000000"/>
          <w:sz w:val="28"/>
        </w:rPr>
        <w:t>建设单位法人代表</w:t>
      </w:r>
      <w:r>
        <w:rPr>
          <w:rFonts w:hint="eastAsia" w:ascii="仿宋_GB2312" w:eastAsia="仿宋_GB2312"/>
          <w:b/>
          <w:color w:val="000000"/>
          <w:spacing w:val="20"/>
          <w:w w:val="79"/>
          <w:sz w:val="28"/>
          <w:lang w:eastAsia="zh-CN"/>
        </w:rPr>
        <w:t>：</w:t>
      </w:r>
      <w:r>
        <w:rPr>
          <w:rFonts w:hint="eastAsia" w:ascii="仿宋_GB2312" w:eastAsia="仿宋_GB2312"/>
          <w:b/>
          <w:color w:val="000000"/>
          <w:sz w:val="28"/>
          <w:lang w:eastAsia="zh-CN"/>
        </w:rPr>
        <w:t xml:space="preserve">张秀红 </w:t>
      </w:r>
      <w:r>
        <w:rPr>
          <w:rFonts w:hint="eastAsia" w:ascii="仿宋_GB2312" w:eastAsia="仿宋_GB2312"/>
          <w:color w:val="000000"/>
          <w:sz w:val="28"/>
        </w:rPr>
        <w:t xml:space="preserve">        </w:t>
      </w:r>
    </w:p>
    <w:p>
      <w:pPr>
        <w:spacing w:line="360" w:lineRule="auto"/>
        <w:rPr>
          <w:rFonts w:ascii="仿宋_GB2312" w:eastAsia="仿宋_GB2312"/>
          <w:color w:val="000000"/>
          <w:sz w:val="28"/>
        </w:rPr>
      </w:pPr>
      <w:r>
        <w:rPr>
          <w:rFonts w:hint="eastAsia" w:ascii="仿宋_GB2312" w:eastAsia="仿宋_GB2312"/>
          <w:b/>
          <w:color w:val="000000"/>
          <w:sz w:val="28"/>
        </w:rPr>
        <w:t>编制单位法人代表</w:t>
      </w:r>
      <w:r>
        <w:rPr>
          <w:rFonts w:hint="eastAsia" w:ascii="仿宋_GB2312" w:eastAsia="仿宋_GB2312"/>
          <w:b/>
          <w:color w:val="000000"/>
          <w:spacing w:val="20"/>
          <w:w w:val="79"/>
          <w:sz w:val="28"/>
          <w:lang w:eastAsia="zh-CN"/>
        </w:rPr>
        <w:t>：</w:t>
      </w:r>
      <w:r>
        <w:rPr>
          <w:rFonts w:ascii="仿宋_GB2312" w:eastAsia="仿宋_GB2312"/>
          <w:color w:val="000000"/>
          <w:sz w:val="28"/>
        </w:rPr>
        <w:tab/>
      </w:r>
      <w:r>
        <w:rPr>
          <w:rFonts w:hint="eastAsia" w:ascii="仿宋_GB2312" w:eastAsia="仿宋_GB2312"/>
          <w:b/>
          <w:color w:val="000000"/>
          <w:sz w:val="28"/>
          <w:lang w:eastAsia="zh-CN"/>
        </w:rPr>
        <w:t xml:space="preserve">高文娜  </w:t>
      </w:r>
      <w:r>
        <w:rPr>
          <w:rFonts w:hint="eastAsia" w:ascii="仿宋_GB2312" w:eastAsia="仿宋_GB2312"/>
          <w:color w:val="000000"/>
          <w:sz w:val="28"/>
        </w:rPr>
        <w:t xml:space="preserve">        </w:t>
      </w:r>
    </w:p>
    <w:p>
      <w:pPr>
        <w:spacing w:line="360" w:lineRule="auto"/>
        <w:rPr>
          <w:rFonts w:ascii="仿宋_GB2312" w:eastAsia="仿宋_GB2312"/>
          <w:b/>
          <w:color w:val="000000"/>
          <w:spacing w:val="10"/>
          <w:w w:val="79"/>
          <w:sz w:val="28"/>
        </w:rPr>
      </w:pPr>
      <w:r>
        <w:rPr>
          <w:rFonts w:hint="eastAsia" w:ascii="仿宋_GB2312" w:eastAsia="仿宋_GB2312"/>
          <w:b/>
          <w:color w:val="000000"/>
          <w:spacing w:val="20"/>
          <w:w w:val="79"/>
          <w:sz w:val="28"/>
        </w:rPr>
        <w:t>项</w:t>
      </w:r>
      <w:r>
        <w:rPr>
          <w:rFonts w:hint="eastAsia" w:ascii="仿宋_GB2312" w:eastAsia="仿宋_GB2312"/>
          <w:b/>
          <w:color w:val="000000"/>
          <w:spacing w:val="20"/>
          <w:w w:val="79"/>
          <w:sz w:val="28"/>
          <w:lang w:val="en-US" w:eastAsia="zh-CN"/>
        </w:rPr>
        <w:t xml:space="preserve"> </w:t>
      </w:r>
      <w:r>
        <w:rPr>
          <w:rFonts w:hint="eastAsia" w:ascii="仿宋_GB2312" w:eastAsia="仿宋_GB2312"/>
          <w:b/>
          <w:color w:val="000000"/>
          <w:spacing w:val="20"/>
          <w:w w:val="79"/>
          <w:sz w:val="28"/>
        </w:rPr>
        <w:t>目</w:t>
      </w:r>
      <w:r>
        <w:rPr>
          <w:rFonts w:hint="eastAsia" w:ascii="仿宋_GB2312" w:eastAsia="仿宋_GB2312"/>
          <w:b/>
          <w:color w:val="000000"/>
          <w:spacing w:val="20"/>
          <w:w w:val="79"/>
          <w:sz w:val="28"/>
          <w:lang w:val="en-US" w:eastAsia="zh-CN"/>
        </w:rPr>
        <w:t xml:space="preserve"> </w:t>
      </w:r>
      <w:r>
        <w:rPr>
          <w:rFonts w:hint="eastAsia" w:ascii="仿宋_GB2312" w:eastAsia="仿宋_GB2312"/>
          <w:b/>
          <w:color w:val="000000"/>
          <w:spacing w:val="20"/>
          <w:w w:val="79"/>
          <w:sz w:val="28"/>
        </w:rPr>
        <w:t>负</w:t>
      </w:r>
      <w:r>
        <w:rPr>
          <w:rFonts w:hint="eastAsia" w:ascii="仿宋_GB2312" w:eastAsia="仿宋_GB2312"/>
          <w:b/>
          <w:color w:val="000000"/>
          <w:spacing w:val="20"/>
          <w:w w:val="79"/>
          <w:sz w:val="28"/>
          <w:lang w:val="en-US" w:eastAsia="zh-CN"/>
        </w:rPr>
        <w:t xml:space="preserve"> </w:t>
      </w:r>
      <w:r>
        <w:rPr>
          <w:rFonts w:hint="eastAsia" w:ascii="仿宋_GB2312" w:eastAsia="仿宋_GB2312"/>
          <w:b/>
          <w:color w:val="000000"/>
          <w:spacing w:val="20"/>
          <w:w w:val="79"/>
          <w:sz w:val="28"/>
        </w:rPr>
        <w:t>责</w:t>
      </w:r>
      <w:r>
        <w:rPr>
          <w:rFonts w:hint="eastAsia" w:ascii="仿宋_GB2312" w:eastAsia="仿宋_GB2312"/>
          <w:b/>
          <w:color w:val="000000"/>
          <w:spacing w:val="20"/>
          <w:w w:val="79"/>
          <w:sz w:val="28"/>
          <w:lang w:val="en-US" w:eastAsia="zh-CN"/>
        </w:rPr>
        <w:t xml:space="preserve"> </w:t>
      </w:r>
      <w:r>
        <w:rPr>
          <w:rFonts w:hint="eastAsia" w:ascii="仿宋_GB2312" w:eastAsia="仿宋_GB2312"/>
          <w:b/>
          <w:color w:val="000000"/>
          <w:spacing w:val="20"/>
          <w:w w:val="79"/>
          <w:sz w:val="28"/>
        </w:rPr>
        <w:t>人</w:t>
      </w:r>
      <w:r>
        <w:rPr>
          <w:rFonts w:hint="eastAsia" w:ascii="仿宋_GB2312" w:eastAsia="仿宋_GB2312"/>
          <w:b/>
          <w:color w:val="000000"/>
          <w:spacing w:val="20"/>
          <w:w w:val="79"/>
          <w:sz w:val="28"/>
          <w:lang w:eastAsia="zh-CN"/>
        </w:rPr>
        <w:t>：</w:t>
      </w:r>
    </w:p>
    <w:p>
      <w:pPr>
        <w:spacing w:line="360" w:lineRule="auto"/>
        <w:rPr>
          <w:rFonts w:hint="eastAsia" w:ascii="仿宋_GB2312" w:eastAsia="仿宋_GB2312"/>
          <w:b/>
          <w:color w:val="000000"/>
          <w:spacing w:val="20"/>
          <w:w w:val="79"/>
          <w:sz w:val="28"/>
          <w:lang w:eastAsia="zh-CN"/>
        </w:rPr>
      </w:pPr>
      <w:r>
        <w:rPr>
          <w:rFonts w:hint="eastAsia" w:ascii="仿宋_GB2312" w:eastAsia="仿宋_GB2312"/>
          <w:b/>
          <w:color w:val="000000"/>
          <w:spacing w:val="20"/>
          <w:w w:val="79"/>
          <w:sz w:val="28"/>
          <w:lang w:eastAsia="zh-CN"/>
        </w:rPr>
        <w:t>报</w:t>
      </w:r>
      <w:r>
        <w:rPr>
          <w:rFonts w:hint="eastAsia" w:ascii="仿宋_GB2312" w:eastAsia="仿宋_GB2312"/>
          <w:b/>
          <w:color w:val="000000"/>
          <w:spacing w:val="20"/>
          <w:w w:val="79"/>
          <w:sz w:val="28"/>
          <w:lang w:val="en-US" w:eastAsia="zh-CN"/>
        </w:rPr>
        <w:t xml:space="preserve"> </w:t>
      </w:r>
      <w:r>
        <w:rPr>
          <w:rFonts w:hint="eastAsia" w:ascii="仿宋_GB2312" w:eastAsia="仿宋_GB2312"/>
          <w:b/>
          <w:color w:val="000000"/>
          <w:spacing w:val="20"/>
          <w:w w:val="79"/>
          <w:sz w:val="28"/>
          <w:lang w:eastAsia="zh-CN"/>
        </w:rPr>
        <w:t>告</w:t>
      </w:r>
      <w:r>
        <w:rPr>
          <w:rFonts w:hint="eastAsia" w:ascii="仿宋_GB2312" w:eastAsia="仿宋_GB2312"/>
          <w:b/>
          <w:color w:val="000000"/>
          <w:spacing w:val="20"/>
          <w:w w:val="79"/>
          <w:sz w:val="28"/>
          <w:lang w:val="en-US" w:eastAsia="zh-CN"/>
        </w:rPr>
        <w:t xml:space="preserve"> </w:t>
      </w:r>
      <w:r>
        <w:rPr>
          <w:rFonts w:hint="eastAsia" w:ascii="仿宋_GB2312" w:eastAsia="仿宋_GB2312"/>
          <w:b/>
          <w:color w:val="000000"/>
          <w:spacing w:val="20"/>
          <w:w w:val="79"/>
          <w:sz w:val="28"/>
          <w:lang w:eastAsia="zh-CN"/>
        </w:rPr>
        <w:t>编</w:t>
      </w:r>
      <w:r>
        <w:rPr>
          <w:rFonts w:hint="eastAsia" w:ascii="仿宋_GB2312" w:eastAsia="仿宋_GB2312"/>
          <w:b/>
          <w:color w:val="000000"/>
          <w:spacing w:val="20"/>
          <w:w w:val="79"/>
          <w:sz w:val="28"/>
          <w:lang w:val="en-US" w:eastAsia="zh-CN"/>
        </w:rPr>
        <w:t xml:space="preserve"> </w:t>
      </w:r>
      <w:r>
        <w:rPr>
          <w:rFonts w:hint="eastAsia" w:ascii="仿宋_GB2312" w:eastAsia="仿宋_GB2312"/>
          <w:b/>
          <w:color w:val="000000"/>
          <w:spacing w:val="20"/>
          <w:w w:val="79"/>
          <w:sz w:val="28"/>
          <w:lang w:eastAsia="zh-CN"/>
        </w:rPr>
        <w:t>写</w:t>
      </w:r>
      <w:r>
        <w:rPr>
          <w:rFonts w:hint="eastAsia" w:ascii="仿宋_GB2312" w:eastAsia="仿宋_GB2312"/>
          <w:b/>
          <w:color w:val="000000"/>
          <w:spacing w:val="20"/>
          <w:w w:val="79"/>
          <w:sz w:val="28"/>
          <w:lang w:val="en-US" w:eastAsia="zh-CN"/>
        </w:rPr>
        <w:t xml:space="preserve"> </w:t>
      </w:r>
      <w:r>
        <w:rPr>
          <w:rFonts w:hint="eastAsia" w:ascii="仿宋_GB2312" w:eastAsia="仿宋_GB2312"/>
          <w:b/>
          <w:color w:val="000000"/>
          <w:spacing w:val="20"/>
          <w:w w:val="79"/>
          <w:sz w:val="28"/>
          <w:lang w:eastAsia="zh-CN"/>
        </w:rPr>
        <w:t>人：</w:t>
      </w:r>
    </w:p>
    <w:p>
      <w:pPr>
        <w:spacing w:line="360" w:lineRule="auto"/>
        <w:rPr>
          <w:rFonts w:hint="eastAsia" w:ascii="仿宋_GB2312" w:eastAsia="仿宋_GB2312"/>
          <w:b/>
          <w:color w:val="000000"/>
          <w:spacing w:val="7"/>
          <w:w w:val="79"/>
          <w:sz w:val="28"/>
        </w:rPr>
      </w:pPr>
      <w:r>
        <w:rPr>
          <w:rFonts w:hint="eastAsia" w:ascii="仿宋_GB2312" w:eastAsia="仿宋_GB2312"/>
          <w:b/>
          <w:color w:val="000000"/>
          <w:spacing w:val="20"/>
          <w:w w:val="79"/>
          <w:sz w:val="28"/>
          <w:lang w:eastAsia="zh-CN"/>
        </w:rPr>
        <w:t>填</w:t>
      </w:r>
      <w:r>
        <w:rPr>
          <w:rFonts w:hint="eastAsia" w:ascii="仿宋_GB2312" w:eastAsia="仿宋_GB2312"/>
          <w:b/>
          <w:color w:val="000000"/>
          <w:spacing w:val="20"/>
          <w:w w:val="79"/>
          <w:sz w:val="28"/>
          <w:lang w:val="en-US" w:eastAsia="zh-CN"/>
        </w:rPr>
        <w:t xml:space="preserve">    </w:t>
      </w:r>
      <w:r>
        <w:rPr>
          <w:rFonts w:hint="eastAsia" w:ascii="仿宋_GB2312" w:eastAsia="仿宋_GB2312"/>
          <w:b/>
          <w:color w:val="000000"/>
          <w:spacing w:val="20"/>
          <w:w w:val="79"/>
          <w:sz w:val="28"/>
          <w:lang w:eastAsia="zh-CN"/>
        </w:rPr>
        <w:t>表</w:t>
      </w:r>
      <w:r>
        <w:rPr>
          <w:rFonts w:hint="eastAsia" w:ascii="仿宋_GB2312" w:eastAsia="仿宋_GB2312"/>
          <w:b/>
          <w:color w:val="000000"/>
          <w:spacing w:val="20"/>
          <w:w w:val="79"/>
          <w:sz w:val="28"/>
          <w:lang w:val="en-US" w:eastAsia="zh-CN"/>
        </w:rPr>
        <w:t xml:space="preserve">   </w:t>
      </w:r>
      <w:r>
        <w:rPr>
          <w:rFonts w:hint="eastAsia" w:ascii="仿宋_GB2312" w:eastAsia="仿宋_GB2312"/>
          <w:b/>
          <w:color w:val="000000"/>
          <w:spacing w:val="20"/>
          <w:w w:val="79"/>
          <w:sz w:val="28"/>
          <w:lang w:eastAsia="zh-CN"/>
        </w:rPr>
        <w:t>人：</w:t>
      </w:r>
    </w:p>
    <w:p>
      <w:pPr>
        <w:spacing w:line="360" w:lineRule="auto"/>
        <w:rPr>
          <w:rFonts w:hint="eastAsia" w:ascii="仿宋_GB2312" w:eastAsia="仿宋_GB2312"/>
          <w:color w:val="000000"/>
          <w:sz w:val="28"/>
        </w:rPr>
      </w:pPr>
      <w:r>
        <w:rPr>
          <w:rFonts w:ascii="仿宋_GB2312" w:eastAsia="仿宋_GB2312"/>
          <w:color w:val="000000"/>
          <w:sz w:val="28"/>
        </w:rPr>
        <w:tab/>
      </w:r>
    </w:p>
    <w:p>
      <w:pPr>
        <w:spacing w:line="360" w:lineRule="auto"/>
        <w:rPr>
          <w:rFonts w:hint="eastAsia" w:ascii="仿宋_GB2312" w:eastAsia="仿宋_GB2312"/>
          <w:color w:val="000000"/>
          <w:sz w:val="28"/>
        </w:rPr>
      </w:pPr>
    </w:p>
    <w:p>
      <w:pPr>
        <w:tabs>
          <w:tab w:val="left" w:pos="984"/>
        </w:tabs>
        <w:spacing w:line="360" w:lineRule="auto"/>
        <w:rPr>
          <w:rFonts w:hint="eastAsia" w:ascii="仿宋_GB2312" w:eastAsia="仿宋_GB2312"/>
          <w:color w:val="000000"/>
          <w:sz w:val="28"/>
        </w:rPr>
      </w:pPr>
      <w:r>
        <w:rPr>
          <w:rFonts w:ascii="仿宋_GB2312" w:eastAsia="仿宋_GB2312"/>
          <w:color w:val="000000"/>
          <w:sz w:val="28"/>
        </w:rPr>
        <w:tab/>
      </w:r>
    </w:p>
    <w:p>
      <w:pPr>
        <w:tabs>
          <w:tab w:val="left" w:pos="984"/>
        </w:tabs>
        <w:spacing w:line="360" w:lineRule="auto"/>
        <w:rPr>
          <w:rFonts w:hint="eastAsia" w:ascii="仿宋_GB2312" w:eastAsia="仿宋_GB2312"/>
          <w:color w:val="000000"/>
          <w:sz w:val="28"/>
        </w:rPr>
      </w:pPr>
    </w:p>
    <w:p>
      <w:pPr>
        <w:spacing w:line="360" w:lineRule="auto"/>
        <w:rPr>
          <w:rFonts w:hint="eastAsia" w:ascii="仿宋_GB2312" w:eastAsia="仿宋_GB2312"/>
          <w:color w:val="000000"/>
          <w:sz w:val="28"/>
        </w:rPr>
      </w:pPr>
    </w:p>
    <w:p>
      <w:pPr>
        <w:spacing w:line="360" w:lineRule="auto"/>
        <w:rPr>
          <w:rFonts w:hint="eastAsia" w:ascii="仿宋_GB2312" w:eastAsia="仿宋_GB2312"/>
          <w:color w:val="000000"/>
          <w:sz w:val="28"/>
        </w:rPr>
      </w:pPr>
    </w:p>
    <w:p>
      <w:pPr>
        <w:spacing w:line="360" w:lineRule="auto"/>
        <w:rPr>
          <w:rFonts w:ascii="仿宋_GB2312" w:eastAsia="仿宋_GB2312"/>
          <w:color w:val="000000"/>
          <w:sz w:val="28"/>
        </w:rPr>
      </w:pPr>
    </w:p>
    <w:p>
      <w:pPr>
        <w:spacing w:line="360" w:lineRule="auto"/>
        <w:rPr>
          <w:rFonts w:ascii="仿宋_GB2312" w:eastAsia="仿宋_GB2312"/>
          <w:color w:val="000000"/>
          <w:sz w:val="28"/>
        </w:rPr>
      </w:pPr>
      <w:r>
        <w:rPr>
          <w:rFonts w:hint="eastAsia" w:ascii="仿宋_GB2312" w:eastAsia="仿宋_GB2312"/>
          <w:color w:val="000000"/>
          <w:sz w:val="28"/>
        </w:rPr>
        <w:t xml:space="preserve">建设单位 </w:t>
      </w:r>
      <w:r>
        <w:rPr>
          <w:rFonts w:hint="eastAsia" w:ascii="仿宋_GB2312" w:eastAsia="仿宋_GB2312"/>
          <w:color w:val="000000"/>
          <w:sz w:val="28"/>
          <w:u w:val="single"/>
        </w:rPr>
        <w:t xml:space="preserve">     </w:t>
      </w:r>
      <w:r>
        <w:rPr>
          <w:rFonts w:hint="eastAsia" w:ascii="仿宋_GB2312" w:eastAsia="仿宋_GB2312"/>
          <w:color w:val="000000"/>
          <w:sz w:val="28"/>
        </w:rPr>
        <w:t>（盖章）        编制单位</w:t>
      </w:r>
      <w:r>
        <w:rPr>
          <w:rFonts w:hint="eastAsia" w:ascii="仿宋_GB2312" w:eastAsia="仿宋_GB2312"/>
          <w:color w:val="000000"/>
          <w:sz w:val="28"/>
          <w:u w:val="single"/>
        </w:rPr>
        <w:t xml:space="preserve">     </w:t>
      </w:r>
      <w:r>
        <w:rPr>
          <w:rFonts w:hint="eastAsia" w:ascii="仿宋_GB2312" w:eastAsia="仿宋_GB2312"/>
          <w:color w:val="000000"/>
          <w:sz w:val="28"/>
        </w:rPr>
        <w:t>（盖章）</w:t>
      </w:r>
    </w:p>
    <w:p>
      <w:pPr>
        <w:spacing w:line="360" w:lineRule="auto"/>
        <w:rPr>
          <w:rFonts w:hint="eastAsia" w:ascii="仿宋_GB2312" w:eastAsia="仿宋_GB2312"/>
          <w:color w:val="000000"/>
          <w:sz w:val="28"/>
          <w:lang w:val="en-US" w:eastAsia="zh-CN"/>
        </w:rPr>
      </w:pPr>
      <w:r>
        <w:rPr>
          <w:rFonts w:hint="eastAsia" w:ascii="仿宋_GB2312" w:eastAsia="仿宋_GB2312"/>
          <w:color w:val="000000"/>
          <w:sz w:val="28"/>
        </w:rPr>
        <w:t>电话</w:t>
      </w:r>
      <w:r>
        <w:rPr>
          <w:rFonts w:ascii="仿宋_GB2312" w:eastAsia="仿宋_GB2312"/>
          <w:color w:val="000000"/>
          <w:sz w:val="28"/>
        </w:rPr>
        <w:t>:</w:t>
      </w:r>
      <w:r>
        <w:rPr>
          <w:rFonts w:hint="eastAsia" w:ascii="仿宋_GB2312" w:eastAsia="仿宋_GB2312"/>
          <w:color w:val="000000"/>
          <w:sz w:val="28"/>
          <w:lang w:val="en-US" w:eastAsia="zh-CN"/>
        </w:rPr>
        <w:t xml:space="preserve">13513425493  </w:t>
      </w:r>
      <w:r>
        <w:rPr>
          <w:rFonts w:hint="eastAsia" w:ascii="仿宋_GB2312" w:eastAsia="仿宋_GB2312"/>
          <w:color w:val="000000"/>
          <w:sz w:val="28"/>
        </w:rPr>
        <w:t xml:space="preserve">           </w:t>
      </w:r>
      <w:r>
        <w:rPr>
          <w:rFonts w:hint="eastAsia" w:ascii="仿宋_GB2312" w:eastAsia="仿宋_GB2312"/>
          <w:color w:val="000000"/>
          <w:sz w:val="28"/>
          <w:lang w:val="en-US" w:eastAsia="zh-CN"/>
        </w:rPr>
        <w:t xml:space="preserve"> </w:t>
      </w:r>
      <w:r>
        <w:rPr>
          <w:rFonts w:hint="eastAsia" w:ascii="仿宋_GB2312" w:eastAsia="仿宋_GB2312"/>
          <w:color w:val="000000"/>
          <w:sz w:val="28"/>
        </w:rPr>
        <w:t>电话</w:t>
      </w:r>
      <w:r>
        <w:rPr>
          <w:rFonts w:ascii="仿宋_GB2312" w:eastAsia="仿宋_GB2312"/>
          <w:color w:val="000000"/>
          <w:sz w:val="28"/>
        </w:rPr>
        <w:t>:</w:t>
      </w:r>
      <w:r>
        <w:rPr>
          <w:rFonts w:hint="eastAsia" w:ascii="仿宋_GB2312" w:eastAsia="仿宋_GB2312"/>
          <w:color w:val="000000"/>
          <w:sz w:val="28"/>
          <w:lang w:val="en-US" w:eastAsia="zh-CN"/>
        </w:rPr>
        <w:t>5900398</w:t>
      </w:r>
    </w:p>
    <w:p>
      <w:pPr>
        <w:spacing w:line="360" w:lineRule="auto"/>
        <w:rPr>
          <w:rFonts w:hint="eastAsia" w:ascii="仿宋_GB2312" w:eastAsia="仿宋_GB2312"/>
          <w:color w:val="000000"/>
          <w:sz w:val="28"/>
          <w:lang w:val="en-US" w:eastAsia="zh-CN"/>
        </w:rPr>
      </w:pPr>
      <w:r>
        <w:rPr>
          <w:rFonts w:hint="eastAsia" w:ascii="仿宋_GB2312" w:eastAsia="仿宋_GB2312"/>
          <w:color w:val="000000"/>
          <w:sz w:val="28"/>
        </w:rPr>
        <w:t>传真</w:t>
      </w:r>
      <w:r>
        <w:rPr>
          <w:rFonts w:ascii="仿宋_GB2312" w:eastAsia="仿宋_GB2312"/>
          <w:color w:val="000000"/>
          <w:sz w:val="28"/>
        </w:rPr>
        <w:t>:</w:t>
      </w:r>
      <w:r>
        <w:rPr>
          <w:rFonts w:hint="eastAsia" w:ascii="仿宋_GB2312" w:eastAsia="仿宋_GB2312"/>
          <w:color w:val="000000"/>
          <w:sz w:val="28"/>
        </w:rPr>
        <w:t xml:space="preserve"> </w:t>
      </w:r>
      <w:r>
        <w:rPr>
          <w:rFonts w:hint="eastAsia" w:ascii="仿宋_GB2312" w:eastAsia="仿宋_GB2312"/>
          <w:color w:val="000000"/>
          <w:sz w:val="28"/>
          <w:lang w:val="en-US" w:eastAsia="zh-CN"/>
        </w:rPr>
        <w:t>/</w:t>
      </w:r>
      <w:r>
        <w:rPr>
          <w:rFonts w:hint="eastAsia" w:ascii="仿宋_GB2312" w:eastAsia="仿宋_GB2312"/>
          <w:color w:val="000000"/>
          <w:sz w:val="28"/>
        </w:rPr>
        <w:t xml:space="preserve">                       传真</w:t>
      </w:r>
      <w:r>
        <w:rPr>
          <w:rFonts w:ascii="仿宋_GB2312" w:eastAsia="仿宋_GB2312"/>
          <w:color w:val="000000"/>
          <w:sz w:val="28"/>
        </w:rPr>
        <w:t>:</w:t>
      </w:r>
      <w:r>
        <w:rPr>
          <w:rFonts w:hint="eastAsia" w:ascii="仿宋_GB2312" w:eastAsia="仿宋_GB2312"/>
          <w:color w:val="000000"/>
          <w:sz w:val="28"/>
          <w:lang w:val="en-US" w:eastAsia="zh-CN"/>
        </w:rPr>
        <w:t>5900398</w:t>
      </w:r>
    </w:p>
    <w:p>
      <w:pPr>
        <w:spacing w:line="360" w:lineRule="auto"/>
        <w:rPr>
          <w:rFonts w:ascii="仿宋_GB2312" w:eastAsia="仿宋_GB2312"/>
          <w:color w:val="000000"/>
          <w:sz w:val="28"/>
        </w:rPr>
      </w:pPr>
      <w:r>
        <w:rPr>
          <w:rFonts w:hint="eastAsia" w:ascii="仿宋_GB2312" w:eastAsia="仿宋_GB2312"/>
          <w:color w:val="000000"/>
          <w:sz w:val="28"/>
        </w:rPr>
        <w:t>邮编</w:t>
      </w:r>
      <w:r>
        <w:rPr>
          <w:rFonts w:ascii="仿宋_GB2312" w:eastAsia="仿宋_GB2312"/>
          <w:color w:val="000000"/>
          <w:sz w:val="28"/>
        </w:rPr>
        <w:t>:</w:t>
      </w:r>
      <w:r>
        <w:rPr>
          <w:rFonts w:hint="eastAsia" w:ascii="仿宋_GB2312" w:eastAsia="仿宋_GB2312"/>
          <w:color w:val="000000"/>
          <w:sz w:val="28"/>
          <w:lang w:val="en-US" w:eastAsia="zh-CN"/>
        </w:rPr>
        <w:t xml:space="preserve">073100  </w:t>
      </w:r>
      <w:r>
        <w:rPr>
          <w:rFonts w:hint="eastAsia" w:ascii="仿宋_GB2312" w:eastAsia="仿宋_GB2312"/>
          <w:color w:val="000000"/>
          <w:sz w:val="28"/>
        </w:rPr>
        <w:t xml:space="preserve">                 邮编</w:t>
      </w:r>
      <w:r>
        <w:rPr>
          <w:rFonts w:ascii="仿宋_GB2312" w:eastAsia="仿宋_GB2312"/>
          <w:color w:val="000000"/>
          <w:sz w:val="28"/>
        </w:rPr>
        <w:t>:</w:t>
      </w:r>
      <w:r>
        <w:rPr>
          <w:rFonts w:hint="eastAsia" w:ascii="仿宋_GB2312" w:eastAsia="仿宋_GB2312"/>
          <w:color w:val="000000"/>
          <w:sz w:val="28"/>
          <w:lang w:val="en-US" w:eastAsia="zh-CN"/>
        </w:rPr>
        <w:t>071000</w:t>
      </w:r>
      <w:r>
        <w:rPr>
          <w:rFonts w:ascii="仿宋_GB2312" w:eastAsia="仿宋_GB2312"/>
          <w:color w:val="000000"/>
          <w:sz w:val="28"/>
        </w:rPr>
        <w:t xml:space="preserve"> </w:t>
      </w:r>
    </w:p>
    <w:p>
      <w:pPr>
        <w:keepNext w:val="0"/>
        <w:keepLines w:val="0"/>
        <w:pageBreakBefore w:val="0"/>
        <w:widowControl/>
        <w:kinsoku/>
        <w:wordWrap/>
        <w:overflowPunct/>
        <w:topLinePunct w:val="0"/>
        <w:autoSpaceDE/>
        <w:autoSpaceDN/>
        <w:bidi w:val="0"/>
        <w:adjustRightInd w:val="0"/>
        <w:snapToGrid w:val="0"/>
        <w:spacing w:line="240" w:lineRule="auto"/>
        <w:textAlignment w:val="auto"/>
        <w:outlineLvl w:val="9"/>
        <w:rPr>
          <w:rFonts w:ascii="仿宋_GB2312" w:eastAsia="仿宋_GB2312"/>
          <w:color w:val="000000"/>
          <w:sz w:val="28"/>
        </w:rPr>
      </w:pPr>
      <w:r>
        <w:rPr>
          <w:rFonts w:hint="eastAsia" w:ascii="仿宋_GB2312" w:eastAsia="仿宋_GB2312"/>
          <w:color w:val="000000"/>
          <w:sz w:val="28"/>
        </w:rPr>
        <w:t>地址</w:t>
      </w:r>
      <w:r>
        <w:rPr>
          <w:rFonts w:ascii="仿宋_GB2312" w:eastAsia="仿宋_GB2312"/>
          <w:color w:val="000000"/>
          <w:sz w:val="28"/>
        </w:rPr>
        <w:t>:</w:t>
      </w:r>
      <w:r>
        <w:rPr>
          <w:rFonts w:hint="eastAsia" w:ascii="仿宋_GB2312" w:eastAsia="仿宋_GB2312"/>
          <w:color w:val="000000"/>
          <w:sz w:val="28"/>
          <w:lang w:eastAsia="zh-CN"/>
        </w:rPr>
        <w:t>河北省保定市曲阳县邸村镇</w:t>
      </w:r>
      <w:r>
        <w:rPr>
          <w:rFonts w:hint="eastAsia" w:ascii="仿宋_GB2312" w:eastAsia="仿宋_GB2312"/>
          <w:color w:val="000000"/>
          <w:sz w:val="28"/>
          <w:lang w:val="en-US" w:eastAsia="zh-CN"/>
        </w:rPr>
        <w:t xml:space="preserve"> </w:t>
      </w:r>
      <w:r>
        <w:rPr>
          <w:rFonts w:hint="eastAsia" w:ascii="仿宋_GB2312" w:eastAsia="仿宋_GB2312"/>
          <w:color w:val="000000"/>
          <w:sz w:val="28"/>
        </w:rPr>
        <w:t>地址</w:t>
      </w:r>
      <w:r>
        <w:rPr>
          <w:rFonts w:ascii="仿宋_GB2312" w:eastAsia="仿宋_GB2312"/>
          <w:color w:val="000000"/>
          <w:sz w:val="28"/>
        </w:rPr>
        <w:t>:</w:t>
      </w:r>
      <w:r>
        <w:rPr>
          <w:rFonts w:hint="eastAsia" w:ascii="仿宋_GB2312" w:eastAsia="仿宋_GB2312"/>
          <w:color w:val="000000"/>
          <w:sz w:val="28"/>
          <w:lang w:eastAsia="zh-CN"/>
        </w:rPr>
        <w:t>保定市云杉路</w:t>
      </w:r>
      <w:r>
        <w:rPr>
          <w:rFonts w:hint="eastAsia" w:ascii="仿宋_GB2312" w:eastAsia="仿宋_GB2312"/>
          <w:color w:val="000000"/>
          <w:sz w:val="28"/>
          <w:lang w:val="en-US" w:eastAsia="zh-CN"/>
        </w:rPr>
        <w:t>115号</w:t>
      </w:r>
      <w:r>
        <w:rPr>
          <w:rFonts w:ascii="仿宋_GB2312" w:eastAsia="仿宋_GB2312"/>
          <w:color w:val="000000"/>
          <w:sz w:val="28"/>
        </w:rPr>
        <w:t xml:space="preserve"> </w:t>
      </w:r>
    </w:p>
    <w:p>
      <w:pPr>
        <w:keepNext w:val="0"/>
        <w:keepLines w:val="0"/>
        <w:pageBreakBefore w:val="0"/>
        <w:widowControl/>
        <w:kinsoku/>
        <w:wordWrap/>
        <w:overflowPunct/>
        <w:topLinePunct w:val="0"/>
        <w:autoSpaceDE/>
        <w:autoSpaceDN/>
        <w:bidi w:val="0"/>
        <w:adjustRightInd w:val="0"/>
        <w:snapToGrid w:val="0"/>
        <w:spacing w:line="240" w:lineRule="auto"/>
        <w:ind w:firstLine="840" w:firstLineChars="300"/>
        <w:textAlignment w:val="auto"/>
        <w:outlineLvl w:val="9"/>
        <w:rPr>
          <w:rFonts w:hint="eastAsia" w:ascii="仿宋_GB2312" w:eastAsia="仿宋_GB2312"/>
          <w:color w:val="000000"/>
          <w:sz w:val="28"/>
          <w:lang w:eastAsia="zh-CN"/>
        </w:rPr>
      </w:pPr>
      <w:r>
        <w:rPr>
          <w:rFonts w:hint="eastAsia" w:ascii="仿宋_GB2312" w:eastAsia="仿宋_GB2312"/>
          <w:color w:val="000000"/>
          <w:sz w:val="28"/>
          <w:lang w:eastAsia="zh-CN"/>
        </w:rPr>
        <w:t>西邸村</w:t>
      </w:r>
    </w:p>
    <w:p>
      <w:pPr>
        <w:keepNext w:val="0"/>
        <w:keepLines w:val="0"/>
        <w:pageBreakBefore w:val="0"/>
        <w:widowControl/>
        <w:kinsoku/>
        <w:wordWrap/>
        <w:overflowPunct/>
        <w:topLinePunct w:val="0"/>
        <w:autoSpaceDE/>
        <w:autoSpaceDN/>
        <w:bidi w:val="0"/>
        <w:adjustRightInd w:val="0"/>
        <w:snapToGrid w:val="0"/>
        <w:spacing w:after="0" w:afterLines="0" w:line="240" w:lineRule="auto"/>
        <w:textAlignment w:val="auto"/>
        <w:outlineLvl w:val="9"/>
        <w:rPr>
          <w:rFonts w:eastAsia="仿宋_GB2312"/>
          <w:b/>
          <w:color w:val="000000"/>
          <w:sz w:val="28"/>
          <w:szCs w:val="28"/>
        </w:rPr>
      </w:pPr>
      <w:r>
        <w:rPr>
          <w:rFonts w:hAnsi="Arial" w:eastAsia="仿宋_GB2312"/>
          <w:b/>
          <w:color w:val="000000"/>
          <w:sz w:val="28"/>
          <w:szCs w:val="28"/>
        </w:rPr>
        <w:t>表一</w:t>
      </w:r>
    </w:p>
    <w:tbl>
      <w:tblPr>
        <w:tblStyle w:val="14"/>
        <w:tblW w:w="8931"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2307"/>
        <w:gridCol w:w="2059"/>
        <w:gridCol w:w="2063"/>
        <w:gridCol w:w="912"/>
        <w:gridCol w:w="738"/>
        <w:gridCol w:w="85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82" w:hRule="atLeast"/>
          <w:jc w:val="center"/>
        </w:trPr>
        <w:tc>
          <w:tcPr>
            <w:tcW w:w="2307" w:type="dxa"/>
            <w:vAlign w:val="center"/>
          </w:tcPr>
          <w:p>
            <w:pPr>
              <w:spacing w:after="0" w:afterLines="0"/>
              <w:jc w:val="center"/>
              <w:rPr>
                <w:rFonts w:ascii="宋体" w:hAnsi="宋体" w:eastAsia="宋体"/>
                <w:color w:val="000000"/>
                <w:sz w:val="24"/>
                <w:szCs w:val="24"/>
              </w:rPr>
            </w:pPr>
            <w:r>
              <w:rPr>
                <w:rFonts w:ascii="宋体" w:hAnsi="宋体" w:eastAsia="宋体"/>
                <w:color w:val="000000"/>
                <w:sz w:val="24"/>
                <w:szCs w:val="24"/>
              </w:rPr>
              <w:t>建设项目名称</w:t>
            </w:r>
          </w:p>
        </w:tc>
        <w:tc>
          <w:tcPr>
            <w:tcW w:w="6624" w:type="dxa"/>
            <w:gridSpan w:val="5"/>
            <w:vAlign w:val="center"/>
          </w:tcPr>
          <w:p>
            <w:pPr>
              <w:spacing w:after="0" w:afterLines="0"/>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sz w:val="24"/>
                <w:szCs w:val="24"/>
                <w:lang w:eastAsia="zh-CN"/>
              </w:rPr>
              <w:t>年产</w:t>
            </w:r>
            <w:r>
              <w:rPr>
                <w:rFonts w:hint="default" w:ascii="Times New Roman" w:hAnsi="Times New Roman" w:eastAsia="宋体" w:cs="Times New Roman"/>
                <w:sz w:val="24"/>
                <w:szCs w:val="24"/>
                <w:lang w:val="en-US" w:eastAsia="zh-CN"/>
              </w:rPr>
              <w:t>800件雕塑品建设项目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82" w:hRule="atLeast"/>
          <w:jc w:val="center"/>
        </w:trPr>
        <w:tc>
          <w:tcPr>
            <w:tcW w:w="2307" w:type="dxa"/>
            <w:vAlign w:val="center"/>
          </w:tcPr>
          <w:p>
            <w:pPr>
              <w:spacing w:after="0" w:afterLines="0"/>
              <w:jc w:val="center"/>
              <w:rPr>
                <w:rFonts w:ascii="宋体" w:hAnsi="宋体" w:eastAsia="宋体"/>
                <w:color w:val="000000"/>
                <w:sz w:val="24"/>
                <w:szCs w:val="24"/>
              </w:rPr>
            </w:pPr>
            <w:r>
              <w:rPr>
                <w:rFonts w:ascii="宋体" w:hAnsi="宋体" w:eastAsia="宋体"/>
                <w:color w:val="000000"/>
                <w:sz w:val="24"/>
                <w:szCs w:val="24"/>
              </w:rPr>
              <w:t>建设单位名称</w:t>
            </w:r>
          </w:p>
        </w:tc>
        <w:tc>
          <w:tcPr>
            <w:tcW w:w="6624" w:type="dxa"/>
            <w:gridSpan w:val="5"/>
            <w:vAlign w:val="center"/>
          </w:tcPr>
          <w:p>
            <w:pPr>
              <w:spacing w:after="0" w:afterLines="0"/>
              <w:rPr>
                <w:rFonts w:hint="default" w:ascii="Times New Roman" w:hAnsi="Times New Roman" w:eastAsia="宋体" w:cs="Times New Roman"/>
                <w:color w:val="000000"/>
                <w:sz w:val="24"/>
                <w:szCs w:val="24"/>
                <w:lang w:eastAsia="zh-CN"/>
              </w:rPr>
            </w:pPr>
            <w:r>
              <w:rPr>
                <w:rFonts w:hint="default" w:ascii="Times New Roman" w:hAnsi="Times New Roman" w:eastAsia="宋体" w:cs="Times New Roman"/>
                <w:color w:val="000000"/>
                <w:sz w:val="24"/>
                <w:szCs w:val="24"/>
                <w:lang w:eastAsia="zh-CN"/>
              </w:rPr>
              <w:t>曲阳县张双宝石材雕刻厂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82" w:hRule="atLeast"/>
          <w:jc w:val="center"/>
        </w:trPr>
        <w:tc>
          <w:tcPr>
            <w:tcW w:w="2307" w:type="dxa"/>
            <w:vAlign w:val="center"/>
          </w:tcPr>
          <w:p>
            <w:pPr>
              <w:spacing w:after="0" w:afterLines="0"/>
              <w:jc w:val="center"/>
              <w:rPr>
                <w:rFonts w:ascii="宋体" w:hAnsi="宋体" w:eastAsia="宋体"/>
                <w:color w:val="000000"/>
                <w:sz w:val="24"/>
                <w:szCs w:val="24"/>
              </w:rPr>
            </w:pPr>
            <w:r>
              <w:rPr>
                <w:rFonts w:ascii="宋体" w:hAnsi="宋体" w:eastAsia="宋体"/>
                <w:color w:val="000000"/>
                <w:sz w:val="24"/>
                <w:szCs w:val="24"/>
              </w:rPr>
              <w:t>建设项目性质</w:t>
            </w:r>
          </w:p>
        </w:tc>
        <w:tc>
          <w:tcPr>
            <w:tcW w:w="6624" w:type="dxa"/>
            <w:gridSpan w:val="5"/>
            <w:vAlign w:val="center"/>
          </w:tcPr>
          <w:p>
            <w:pPr>
              <w:spacing w:after="0" w:afterLines="0"/>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新建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82" w:hRule="atLeast"/>
          <w:jc w:val="center"/>
        </w:trPr>
        <w:tc>
          <w:tcPr>
            <w:tcW w:w="2307" w:type="dxa"/>
            <w:vAlign w:val="center"/>
          </w:tcPr>
          <w:p>
            <w:pPr>
              <w:spacing w:after="0" w:afterLines="0"/>
              <w:jc w:val="center"/>
              <w:rPr>
                <w:rFonts w:ascii="宋体" w:hAnsi="宋体" w:eastAsia="宋体"/>
                <w:color w:val="000000"/>
                <w:sz w:val="24"/>
                <w:szCs w:val="24"/>
              </w:rPr>
            </w:pPr>
            <w:r>
              <w:rPr>
                <w:rFonts w:ascii="宋体" w:hAnsi="宋体" w:eastAsia="宋体"/>
                <w:color w:val="000000"/>
                <w:sz w:val="24"/>
                <w:szCs w:val="24"/>
              </w:rPr>
              <w:t>建设地点</w:t>
            </w:r>
          </w:p>
        </w:tc>
        <w:tc>
          <w:tcPr>
            <w:tcW w:w="6624" w:type="dxa"/>
            <w:gridSpan w:val="5"/>
            <w:vAlign w:val="center"/>
          </w:tcPr>
          <w:p>
            <w:pPr>
              <w:spacing w:after="0" w:afterLines="0"/>
              <w:jc w:val="left"/>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河北省保定市曲阳县邸村镇西邸村</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82" w:hRule="atLeast"/>
          <w:jc w:val="center"/>
        </w:trPr>
        <w:tc>
          <w:tcPr>
            <w:tcW w:w="2307" w:type="dxa"/>
            <w:vAlign w:val="center"/>
          </w:tcPr>
          <w:p>
            <w:pPr>
              <w:spacing w:after="0" w:afterLines="0"/>
              <w:jc w:val="center"/>
              <w:rPr>
                <w:rFonts w:ascii="宋体" w:hAnsi="宋体" w:eastAsia="宋体"/>
                <w:color w:val="000000"/>
                <w:sz w:val="24"/>
                <w:szCs w:val="24"/>
              </w:rPr>
            </w:pPr>
            <w:r>
              <w:rPr>
                <w:rFonts w:ascii="宋体" w:hAnsi="宋体" w:eastAsia="宋体"/>
                <w:color w:val="000000"/>
                <w:sz w:val="24"/>
                <w:szCs w:val="24"/>
              </w:rPr>
              <w:t>主要产品名称</w:t>
            </w:r>
          </w:p>
        </w:tc>
        <w:tc>
          <w:tcPr>
            <w:tcW w:w="6624" w:type="dxa"/>
            <w:gridSpan w:val="5"/>
            <w:vAlign w:val="center"/>
          </w:tcPr>
          <w:p>
            <w:pPr>
              <w:spacing w:after="0" w:afterLines="0"/>
              <w:jc w:val="left"/>
              <w:rPr>
                <w:rFonts w:hint="eastAsia"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auto"/>
                <w:sz w:val="24"/>
                <w:szCs w:val="24"/>
                <w:lang w:val="en-US" w:eastAsia="zh-CN"/>
              </w:rPr>
              <w:t>石雕</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82" w:hRule="atLeast"/>
          <w:jc w:val="center"/>
        </w:trPr>
        <w:tc>
          <w:tcPr>
            <w:tcW w:w="2307" w:type="dxa"/>
            <w:vAlign w:val="center"/>
          </w:tcPr>
          <w:p>
            <w:pPr>
              <w:spacing w:after="0" w:afterLines="0"/>
              <w:jc w:val="center"/>
              <w:rPr>
                <w:rFonts w:ascii="宋体" w:hAnsi="宋体" w:eastAsia="宋体"/>
                <w:color w:val="000000"/>
                <w:sz w:val="24"/>
                <w:szCs w:val="24"/>
              </w:rPr>
            </w:pPr>
            <w:r>
              <w:rPr>
                <w:rFonts w:ascii="宋体" w:hAnsi="宋体" w:eastAsia="宋体"/>
                <w:color w:val="000000"/>
                <w:sz w:val="24"/>
                <w:szCs w:val="24"/>
              </w:rPr>
              <w:t>设计生产能力</w:t>
            </w:r>
          </w:p>
        </w:tc>
        <w:tc>
          <w:tcPr>
            <w:tcW w:w="6624" w:type="dxa"/>
            <w:gridSpan w:val="5"/>
            <w:vAlign w:val="center"/>
          </w:tcPr>
          <w:p>
            <w:pPr>
              <w:spacing w:after="0" w:afterLines="0"/>
              <w:jc w:val="left"/>
              <w:rPr>
                <w:rFonts w:hint="default" w:ascii="Times New Roman" w:hAnsi="Times New Roman" w:eastAsia="宋体" w:cs="Times New Roman"/>
                <w:color w:val="000000"/>
                <w:sz w:val="24"/>
                <w:szCs w:val="24"/>
                <w:lang w:val="en-US"/>
              </w:rPr>
            </w:pPr>
            <w:r>
              <w:rPr>
                <w:rFonts w:hint="default" w:ascii="Times New Roman" w:hAnsi="Times New Roman" w:eastAsia="宋体" w:cs="Times New Roman"/>
                <w:color w:val="000000"/>
                <w:sz w:val="24"/>
                <w:szCs w:val="24"/>
                <w:lang w:eastAsia="zh-CN"/>
              </w:rPr>
              <w:t>年产</w:t>
            </w:r>
            <w:r>
              <w:rPr>
                <w:rFonts w:hint="default" w:ascii="Times New Roman" w:hAnsi="Times New Roman" w:eastAsia="宋体" w:cs="Times New Roman"/>
                <w:color w:val="000000"/>
                <w:sz w:val="24"/>
                <w:szCs w:val="24"/>
                <w:lang w:val="en-US" w:eastAsia="zh-CN"/>
              </w:rPr>
              <w:t>800件雕刻品</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82" w:hRule="atLeast"/>
          <w:jc w:val="center"/>
        </w:trPr>
        <w:tc>
          <w:tcPr>
            <w:tcW w:w="2307" w:type="dxa"/>
            <w:vAlign w:val="center"/>
          </w:tcPr>
          <w:p>
            <w:pPr>
              <w:spacing w:after="0" w:afterLines="0"/>
              <w:jc w:val="center"/>
              <w:rPr>
                <w:rFonts w:ascii="宋体" w:hAnsi="宋体" w:eastAsia="宋体"/>
                <w:color w:val="000000"/>
                <w:sz w:val="24"/>
                <w:szCs w:val="24"/>
              </w:rPr>
            </w:pPr>
            <w:r>
              <w:rPr>
                <w:rFonts w:ascii="宋体" w:hAnsi="宋体" w:eastAsia="宋体"/>
                <w:color w:val="000000"/>
                <w:sz w:val="24"/>
                <w:szCs w:val="24"/>
              </w:rPr>
              <w:t>实际生产能力</w:t>
            </w:r>
          </w:p>
        </w:tc>
        <w:tc>
          <w:tcPr>
            <w:tcW w:w="6624" w:type="dxa"/>
            <w:gridSpan w:val="5"/>
            <w:vAlign w:val="center"/>
          </w:tcPr>
          <w:p>
            <w:pPr>
              <w:spacing w:after="0" w:afterLines="0"/>
              <w:jc w:val="left"/>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eastAsia="zh-CN"/>
              </w:rPr>
              <w:t>年产</w:t>
            </w:r>
            <w:r>
              <w:rPr>
                <w:rFonts w:hint="default" w:ascii="Times New Roman" w:hAnsi="Times New Roman" w:eastAsia="宋体" w:cs="Times New Roman"/>
                <w:color w:val="000000"/>
                <w:sz w:val="24"/>
                <w:szCs w:val="24"/>
                <w:lang w:val="en-US" w:eastAsia="zh-CN"/>
              </w:rPr>
              <w:t>800件雕刻品</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82" w:hRule="atLeast"/>
          <w:jc w:val="center"/>
        </w:trPr>
        <w:tc>
          <w:tcPr>
            <w:tcW w:w="2307" w:type="dxa"/>
            <w:vAlign w:val="center"/>
          </w:tcPr>
          <w:p>
            <w:pPr>
              <w:spacing w:after="0" w:afterLines="0"/>
              <w:jc w:val="center"/>
              <w:rPr>
                <w:rFonts w:ascii="宋体" w:hAnsi="宋体" w:eastAsia="宋体"/>
                <w:color w:val="000000"/>
                <w:sz w:val="24"/>
                <w:szCs w:val="24"/>
              </w:rPr>
            </w:pPr>
            <w:r>
              <w:rPr>
                <w:rFonts w:ascii="宋体" w:hAnsi="宋体" w:eastAsia="宋体"/>
                <w:color w:val="000000"/>
                <w:sz w:val="24"/>
                <w:szCs w:val="24"/>
              </w:rPr>
              <w:t>建设项目环评时间</w:t>
            </w:r>
          </w:p>
        </w:tc>
        <w:tc>
          <w:tcPr>
            <w:tcW w:w="2059" w:type="dxa"/>
            <w:vAlign w:val="center"/>
          </w:tcPr>
          <w:p>
            <w:pPr>
              <w:spacing w:after="0" w:afterLines="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2018年5月29日</w:t>
            </w:r>
          </w:p>
        </w:tc>
        <w:tc>
          <w:tcPr>
            <w:tcW w:w="2063" w:type="dxa"/>
            <w:vAlign w:val="center"/>
          </w:tcPr>
          <w:p>
            <w:pPr>
              <w:spacing w:after="0" w:afterLine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开工建设时间</w:t>
            </w:r>
          </w:p>
        </w:tc>
        <w:tc>
          <w:tcPr>
            <w:tcW w:w="2502" w:type="dxa"/>
            <w:gridSpan w:val="3"/>
            <w:vAlign w:val="center"/>
          </w:tcPr>
          <w:p>
            <w:pPr>
              <w:spacing w:after="0" w:afterLines="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20</w:t>
            </w:r>
            <w:r>
              <w:rPr>
                <w:rFonts w:hint="eastAsia" w:ascii="Times New Roman" w:hAnsi="Times New Roman" w:eastAsia="宋体" w:cs="Times New Roman"/>
                <w:color w:val="auto"/>
                <w:sz w:val="24"/>
                <w:szCs w:val="24"/>
                <w:lang w:val="en-US" w:eastAsia="zh-CN"/>
              </w:rPr>
              <w:t>17</w:t>
            </w:r>
            <w:r>
              <w:rPr>
                <w:rFonts w:hint="default" w:ascii="Times New Roman" w:hAnsi="Times New Roman" w:eastAsia="宋体" w:cs="Times New Roman"/>
                <w:color w:val="auto"/>
                <w:sz w:val="24"/>
                <w:szCs w:val="24"/>
                <w:lang w:val="en-US" w:eastAsia="zh-CN"/>
              </w:rPr>
              <w:t>年</w:t>
            </w:r>
            <w:r>
              <w:rPr>
                <w:rFonts w:hint="eastAsia" w:ascii="Times New Roman" w:hAnsi="Times New Roman" w:eastAsia="宋体" w:cs="Times New Roman"/>
                <w:color w:val="auto"/>
                <w:sz w:val="24"/>
                <w:szCs w:val="24"/>
                <w:lang w:val="en-US" w:eastAsia="zh-CN"/>
              </w:rPr>
              <w:t>6</w:t>
            </w:r>
            <w:r>
              <w:rPr>
                <w:rFonts w:hint="default" w:ascii="Times New Roman" w:hAnsi="Times New Roman" w:eastAsia="宋体" w:cs="Times New Roman"/>
                <w:color w:val="auto"/>
                <w:sz w:val="24"/>
                <w:szCs w:val="24"/>
                <w:lang w:val="en-US" w:eastAsia="zh-CN"/>
              </w:rPr>
              <w:t>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82" w:hRule="atLeast"/>
          <w:jc w:val="center"/>
        </w:trPr>
        <w:tc>
          <w:tcPr>
            <w:tcW w:w="2307" w:type="dxa"/>
            <w:vAlign w:val="center"/>
          </w:tcPr>
          <w:p>
            <w:pPr>
              <w:spacing w:after="0" w:afterLines="0"/>
              <w:jc w:val="center"/>
              <w:rPr>
                <w:rFonts w:ascii="宋体" w:hAnsi="宋体" w:eastAsia="宋体"/>
                <w:color w:val="000000"/>
                <w:sz w:val="24"/>
                <w:szCs w:val="24"/>
              </w:rPr>
            </w:pPr>
            <w:r>
              <w:rPr>
                <w:rFonts w:hint="eastAsia" w:ascii="宋体" w:hAnsi="宋体" w:eastAsia="宋体"/>
                <w:color w:val="000000"/>
                <w:sz w:val="24"/>
                <w:szCs w:val="24"/>
              </w:rPr>
              <w:t>调试</w:t>
            </w:r>
            <w:r>
              <w:rPr>
                <w:rFonts w:ascii="宋体" w:hAnsi="宋体" w:eastAsia="宋体"/>
                <w:color w:val="000000"/>
                <w:sz w:val="24"/>
                <w:szCs w:val="24"/>
              </w:rPr>
              <w:t>时间</w:t>
            </w:r>
          </w:p>
        </w:tc>
        <w:tc>
          <w:tcPr>
            <w:tcW w:w="2059" w:type="dxa"/>
            <w:vAlign w:val="center"/>
          </w:tcPr>
          <w:p>
            <w:pPr>
              <w:spacing w:after="0" w:afterLines="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20</w:t>
            </w:r>
            <w:r>
              <w:rPr>
                <w:rFonts w:hint="eastAsia" w:ascii="Times New Roman" w:hAnsi="Times New Roman" w:eastAsia="宋体" w:cs="Times New Roman"/>
                <w:color w:val="auto"/>
                <w:sz w:val="24"/>
                <w:szCs w:val="24"/>
                <w:lang w:val="en-US" w:eastAsia="zh-CN"/>
              </w:rPr>
              <w:t>18</w:t>
            </w:r>
            <w:r>
              <w:rPr>
                <w:rFonts w:hint="default" w:ascii="Times New Roman" w:hAnsi="Times New Roman" w:eastAsia="宋体" w:cs="Times New Roman"/>
                <w:color w:val="auto"/>
                <w:sz w:val="24"/>
                <w:szCs w:val="24"/>
                <w:lang w:val="en-US" w:eastAsia="zh-CN"/>
              </w:rPr>
              <w:t>年</w:t>
            </w:r>
            <w:r>
              <w:rPr>
                <w:rFonts w:hint="eastAsia" w:ascii="Times New Roman" w:hAnsi="Times New Roman" w:eastAsia="宋体" w:cs="Times New Roman"/>
                <w:color w:val="auto"/>
                <w:sz w:val="24"/>
                <w:szCs w:val="24"/>
                <w:lang w:val="en-US" w:eastAsia="zh-CN"/>
              </w:rPr>
              <w:t>8</w:t>
            </w:r>
            <w:r>
              <w:rPr>
                <w:rFonts w:hint="default" w:ascii="Times New Roman" w:hAnsi="Times New Roman" w:eastAsia="宋体" w:cs="Times New Roman"/>
                <w:color w:val="auto"/>
                <w:sz w:val="24"/>
                <w:szCs w:val="24"/>
                <w:lang w:val="en-US" w:eastAsia="zh-CN"/>
              </w:rPr>
              <w:t>月</w:t>
            </w:r>
          </w:p>
        </w:tc>
        <w:tc>
          <w:tcPr>
            <w:tcW w:w="2063" w:type="dxa"/>
            <w:vAlign w:val="center"/>
          </w:tcPr>
          <w:p>
            <w:pPr>
              <w:spacing w:after="0" w:afterLine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验收现场监测时间</w:t>
            </w:r>
          </w:p>
        </w:tc>
        <w:tc>
          <w:tcPr>
            <w:tcW w:w="2502" w:type="dxa"/>
            <w:gridSpan w:val="3"/>
            <w:vAlign w:val="center"/>
          </w:tcPr>
          <w:p>
            <w:pPr>
              <w:spacing w:after="0" w:afterLines="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2018年</w:t>
            </w:r>
            <w:r>
              <w:rPr>
                <w:rFonts w:hint="eastAsia" w:ascii="Times New Roman" w:hAnsi="Times New Roman" w:eastAsia="宋体" w:cs="Times New Roman"/>
                <w:color w:val="auto"/>
                <w:sz w:val="24"/>
                <w:szCs w:val="24"/>
                <w:lang w:val="en-US" w:eastAsia="zh-CN"/>
              </w:rPr>
              <w:t>8</w:t>
            </w:r>
            <w:r>
              <w:rPr>
                <w:rFonts w:hint="default" w:ascii="Times New Roman" w:hAnsi="Times New Roman" w:eastAsia="宋体" w:cs="Times New Roman"/>
                <w:color w:val="auto"/>
                <w:sz w:val="24"/>
                <w:szCs w:val="24"/>
                <w:lang w:val="en-US" w:eastAsia="zh-CN"/>
              </w:rPr>
              <w:t>月</w:t>
            </w:r>
            <w:r>
              <w:rPr>
                <w:rFonts w:hint="eastAsia"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lang w:val="en-US" w:eastAsia="zh-CN"/>
              </w:rPr>
              <w:t>日-</w:t>
            </w:r>
            <w:r>
              <w:rPr>
                <w:rFonts w:hint="eastAsia" w:ascii="Times New Roman" w:hAnsi="Times New Roman" w:eastAsia="宋体" w:cs="Times New Roman"/>
                <w:color w:val="auto"/>
                <w:sz w:val="24"/>
                <w:szCs w:val="24"/>
                <w:lang w:val="en-US" w:eastAsia="zh-CN"/>
              </w:rPr>
              <w:t>8</w:t>
            </w:r>
            <w:r>
              <w:rPr>
                <w:rFonts w:hint="default" w:ascii="Times New Roman" w:hAnsi="Times New Roman" w:eastAsia="宋体" w:cs="Times New Roman"/>
                <w:color w:val="auto"/>
                <w:sz w:val="24"/>
                <w:szCs w:val="24"/>
                <w:lang w:val="en-US" w:eastAsia="zh-CN"/>
              </w:rPr>
              <w:t>月</w:t>
            </w:r>
            <w:r>
              <w:rPr>
                <w:rFonts w:hint="eastAsia" w:ascii="Times New Roman" w:hAnsi="Times New Roman" w:eastAsia="宋体" w:cs="Times New Roman"/>
                <w:color w:val="auto"/>
                <w:sz w:val="24"/>
                <w:szCs w:val="24"/>
                <w:lang w:val="en-US" w:eastAsia="zh-CN"/>
              </w:rPr>
              <w:t>11</w:t>
            </w:r>
            <w:r>
              <w:rPr>
                <w:rFonts w:hint="default" w:ascii="Times New Roman" w:hAnsi="Times New Roman" w:eastAsia="宋体" w:cs="Times New Roman"/>
                <w:color w:val="auto"/>
                <w:sz w:val="24"/>
                <w:szCs w:val="24"/>
                <w:lang w:val="en-US" w:eastAsia="zh-CN"/>
              </w:rPr>
              <w:t>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739" w:hRule="atLeast"/>
          <w:jc w:val="center"/>
        </w:trPr>
        <w:tc>
          <w:tcPr>
            <w:tcW w:w="2307" w:type="dxa"/>
            <w:vAlign w:val="center"/>
          </w:tcPr>
          <w:p>
            <w:pPr>
              <w:spacing w:after="0" w:afterLines="0"/>
              <w:jc w:val="center"/>
              <w:rPr>
                <w:rFonts w:ascii="宋体" w:hAnsi="宋体" w:eastAsia="宋体"/>
                <w:color w:val="000000"/>
                <w:sz w:val="24"/>
                <w:szCs w:val="24"/>
              </w:rPr>
            </w:pPr>
            <w:r>
              <w:rPr>
                <w:rFonts w:ascii="宋体" w:hAnsi="宋体" w:eastAsia="宋体"/>
                <w:color w:val="000000"/>
                <w:sz w:val="24"/>
                <w:szCs w:val="24"/>
              </w:rPr>
              <w:t>环评报告表</w:t>
            </w:r>
          </w:p>
          <w:p>
            <w:pPr>
              <w:spacing w:after="0" w:afterLines="0"/>
              <w:jc w:val="center"/>
              <w:rPr>
                <w:rFonts w:ascii="宋体" w:hAnsi="宋体" w:eastAsia="宋体"/>
                <w:color w:val="000000"/>
                <w:sz w:val="24"/>
                <w:szCs w:val="24"/>
              </w:rPr>
            </w:pPr>
            <w:r>
              <w:rPr>
                <w:rFonts w:ascii="宋体" w:hAnsi="宋体" w:eastAsia="宋体"/>
                <w:color w:val="000000"/>
                <w:sz w:val="24"/>
                <w:szCs w:val="24"/>
              </w:rPr>
              <w:t>审批部门</w:t>
            </w:r>
          </w:p>
        </w:tc>
        <w:tc>
          <w:tcPr>
            <w:tcW w:w="2059" w:type="dxa"/>
            <w:vAlign w:val="center"/>
          </w:tcPr>
          <w:p>
            <w:pPr>
              <w:spacing w:after="0" w:afterLines="0"/>
              <w:jc w:val="center"/>
              <w:rPr>
                <w:rFonts w:hint="default" w:ascii="Times New Roman" w:hAnsi="Times New Roman" w:eastAsia="宋体" w:cs="Times New Roman"/>
                <w:color w:val="000000"/>
                <w:sz w:val="24"/>
                <w:szCs w:val="24"/>
                <w:lang w:eastAsia="zh-CN"/>
              </w:rPr>
            </w:pPr>
            <w:r>
              <w:rPr>
                <w:rFonts w:hint="default" w:ascii="Times New Roman" w:hAnsi="Times New Roman" w:eastAsia="宋体" w:cs="Times New Roman"/>
                <w:color w:val="000000"/>
                <w:sz w:val="24"/>
                <w:szCs w:val="24"/>
                <w:lang w:eastAsia="zh-CN"/>
              </w:rPr>
              <w:t>曲阳县环境保护局</w:t>
            </w:r>
          </w:p>
        </w:tc>
        <w:tc>
          <w:tcPr>
            <w:tcW w:w="2063" w:type="dxa"/>
            <w:vAlign w:val="center"/>
          </w:tcPr>
          <w:p>
            <w:pPr>
              <w:spacing w:after="0" w:afterLines="0"/>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环评报告表</w:t>
            </w:r>
          </w:p>
          <w:p>
            <w:pPr>
              <w:spacing w:after="0" w:afterLines="0"/>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编制单位</w:t>
            </w:r>
          </w:p>
        </w:tc>
        <w:tc>
          <w:tcPr>
            <w:tcW w:w="2502" w:type="dxa"/>
            <w:gridSpan w:val="3"/>
            <w:vAlign w:val="center"/>
          </w:tcPr>
          <w:p>
            <w:pPr>
              <w:spacing w:after="0" w:afterLines="0"/>
              <w:jc w:val="center"/>
              <w:rPr>
                <w:rFonts w:hint="default" w:ascii="Times New Roman" w:hAnsi="Times New Roman" w:eastAsia="宋体" w:cs="Times New Roman"/>
                <w:color w:val="000000"/>
                <w:sz w:val="24"/>
                <w:szCs w:val="24"/>
                <w:lang w:eastAsia="zh-CN"/>
              </w:rPr>
            </w:pPr>
            <w:r>
              <w:rPr>
                <w:rFonts w:hint="default" w:ascii="Times New Roman" w:hAnsi="Times New Roman" w:eastAsia="宋体" w:cs="Times New Roman"/>
                <w:color w:val="auto"/>
                <w:sz w:val="24"/>
                <w:szCs w:val="24"/>
                <w:lang w:eastAsia="zh-CN"/>
              </w:rPr>
              <w:t>河北十环环境评价服务有限公司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82" w:hRule="atLeast"/>
          <w:jc w:val="center"/>
        </w:trPr>
        <w:tc>
          <w:tcPr>
            <w:tcW w:w="2307" w:type="dxa"/>
            <w:vAlign w:val="center"/>
          </w:tcPr>
          <w:p>
            <w:pPr>
              <w:spacing w:after="0" w:afterLines="0"/>
              <w:jc w:val="center"/>
              <w:rPr>
                <w:rFonts w:ascii="宋体" w:hAnsi="宋体" w:eastAsia="宋体"/>
                <w:color w:val="000000"/>
                <w:sz w:val="24"/>
                <w:szCs w:val="24"/>
              </w:rPr>
            </w:pPr>
            <w:r>
              <w:rPr>
                <w:rFonts w:ascii="宋体" w:hAnsi="宋体" w:eastAsia="宋体"/>
                <w:color w:val="000000"/>
                <w:sz w:val="24"/>
                <w:szCs w:val="24"/>
              </w:rPr>
              <w:t>环保设施设计单位</w:t>
            </w:r>
          </w:p>
        </w:tc>
        <w:tc>
          <w:tcPr>
            <w:tcW w:w="2059" w:type="dxa"/>
            <w:vAlign w:val="center"/>
          </w:tcPr>
          <w:p>
            <w:pPr>
              <w:spacing w:after="0" w:afterLines="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w:t>
            </w:r>
          </w:p>
        </w:tc>
        <w:tc>
          <w:tcPr>
            <w:tcW w:w="2063" w:type="dxa"/>
            <w:vAlign w:val="center"/>
          </w:tcPr>
          <w:p>
            <w:pPr>
              <w:spacing w:after="0" w:afterLine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环保设施施工单位</w:t>
            </w:r>
          </w:p>
        </w:tc>
        <w:tc>
          <w:tcPr>
            <w:tcW w:w="2502" w:type="dxa"/>
            <w:gridSpan w:val="3"/>
            <w:vAlign w:val="center"/>
          </w:tcPr>
          <w:p>
            <w:pPr>
              <w:spacing w:after="0" w:afterLines="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42" w:hRule="atLeast"/>
          <w:jc w:val="center"/>
        </w:trPr>
        <w:tc>
          <w:tcPr>
            <w:tcW w:w="2307" w:type="dxa"/>
            <w:vAlign w:val="center"/>
          </w:tcPr>
          <w:p>
            <w:pPr>
              <w:spacing w:after="0" w:afterLines="0"/>
              <w:jc w:val="center"/>
              <w:rPr>
                <w:rFonts w:ascii="宋体" w:hAnsi="宋体" w:eastAsia="宋体"/>
                <w:color w:val="000000"/>
                <w:sz w:val="24"/>
                <w:szCs w:val="24"/>
              </w:rPr>
            </w:pPr>
            <w:r>
              <w:rPr>
                <w:rFonts w:ascii="宋体" w:hAnsi="宋体" w:eastAsia="宋体"/>
                <w:color w:val="000000"/>
                <w:sz w:val="24"/>
                <w:szCs w:val="24"/>
              </w:rPr>
              <w:t>投资总概算</w:t>
            </w:r>
          </w:p>
        </w:tc>
        <w:tc>
          <w:tcPr>
            <w:tcW w:w="2059" w:type="dxa"/>
            <w:vAlign w:val="center"/>
          </w:tcPr>
          <w:p>
            <w:pPr>
              <w:spacing w:after="0" w:afterLines="0"/>
              <w:jc w:val="center"/>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80万元</w:t>
            </w:r>
          </w:p>
        </w:tc>
        <w:tc>
          <w:tcPr>
            <w:tcW w:w="2063" w:type="dxa"/>
            <w:vAlign w:val="center"/>
          </w:tcPr>
          <w:p>
            <w:pPr>
              <w:spacing w:after="0" w:afterLines="0"/>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环保投资总概算</w:t>
            </w:r>
          </w:p>
        </w:tc>
        <w:tc>
          <w:tcPr>
            <w:tcW w:w="912" w:type="dxa"/>
            <w:vAlign w:val="center"/>
          </w:tcPr>
          <w:p>
            <w:pPr>
              <w:spacing w:after="0" w:afterLines="0"/>
              <w:jc w:val="center"/>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6万元</w:t>
            </w:r>
          </w:p>
        </w:tc>
        <w:tc>
          <w:tcPr>
            <w:tcW w:w="738" w:type="dxa"/>
            <w:vAlign w:val="center"/>
          </w:tcPr>
          <w:p>
            <w:pPr>
              <w:spacing w:after="0" w:afterLines="0"/>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比例</w:t>
            </w:r>
          </w:p>
        </w:tc>
        <w:tc>
          <w:tcPr>
            <w:tcW w:w="852" w:type="dxa"/>
            <w:vAlign w:val="center"/>
          </w:tcPr>
          <w:p>
            <w:pPr>
              <w:spacing w:after="0" w:afterLines="0"/>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val="en-US" w:eastAsia="zh-CN"/>
              </w:rPr>
              <w:t>7.5</w:t>
            </w:r>
            <w:r>
              <w:rPr>
                <w:rFonts w:hint="default" w:ascii="Times New Roman" w:hAnsi="Times New Roman" w:eastAsia="宋体" w:cs="Times New Roman"/>
                <w:color w:val="000000"/>
                <w:sz w:val="24"/>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27" w:hRule="atLeast"/>
          <w:jc w:val="center"/>
        </w:trPr>
        <w:tc>
          <w:tcPr>
            <w:tcW w:w="2307" w:type="dxa"/>
            <w:vAlign w:val="center"/>
          </w:tcPr>
          <w:p>
            <w:pPr>
              <w:spacing w:after="0" w:afterLines="0"/>
              <w:jc w:val="center"/>
              <w:rPr>
                <w:rFonts w:ascii="宋体" w:hAnsi="宋体" w:eastAsia="宋体"/>
                <w:color w:val="000000"/>
                <w:sz w:val="24"/>
                <w:szCs w:val="24"/>
              </w:rPr>
            </w:pPr>
            <w:r>
              <w:rPr>
                <w:rFonts w:ascii="宋体" w:hAnsi="宋体" w:eastAsia="宋体"/>
                <w:color w:val="000000"/>
                <w:sz w:val="24"/>
                <w:szCs w:val="24"/>
              </w:rPr>
              <w:t>实际总概算</w:t>
            </w:r>
          </w:p>
        </w:tc>
        <w:tc>
          <w:tcPr>
            <w:tcW w:w="2059" w:type="dxa"/>
            <w:vAlign w:val="center"/>
          </w:tcPr>
          <w:p>
            <w:pPr>
              <w:spacing w:after="0" w:afterLines="0"/>
              <w:jc w:val="center"/>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80万元</w:t>
            </w:r>
          </w:p>
        </w:tc>
        <w:tc>
          <w:tcPr>
            <w:tcW w:w="2063" w:type="dxa"/>
            <w:vAlign w:val="center"/>
          </w:tcPr>
          <w:p>
            <w:pPr>
              <w:spacing w:after="0" w:afterLines="0"/>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环保投资</w:t>
            </w:r>
          </w:p>
        </w:tc>
        <w:tc>
          <w:tcPr>
            <w:tcW w:w="912" w:type="dxa"/>
            <w:vAlign w:val="center"/>
          </w:tcPr>
          <w:p>
            <w:pPr>
              <w:spacing w:after="0" w:afterLines="0"/>
              <w:jc w:val="center"/>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6万元</w:t>
            </w:r>
          </w:p>
        </w:tc>
        <w:tc>
          <w:tcPr>
            <w:tcW w:w="738" w:type="dxa"/>
            <w:vAlign w:val="center"/>
          </w:tcPr>
          <w:p>
            <w:pPr>
              <w:spacing w:after="0" w:afterLines="0"/>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比例</w:t>
            </w:r>
          </w:p>
        </w:tc>
        <w:tc>
          <w:tcPr>
            <w:tcW w:w="852" w:type="dxa"/>
            <w:vAlign w:val="center"/>
          </w:tcPr>
          <w:p>
            <w:pPr>
              <w:spacing w:after="0" w:afterLines="0"/>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val="en-US" w:eastAsia="zh-CN"/>
              </w:rPr>
              <w:t>7.5</w:t>
            </w:r>
            <w:r>
              <w:rPr>
                <w:rFonts w:hint="default" w:ascii="Times New Roman" w:hAnsi="Times New Roman" w:eastAsia="宋体" w:cs="Times New Roman"/>
                <w:color w:val="000000"/>
                <w:sz w:val="24"/>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6635" w:hRule="atLeast"/>
          <w:jc w:val="center"/>
        </w:trPr>
        <w:tc>
          <w:tcPr>
            <w:tcW w:w="2307" w:type="dxa"/>
            <w:vAlign w:val="center"/>
          </w:tcPr>
          <w:p>
            <w:pPr>
              <w:keepNext w:val="0"/>
              <w:keepLines w:val="0"/>
              <w:pageBreakBefore w:val="0"/>
              <w:widowControl/>
              <w:kinsoku/>
              <w:wordWrap/>
              <w:overflowPunct/>
              <w:topLinePunct w:val="0"/>
              <w:autoSpaceDE/>
              <w:autoSpaceDN/>
              <w:bidi w:val="0"/>
              <w:adjustRightInd w:val="0"/>
              <w:snapToGrid w:val="0"/>
              <w:spacing w:after="0" w:line="480" w:lineRule="exact"/>
              <w:jc w:val="center"/>
              <w:textAlignment w:val="auto"/>
              <w:rPr>
                <w:rFonts w:hint="eastAsia" w:ascii="宋体" w:hAnsi="宋体" w:eastAsia="宋体"/>
                <w:sz w:val="24"/>
                <w:szCs w:val="24"/>
              </w:rPr>
            </w:pPr>
            <w:r>
              <w:rPr>
                <w:rFonts w:hint="eastAsia" w:ascii="宋体" w:hAnsi="宋体" w:eastAsia="宋体"/>
                <w:sz w:val="24"/>
                <w:szCs w:val="24"/>
              </w:rPr>
              <w:t>验收监测依据</w:t>
            </w:r>
          </w:p>
        </w:tc>
        <w:tc>
          <w:tcPr>
            <w:tcW w:w="6624" w:type="dxa"/>
            <w:gridSpan w:val="5"/>
            <w:vAlign w:val="center"/>
          </w:tcPr>
          <w:p>
            <w:pPr>
              <w:keepNext w:val="0"/>
              <w:keepLines w:val="0"/>
              <w:pageBreakBefore w:val="0"/>
              <w:widowControl/>
              <w:kinsoku/>
              <w:wordWrap/>
              <w:overflowPunct/>
              <w:topLinePunct w:val="0"/>
              <w:autoSpaceDE/>
              <w:autoSpaceDN/>
              <w:bidi w:val="0"/>
              <w:adjustRightInd w:val="0"/>
              <w:snapToGrid w:val="0"/>
              <w:spacing w:after="0" w:line="480" w:lineRule="exact"/>
              <w:textAlignment w:val="auto"/>
              <w:outlineLvl w:val="9"/>
              <w:rPr>
                <w:rFonts w:hint="default"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1、《建设项目竣工环境保护验收暂行办法》的公告（国环规环评[2017]4号）；</w:t>
            </w:r>
          </w:p>
          <w:p>
            <w:pPr>
              <w:keepNext w:val="0"/>
              <w:keepLines w:val="0"/>
              <w:pageBreakBefore w:val="0"/>
              <w:widowControl w:val="0"/>
              <w:kinsoku/>
              <w:wordWrap/>
              <w:overflowPunct/>
              <w:topLinePunct w:val="0"/>
              <w:autoSpaceDE/>
              <w:autoSpaceDN/>
              <w:bidi w:val="0"/>
              <w:adjustRightInd/>
              <w:snapToGrid/>
              <w:spacing w:after="0" w:line="400" w:lineRule="exact"/>
              <w:textAlignment w:val="auto"/>
              <w:outlineLvl w:val="9"/>
              <w:rPr>
                <w:rFonts w:hint="default"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2、《建设项目竣工环境保护验收技术指南 污染影响类》</w:t>
            </w:r>
            <w:r>
              <w:rPr>
                <w:rFonts w:hint="default" w:ascii="Times New Roman" w:hAnsi="Times New Roman" w:eastAsia="宋体" w:cs="Times New Roman"/>
                <w:kern w:val="2"/>
                <w:sz w:val="24"/>
                <w:szCs w:val="24"/>
                <w:lang w:val="en-US" w:eastAsia="zh-CN" w:bidi="ar-SA"/>
              </w:rPr>
              <w:t>（生态环境部公告2018年第9号）</w:t>
            </w:r>
            <w:r>
              <w:rPr>
                <w:rFonts w:hint="default" w:ascii="Times New Roman" w:hAnsi="Times New Roman" w:eastAsia="宋体" w:cs="Times New Roman"/>
                <w:sz w:val="24"/>
                <w:lang w:val="en-US" w:eastAsia="zh-CN"/>
              </w:rPr>
              <w:t>；</w:t>
            </w:r>
          </w:p>
          <w:p>
            <w:pPr>
              <w:keepNext w:val="0"/>
              <w:keepLines w:val="0"/>
              <w:pageBreakBefore w:val="0"/>
              <w:kinsoku/>
              <w:wordWrap/>
              <w:overflowPunct/>
              <w:topLinePunct w:val="0"/>
              <w:autoSpaceDE/>
              <w:autoSpaceDN/>
              <w:bidi w:val="0"/>
              <w:spacing w:after="0" w:afterLines="0" w:line="480" w:lineRule="exact"/>
              <w:textAlignment w:val="auto"/>
              <w:rPr>
                <w:rFonts w:hint="default"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3、《建设项目环境影响文件审批及建设单位自主开展环境保护设施验收工作指引》（冀环办字函[2017]727号）；</w:t>
            </w:r>
          </w:p>
          <w:p>
            <w:pPr>
              <w:keepNext w:val="0"/>
              <w:keepLines w:val="0"/>
              <w:pageBreakBefore w:val="0"/>
              <w:kinsoku/>
              <w:wordWrap/>
              <w:overflowPunct/>
              <w:topLinePunct w:val="0"/>
              <w:autoSpaceDE/>
              <w:autoSpaceDN/>
              <w:bidi w:val="0"/>
              <w:spacing w:after="0" w:afterLines="0" w:line="480" w:lineRule="exac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4、</w:t>
            </w:r>
            <w:r>
              <w:rPr>
                <w:rFonts w:hint="default" w:ascii="Times New Roman" w:hAnsi="Times New Roman" w:eastAsia="宋体" w:cs="Times New Roman"/>
                <w:sz w:val="24"/>
                <w:szCs w:val="24"/>
              </w:rPr>
              <w:t>《</w:t>
            </w:r>
            <w:r>
              <w:rPr>
                <w:rFonts w:hint="default" w:ascii="Times New Roman" w:hAnsi="Times New Roman" w:eastAsia="等线" w:cs="Times New Roman"/>
                <w:sz w:val="24"/>
                <w:lang w:eastAsia="zh-CN"/>
              </w:rPr>
              <w:t>曲阳县张双宝石材雕刻厂年产</w:t>
            </w:r>
            <w:r>
              <w:rPr>
                <w:rFonts w:hint="default" w:ascii="Times New Roman" w:hAnsi="Times New Roman" w:eastAsia="等线" w:cs="Times New Roman"/>
                <w:sz w:val="24"/>
                <w:lang w:val="en-US" w:eastAsia="zh-CN"/>
              </w:rPr>
              <w:t>800件雕塑品建设项目环境影响报告表</w:t>
            </w:r>
            <w:r>
              <w:rPr>
                <w:rFonts w:hint="default" w:ascii="Times New Roman" w:hAnsi="Times New Roman" w:eastAsia="宋体" w:cs="Times New Roman"/>
                <w:sz w:val="24"/>
                <w:szCs w:val="24"/>
              </w:rPr>
              <w:t>》（</w:t>
            </w:r>
            <w:r>
              <w:rPr>
                <w:rFonts w:hint="default" w:ascii="Times New Roman" w:hAnsi="Times New Roman" w:eastAsia="等线" w:cs="Times New Roman"/>
                <w:sz w:val="24"/>
              </w:rPr>
              <w:t>河北十环环境评价服务有限公司</w:t>
            </w:r>
            <w:r>
              <w:rPr>
                <w:rFonts w:hint="default" w:ascii="Times New Roman" w:hAnsi="Times New Roman" w:eastAsia="宋体" w:cs="Times New Roman"/>
                <w:sz w:val="24"/>
                <w:szCs w:val="24"/>
              </w:rPr>
              <w:t>，201</w:t>
            </w:r>
            <w:r>
              <w:rPr>
                <w:rFonts w:hint="default" w:ascii="Times New Roman" w:hAnsi="Times New Roman" w:eastAsia="宋体" w:cs="Times New Roman"/>
                <w:sz w:val="24"/>
                <w:szCs w:val="24"/>
                <w:lang w:val="en-US" w:eastAsia="zh-CN"/>
              </w:rPr>
              <w:t>8</w:t>
            </w:r>
            <w:r>
              <w:rPr>
                <w:rFonts w:hint="default" w:ascii="Times New Roman" w:hAnsi="Times New Roman" w:eastAsia="宋体" w:cs="Times New Roman"/>
                <w:sz w:val="24"/>
                <w:szCs w:val="24"/>
              </w:rPr>
              <w:t>年</w:t>
            </w:r>
            <w:r>
              <w:rPr>
                <w:rFonts w:hint="default" w:ascii="Times New Roman" w:hAnsi="Times New Roman" w:eastAsia="宋体" w:cs="Times New Roman"/>
                <w:sz w:val="24"/>
                <w:szCs w:val="24"/>
                <w:lang w:val="en-US" w:eastAsia="zh-CN"/>
              </w:rPr>
              <w:t>4</w:t>
            </w:r>
            <w:r>
              <w:rPr>
                <w:rFonts w:hint="default" w:ascii="Times New Roman" w:hAnsi="Times New Roman" w:eastAsia="宋体" w:cs="Times New Roman"/>
                <w:sz w:val="24"/>
                <w:szCs w:val="24"/>
              </w:rPr>
              <w:t>月）；</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400" w:lineRule="exact"/>
              <w:textAlignment w:val="auto"/>
              <w:rPr>
                <w:rFonts w:hint="default" w:ascii="Times New Roman" w:hAnsi="Times New Roman" w:eastAsia="等线" w:cs="Times New Roman"/>
                <w:sz w:val="24"/>
                <w:lang w:eastAsia="zh-CN"/>
              </w:rPr>
            </w:pPr>
            <w:r>
              <w:rPr>
                <w:rFonts w:hint="default" w:ascii="Times New Roman" w:hAnsi="Times New Roman" w:eastAsia="宋体" w:cs="Times New Roman"/>
                <w:sz w:val="24"/>
                <w:szCs w:val="24"/>
                <w:lang w:val="en-US" w:eastAsia="zh-CN"/>
              </w:rPr>
              <w:t>5、</w:t>
            </w:r>
            <w:r>
              <w:rPr>
                <w:rFonts w:hint="default" w:ascii="Times New Roman" w:hAnsi="Times New Roman" w:eastAsia="等线" w:cs="Times New Roman"/>
                <w:sz w:val="24"/>
                <w:lang w:eastAsia="zh-CN"/>
              </w:rPr>
              <w:t>曲阳县</w:t>
            </w:r>
            <w:r>
              <w:rPr>
                <w:rFonts w:hint="default" w:ascii="Times New Roman" w:hAnsi="Times New Roman" w:eastAsia="等线" w:cs="Times New Roman"/>
                <w:sz w:val="24"/>
              </w:rPr>
              <w:t>环境保护局</w:t>
            </w:r>
            <w:r>
              <w:rPr>
                <w:rFonts w:hint="default" w:ascii="Times New Roman" w:hAnsi="Times New Roman" w:eastAsia="宋体" w:cs="Times New Roman"/>
                <w:sz w:val="24"/>
                <w:szCs w:val="24"/>
              </w:rPr>
              <w:t>关于《</w:t>
            </w:r>
            <w:r>
              <w:rPr>
                <w:rFonts w:hint="default" w:ascii="Times New Roman" w:hAnsi="Times New Roman" w:eastAsia="等线" w:cs="Times New Roman"/>
                <w:sz w:val="24"/>
                <w:lang w:eastAsia="zh-CN"/>
              </w:rPr>
              <w:t>曲阳县张双宝石材雕刻厂年产</w:t>
            </w:r>
            <w:r>
              <w:rPr>
                <w:rFonts w:hint="default" w:ascii="Times New Roman" w:hAnsi="Times New Roman" w:eastAsia="等线" w:cs="Times New Roman"/>
                <w:sz w:val="24"/>
                <w:lang w:val="en-US" w:eastAsia="zh-CN"/>
              </w:rPr>
              <w:t>800件雕塑品建设项目环境影响报告表</w:t>
            </w:r>
            <w:r>
              <w:rPr>
                <w:rFonts w:hint="default" w:ascii="Times New Roman" w:hAnsi="Times New Roman" w:eastAsia="宋体" w:cs="Times New Roman"/>
                <w:sz w:val="24"/>
                <w:szCs w:val="24"/>
              </w:rPr>
              <w:t>》的审批意见，</w:t>
            </w:r>
            <w:r>
              <w:rPr>
                <w:rFonts w:hint="default" w:ascii="Times New Roman" w:hAnsi="Times New Roman" w:eastAsia="宋体" w:cs="Times New Roman"/>
                <w:sz w:val="24"/>
                <w:szCs w:val="24"/>
                <w:lang w:eastAsia="zh-CN"/>
              </w:rPr>
              <w:t>曲</w:t>
            </w:r>
            <w:r>
              <w:rPr>
                <w:rFonts w:hint="default" w:ascii="Times New Roman" w:hAnsi="Times New Roman" w:eastAsia="等线" w:cs="Times New Roman"/>
                <w:sz w:val="24"/>
              </w:rPr>
              <w:t>环表[201</w:t>
            </w:r>
            <w:r>
              <w:rPr>
                <w:rFonts w:hint="default" w:ascii="Times New Roman" w:hAnsi="Times New Roman" w:eastAsia="等线" w:cs="Times New Roman"/>
                <w:color w:val="auto"/>
                <w:sz w:val="24"/>
                <w:lang w:val="en-US" w:eastAsia="zh-CN"/>
              </w:rPr>
              <w:t>8</w:t>
            </w:r>
            <w:r>
              <w:rPr>
                <w:rFonts w:hint="default" w:ascii="Times New Roman" w:hAnsi="Times New Roman" w:eastAsia="等线" w:cs="Times New Roman"/>
                <w:color w:val="auto"/>
                <w:sz w:val="24"/>
              </w:rPr>
              <w:t>]</w:t>
            </w:r>
            <w:r>
              <w:rPr>
                <w:rFonts w:hint="default" w:ascii="Times New Roman" w:hAnsi="Times New Roman" w:eastAsia="等线" w:cs="Times New Roman"/>
                <w:color w:val="auto"/>
                <w:sz w:val="24"/>
                <w:lang w:val="en-US" w:eastAsia="zh-CN"/>
              </w:rPr>
              <w:t>194</w:t>
            </w:r>
            <w:r>
              <w:rPr>
                <w:rFonts w:hint="default" w:ascii="Times New Roman" w:hAnsi="Times New Roman" w:eastAsia="等线" w:cs="Times New Roman"/>
                <w:sz w:val="24"/>
              </w:rPr>
              <w:t>号</w:t>
            </w:r>
            <w:r>
              <w:rPr>
                <w:rFonts w:hint="default" w:ascii="Times New Roman" w:hAnsi="Times New Roman" w:eastAsia="等线" w:cs="Times New Roman"/>
                <w:sz w:val="24"/>
                <w:lang w:eastAsia="zh-CN"/>
              </w:rPr>
              <w:t>；</w:t>
            </w:r>
          </w:p>
          <w:p>
            <w:pPr>
              <w:keepNext w:val="0"/>
              <w:keepLines w:val="0"/>
              <w:pageBreakBefore w:val="0"/>
              <w:kinsoku/>
              <w:wordWrap/>
              <w:overflowPunct/>
              <w:topLinePunct w:val="0"/>
              <w:autoSpaceDE/>
              <w:autoSpaceDN/>
              <w:bidi w:val="0"/>
              <w:spacing w:after="0" w:afterLines="0" w:line="480" w:lineRule="exact"/>
              <w:textAlignment w:val="auto"/>
              <w:rPr>
                <w:rFonts w:hint="default"/>
                <w:lang w:val="en-US" w:eastAsia="zh-CN"/>
              </w:rPr>
            </w:pPr>
            <w:r>
              <w:rPr>
                <w:rFonts w:hint="eastAsia" w:ascii="Times New Roman" w:hAnsi="Times New Roman" w:eastAsia="等线" w:cs="Times New Roman"/>
                <w:sz w:val="24"/>
                <w:lang w:val="en-US" w:eastAsia="zh-CN"/>
              </w:rPr>
              <w:t>6、曲阳县张双宝石材雕刻厂年产800件雕塑品建设项目补充说明</w:t>
            </w:r>
            <w:r>
              <w:rPr>
                <w:rFonts w:hint="default" w:ascii="Times New Roman" w:hAnsi="Times New Roman" w:eastAsia="宋体" w:cs="Times New Roman"/>
                <w:sz w:val="24"/>
                <w:szCs w:val="24"/>
              </w:rPr>
              <w:t>（</w:t>
            </w:r>
            <w:r>
              <w:rPr>
                <w:rFonts w:hint="default" w:ascii="Times New Roman" w:hAnsi="Times New Roman" w:eastAsia="等线" w:cs="Times New Roman"/>
                <w:sz w:val="24"/>
              </w:rPr>
              <w:t>河北十环环境评价服务有限公司</w:t>
            </w:r>
            <w:r>
              <w:rPr>
                <w:rFonts w:hint="default" w:ascii="Times New Roman" w:hAnsi="Times New Roman" w:eastAsia="宋体" w:cs="Times New Roman"/>
                <w:sz w:val="24"/>
                <w:szCs w:val="24"/>
              </w:rPr>
              <w:t>，201</w:t>
            </w:r>
            <w:r>
              <w:rPr>
                <w:rFonts w:hint="default" w:ascii="Times New Roman" w:hAnsi="Times New Roman" w:eastAsia="宋体" w:cs="Times New Roman"/>
                <w:sz w:val="24"/>
                <w:szCs w:val="24"/>
                <w:lang w:val="en-US" w:eastAsia="zh-CN"/>
              </w:rPr>
              <w:t>8</w:t>
            </w:r>
            <w:r>
              <w:rPr>
                <w:rFonts w:hint="default" w:ascii="Times New Roman" w:hAnsi="Times New Roman" w:eastAsia="宋体" w:cs="Times New Roman"/>
                <w:sz w:val="24"/>
                <w:szCs w:val="24"/>
              </w:rPr>
              <w:t>年</w:t>
            </w:r>
            <w:r>
              <w:rPr>
                <w:rFonts w:hint="eastAsia" w:ascii="Times New Roman" w:hAnsi="Times New Roman" w:eastAsia="宋体" w:cs="Times New Roman"/>
                <w:sz w:val="24"/>
                <w:szCs w:val="24"/>
                <w:lang w:val="en-US" w:eastAsia="zh-CN"/>
              </w:rPr>
              <w:t>8</w:t>
            </w:r>
            <w:r>
              <w:rPr>
                <w:rFonts w:hint="default" w:ascii="Times New Roman" w:hAnsi="Times New Roman" w:eastAsia="宋体" w:cs="Times New Roman"/>
                <w:sz w:val="24"/>
                <w:szCs w:val="24"/>
              </w:rPr>
              <w:t>月</w:t>
            </w:r>
            <w:r>
              <w:rPr>
                <w:rFonts w:hint="eastAsia" w:ascii="Times New Roman" w:hAnsi="Times New Roman" w:eastAsia="宋体" w:cs="Times New Roman"/>
                <w:sz w:val="24"/>
                <w:szCs w:val="24"/>
                <w:lang w:val="en-US" w:eastAsia="zh-CN"/>
              </w:rPr>
              <w:t>7日</w:t>
            </w:r>
            <w:r>
              <w:rPr>
                <w:rFonts w:hint="default" w:ascii="Times New Roman" w:hAnsi="Times New Roman" w:eastAsia="宋体" w:cs="Times New Roman"/>
                <w:sz w:val="24"/>
                <w:szCs w:val="24"/>
              </w:rPr>
              <w:t>）；</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exact"/>
              <w:textAlignment w:val="auto"/>
              <w:rPr>
                <w:rFonts w:hint="default" w:ascii="Times New Roman" w:hAnsi="Times New Roman" w:eastAsia="等线" w:cs="Times New Roman"/>
                <w:sz w:val="24"/>
                <w:szCs w:val="24"/>
                <w:lang w:val="en-US" w:eastAsia="zh-CN"/>
              </w:rPr>
            </w:pPr>
            <w:r>
              <w:rPr>
                <w:rFonts w:hint="eastAsia" w:ascii="Times New Roman" w:hAnsi="Times New Roman" w:eastAsia="等线" w:cs="Times New Roman"/>
                <w:sz w:val="24"/>
                <w:lang w:val="en-US" w:eastAsia="zh-CN"/>
              </w:rPr>
              <w:t>7</w:t>
            </w:r>
            <w:r>
              <w:rPr>
                <w:rFonts w:hint="default" w:ascii="Times New Roman" w:hAnsi="Times New Roman" w:eastAsia="等线" w:cs="Times New Roman"/>
                <w:sz w:val="24"/>
                <w:lang w:val="en-US" w:eastAsia="zh-CN"/>
              </w:rPr>
              <w:t>、河北新环检测集团有限公司数据报告</w:t>
            </w:r>
            <w:r>
              <w:rPr>
                <w:rFonts w:hint="default" w:ascii="Times New Roman" w:hAnsi="Times New Roman" w:eastAsia="等线" w:cs="Times New Roman"/>
                <w:color w:val="auto"/>
                <w:sz w:val="24"/>
                <w:lang w:val="en-US" w:eastAsia="zh-CN"/>
              </w:rPr>
              <w:t>(XHBG201808025)。</w:t>
            </w:r>
          </w:p>
        </w:tc>
      </w:tr>
    </w:tbl>
    <w:p>
      <w:pPr>
        <w:keepNext w:val="0"/>
        <w:keepLines w:val="0"/>
        <w:pageBreakBefore w:val="0"/>
        <w:widowControl/>
        <w:kinsoku/>
        <w:wordWrap/>
        <w:overflowPunct/>
        <w:topLinePunct w:val="0"/>
        <w:autoSpaceDE/>
        <w:autoSpaceDN/>
        <w:bidi w:val="0"/>
        <w:adjustRightInd w:val="0"/>
        <w:snapToGrid w:val="0"/>
        <w:spacing w:after="0" w:afterLines="0" w:line="240" w:lineRule="auto"/>
        <w:textAlignment w:val="auto"/>
        <w:outlineLvl w:val="9"/>
        <w:rPr>
          <w:rFonts w:hint="eastAsia" w:hAnsi="Arial" w:eastAsia="仿宋_GB2312"/>
          <w:b/>
          <w:color w:val="000000"/>
          <w:sz w:val="24"/>
          <w:szCs w:val="24"/>
          <w:lang w:eastAsia="zh-CN"/>
        </w:rPr>
      </w:pPr>
    </w:p>
    <w:p>
      <w:pPr>
        <w:keepNext w:val="0"/>
        <w:keepLines w:val="0"/>
        <w:pageBreakBefore w:val="0"/>
        <w:widowControl/>
        <w:kinsoku/>
        <w:wordWrap/>
        <w:overflowPunct/>
        <w:topLinePunct w:val="0"/>
        <w:autoSpaceDE/>
        <w:autoSpaceDN/>
        <w:bidi w:val="0"/>
        <w:adjustRightInd w:val="0"/>
        <w:snapToGrid w:val="0"/>
        <w:spacing w:after="0" w:afterLines="0" w:line="240" w:lineRule="auto"/>
        <w:textAlignment w:val="auto"/>
        <w:outlineLvl w:val="9"/>
        <w:rPr>
          <w:rFonts w:hint="eastAsia" w:hAnsi="Arial" w:eastAsia="仿宋_GB2312"/>
          <w:b/>
          <w:color w:val="000000"/>
          <w:sz w:val="28"/>
          <w:szCs w:val="28"/>
          <w:lang w:eastAsia="zh-CN"/>
        </w:rPr>
      </w:pPr>
      <w:r>
        <w:rPr>
          <w:rFonts w:hint="eastAsia" w:hAnsi="Arial" w:eastAsia="仿宋_GB2312"/>
          <w:b/>
          <w:color w:val="000000"/>
          <w:sz w:val="28"/>
          <w:szCs w:val="28"/>
          <w:lang w:eastAsia="zh-CN"/>
        </w:rPr>
        <w:t>续表一</w:t>
      </w:r>
    </w:p>
    <w:tbl>
      <w:tblPr>
        <w:tblStyle w:val="14"/>
        <w:tblW w:w="8931"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2307"/>
        <w:gridCol w:w="809"/>
        <w:gridCol w:w="806"/>
        <w:gridCol w:w="763"/>
        <w:gridCol w:w="875"/>
        <w:gridCol w:w="1212"/>
        <w:gridCol w:w="215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3604" w:hRule="atLeast"/>
          <w:jc w:val="center"/>
        </w:trPr>
        <w:tc>
          <w:tcPr>
            <w:tcW w:w="2307" w:type="dxa"/>
            <w:vMerge w:val="restart"/>
            <w:vAlign w:val="center"/>
          </w:tcPr>
          <w:p>
            <w:pPr>
              <w:spacing w:after="0" w:afterLines="0"/>
              <w:jc w:val="center"/>
              <w:rPr>
                <w:rFonts w:ascii="宋体" w:hAnsi="宋体" w:eastAsia="宋体"/>
                <w:color w:val="000000"/>
                <w:sz w:val="24"/>
                <w:szCs w:val="24"/>
              </w:rPr>
            </w:pPr>
            <w:r>
              <w:rPr>
                <w:rFonts w:hint="eastAsia" w:ascii="Times New Roman" w:hAnsi="Times New Roman" w:eastAsia="宋体" w:cs="Times New Roman"/>
                <w:kern w:val="2"/>
                <w:sz w:val="24"/>
                <w:szCs w:val="24"/>
              </w:rPr>
              <w:t>验收监测评价标准、标号、级别、限值</w:t>
            </w:r>
          </w:p>
        </w:tc>
        <w:tc>
          <w:tcPr>
            <w:tcW w:w="6624" w:type="dxa"/>
            <w:gridSpan w:val="6"/>
            <w:vAlign w:val="center"/>
          </w:tcPr>
          <w:p>
            <w:pPr>
              <w:keepNext w:val="0"/>
              <w:keepLines w:val="0"/>
              <w:pageBreakBefore w:val="0"/>
              <w:widowControl w:val="0"/>
              <w:numPr>
                <w:ilvl w:val="0"/>
                <w:numId w:val="1"/>
              </w:numPr>
              <w:kinsoku/>
              <w:wordWrap/>
              <w:overflowPunct/>
              <w:topLinePunct w:val="0"/>
              <w:autoSpaceDE/>
              <w:autoSpaceDN/>
              <w:bidi w:val="0"/>
              <w:adjustRightInd/>
              <w:snapToGrid/>
              <w:spacing w:after="0" w:afterLines="0" w:line="480" w:lineRule="exact"/>
              <w:jc w:val="both"/>
              <w:textAlignment w:val="auto"/>
              <w:outlineLvl w:val="9"/>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lang w:eastAsia="zh-CN"/>
              </w:rPr>
              <w:t>废气：手工打磨抛光工序废气排放执行《大气污染物综合排放标准》（</w:t>
            </w:r>
            <w:r>
              <w:rPr>
                <w:rFonts w:hint="eastAsia" w:ascii="Times New Roman" w:hAnsi="Times New Roman" w:eastAsia="宋体" w:cs="Times New Roman"/>
                <w:kern w:val="2"/>
                <w:sz w:val="24"/>
                <w:szCs w:val="24"/>
                <w:lang w:val="en-US" w:eastAsia="zh-CN"/>
              </w:rPr>
              <w:t>GB16297-1996</w:t>
            </w:r>
            <w:r>
              <w:rPr>
                <w:rFonts w:hint="eastAsia" w:ascii="Times New Roman" w:hAnsi="Times New Roman" w:eastAsia="宋体" w:cs="Times New Roman"/>
                <w:kern w:val="2"/>
                <w:sz w:val="24"/>
                <w:szCs w:val="24"/>
                <w:lang w:eastAsia="zh-CN"/>
              </w:rPr>
              <w:t>）表</w:t>
            </w:r>
            <w:r>
              <w:rPr>
                <w:rFonts w:hint="eastAsia" w:ascii="Times New Roman" w:hAnsi="Times New Roman" w:eastAsia="宋体" w:cs="Times New Roman"/>
                <w:kern w:val="2"/>
                <w:sz w:val="24"/>
                <w:szCs w:val="24"/>
                <w:lang w:val="en-US" w:eastAsia="zh-CN"/>
              </w:rPr>
              <w:t>2二级标准及无组织排放监控浓度限值。</w:t>
            </w:r>
          </w:p>
          <w:p>
            <w:pPr>
              <w:keepNext w:val="0"/>
              <w:keepLines w:val="0"/>
              <w:pageBreakBefore w:val="0"/>
              <w:widowControl w:val="0"/>
              <w:numPr>
                <w:ilvl w:val="0"/>
                <w:numId w:val="1"/>
              </w:numPr>
              <w:kinsoku/>
              <w:wordWrap/>
              <w:overflowPunct/>
              <w:topLinePunct w:val="0"/>
              <w:autoSpaceDE/>
              <w:autoSpaceDN/>
              <w:bidi w:val="0"/>
              <w:adjustRightInd/>
              <w:snapToGrid/>
              <w:spacing w:after="0" w:afterLines="0" w:line="480" w:lineRule="exact"/>
              <w:ind w:left="0" w:leftChars="0" w:firstLine="0" w:firstLineChars="0"/>
              <w:jc w:val="both"/>
              <w:textAlignment w:val="auto"/>
              <w:outlineLvl w:val="9"/>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厂界噪声执行</w:t>
            </w:r>
            <w:r>
              <w:rPr>
                <w:rFonts w:hint="default" w:ascii="Times New Roman" w:hAnsi="Times New Roman" w:eastAsia="宋体" w:cs="Times New Roman"/>
                <w:kern w:val="2"/>
                <w:sz w:val="24"/>
                <w:szCs w:val="24"/>
              </w:rPr>
              <w:t>《工业企业厂界环境噪声排放标准》（GB12348-2008）</w:t>
            </w:r>
            <w:r>
              <w:rPr>
                <w:rFonts w:hint="eastAsia" w:ascii="Times New Roman" w:hAnsi="Times New Roman" w:eastAsia="宋体" w:cs="Times New Roman"/>
                <w:kern w:val="2"/>
                <w:sz w:val="24"/>
                <w:szCs w:val="24"/>
              </w:rPr>
              <w:t>2类标准要求。</w:t>
            </w:r>
          </w:p>
          <w:p>
            <w:pPr>
              <w:keepNext w:val="0"/>
              <w:keepLines w:val="0"/>
              <w:pageBreakBefore w:val="0"/>
              <w:widowControl w:val="0"/>
              <w:numPr>
                <w:ilvl w:val="0"/>
                <w:numId w:val="1"/>
              </w:numPr>
              <w:kinsoku/>
              <w:wordWrap/>
              <w:overflowPunct/>
              <w:topLinePunct w:val="0"/>
              <w:autoSpaceDE/>
              <w:autoSpaceDN/>
              <w:bidi w:val="0"/>
              <w:adjustRightInd/>
              <w:snapToGrid/>
              <w:spacing w:after="0" w:afterLines="0" w:line="480" w:lineRule="exact"/>
              <w:ind w:left="0" w:leftChars="0" w:firstLine="0" w:firstLineChars="0"/>
              <w:jc w:val="both"/>
              <w:textAlignment w:val="auto"/>
              <w:outlineLvl w:val="9"/>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总量控制指标执行</w:t>
            </w:r>
            <w:r>
              <w:rPr>
                <w:rFonts w:hint="eastAsia" w:ascii="Times New Roman" w:hAnsi="Times New Roman" w:eastAsia="宋体" w:cs="Times New Roman"/>
                <w:kern w:val="2"/>
                <w:sz w:val="24"/>
                <w:szCs w:val="24"/>
                <w:lang w:eastAsia="zh-CN"/>
              </w:rPr>
              <w:t>曲阳县张双宝石材雕刻厂年产</w:t>
            </w:r>
            <w:r>
              <w:rPr>
                <w:rFonts w:hint="eastAsia" w:ascii="Times New Roman" w:hAnsi="Times New Roman" w:eastAsia="宋体" w:cs="Times New Roman"/>
                <w:kern w:val="2"/>
                <w:sz w:val="24"/>
                <w:szCs w:val="24"/>
                <w:lang w:val="en-US" w:eastAsia="zh-CN"/>
              </w:rPr>
              <w:t>800件雕塑品建设项目补充说明</w:t>
            </w:r>
            <w:r>
              <w:rPr>
                <w:rFonts w:hint="eastAsia" w:ascii="Times New Roman" w:hAnsi="Times New Roman" w:eastAsia="宋体" w:cs="Times New Roman"/>
                <w:kern w:val="2"/>
                <w:sz w:val="24"/>
                <w:szCs w:val="24"/>
              </w:rPr>
              <w:t>要求。</w:t>
            </w:r>
          </w:p>
          <w:p>
            <w:pPr>
              <w:keepNext w:val="0"/>
              <w:keepLines w:val="0"/>
              <w:pageBreakBefore w:val="0"/>
              <w:widowControl/>
              <w:tabs>
                <w:tab w:val="left" w:pos="614"/>
              </w:tabs>
              <w:kinsoku/>
              <w:wordWrap/>
              <w:overflowPunct/>
              <w:topLinePunct w:val="0"/>
              <w:autoSpaceDE/>
              <w:autoSpaceDN/>
              <w:bidi w:val="0"/>
              <w:adjustRightInd w:val="0"/>
              <w:snapToGrid w:val="0"/>
              <w:spacing w:after="0" w:line="480" w:lineRule="exact"/>
              <w:jc w:val="center"/>
              <w:textAlignment w:val="auto"/>
              <w:outlineLvl w:val="9"/>
              <w:rPr>
                <w:rFonts w:hint="eastAsia"/>
                <w:lang w:val="en-US" w:eastAsia="zh-CN"/>
              </w:rPr>
            </w:pPr>
            <w:r>
              <w:rPr>
                <w:rFonts w:hint="eastAsia" w:ascii="Times New Roman" w:hAnsi="Times New Roman" w:eastAsia="宋体" w:cs="Times New Roman"/>
                <w:kern w:val="2"/>
                <w:sz w:val="24"/>
                <w:szCs w:val="24"/>
              </w:rPr>
              <w:t>验收执行标准及标准值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33" w:hRule="atLeast"/>
          <w:jc w:val="center"/>
        </w:trPr>
        <w:tc>
          <w:tcPr>
            <w:tcW w:w="2307" w:type="dxa"/>
            <w:vMerge w:val="continue"/>
            <w:vAlign w:val="center"/>
          </w:tcPr>
          <w:p>
            <w:pPr>
              <w:spacing w:after="0" w:afterLines="0"/>
              <w:jc w:val="center"/>
              <w:rPr>
                <w:rFonts w:hint="eastAsia" w:ascii="Times New Roman" w:hAnsi="Times New Roman" w:eastAsia="宋体" w:cs="Times New Roman"/>
                <w:kern w:val="2"/>
                <w:sz w:val="24"/>
                <w:szCs w:val="24"/>
              </w:rPr>
            </w:pPr>
          </w:p>
        </w:tc>
        <w:tc>
          <w:tcPr>
            <w:tcW w:w="80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afterLines="0" w:line="480" w:lineRule="exact"/>
              <w:ind w:leftChars="0"/>
              <w:jc w:val="center"/>
              <w:textAlignment w:val="auto"/>
              <w:outlineLvl w:val="9"/>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rPr>
              <w:t>类别</w:t>
            </w:r>
          </w:p>
        </w:tc>
        <w:tc>
          <w:tcPr>
            <w:tcW w:w="2444" w:type="dxa"/>
            <w:gridSpan w:val="3"/>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afterLines="0" w:line="480" w:lineRule="exact"/>
              <w:ind w:leftChars="0"/>
              <w:jc w:val="center"/>
              <w:textAlignment w:val="auto"/>
              <w:outlineLvl w:val="9"/>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rPr>
              <w:t>监测项目</w:t>
            </w:r>
          </w:p>
        </w:tc>
        <w:tc>
          <w:tcPr>
            <w:tcW w:w="3371" w:type="dxa"/>
            <w:gridSpan w:val="2"/>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afterLines="0" w:line="480" w:lineRule="exact"/>
              <w:ind w:leftChars="0"/>
              <w:jc w:val="center"/>
              <w:textAlignment w:val="auto"/>
              <w:outlineLvl w:val="9"/>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rPr>
              <w:t>验收依据及标准值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630" w:hRule="atLeast"/>
          <w:jc w:val="center"/>
        </w:trPr>
        <w:tc>
          <w:tcPr>
            <w:tcW w:w="2307" w:type="dxa"/>
            <w:vMerge w:val="continue"/>
            <w:vAlign w:val="center"/>
          </w:tcPr>
          <w:p>
            <w:pPr>
              <w:spacing w:after="0" w:afterLines="0"/>
              <w:jc w:val="center"/>
              <w:rPr>
                <w:rFonts w:hint="eastAsia" w:ascii="Times New Roman" w:hAnsi="Times New Roman" w:eastAsia="宋体" w:cs="Times New Roman"/>
                <w:kern w:val="2"/>
                <w:sz w:val="24"/>
                <w:szCs w:val="24"/>
              </w:rPr>
            </w:pPr>
          </w:p>
        </w:tc>
        <w:tc>
          <w:tcPr>
            <w:tcW w:w="809" w:type="dxa"/>
            <w:vMerge w:val="restart"/>
            <w:vAlign w:val="center"/>
          </w:tcPr>
          <w:p>
            <w:pPr>
              <w:pStyle w:val="6"/>
              <w:snapToGrid w:val="0"/>
              <w:spacing w:line="240" w:lineRule="auto"/>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废气</w:t>
            </w:r>
          </w:p>
        </w:tc>
        <w:tc>
          <w:tcPr>
            <w:tcW w:w="806" w:type="dxa"/>
            <w:vMerge w:val="restart"/>
            <w:vAlign w:val="center"/>
          </w:tcPr>
          <w:p>
            <w:pPr>
              <w:pStyle w:val="18"/>
              <w:snapToGrid w:val="0"/>
              <w:spacing w:after="0" w:line="240" w:lineRule="auto"/>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颗粒物</w:t>
            </w:r>
          </w:p>
        </w:tc>
        <w:tc>
          <w:tcPr>
            <w:tcW w:w="763" w:type="dxa"/>
            <w:vMerge w:val="restart"/>
            <w:vAlign w:val="center"/>
          </w:tcPr>
          <w:p>
            <w:pPr>
              <w:pStyle w:val="18"/>
              <w:snapToGrid w:val="0"/>
              <w:spacing w:after="0" w:line="240" w:lineRule="auto"/>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有组织</w:t>
            </w:r>
          </w:p>
        </w:tc>
        <w:tc>
          <w:tcPr>
            <w:tcW w:w="875"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mg/m</w:t>
            </w:r>
            <w:r>
              <w:rPr>
                <w:rFonts w:hint="eastAsia" w:ascii="Times New Roman" w:hAnsi="Times New Roman" w:eastAsia="宋体" w:cs="Times New Roman"/>
                <w:kern w:val="2"/>
                <w:sz w:val="21"/>
                <w:szCs w:val="21"/>
                <w:vertAlign w:val="superscript"/>
                <w:lang w:val="en-US" w:eastAsia="zh-CN" w:bidi="ar-SA"/>
              </w:rPr>
              <w:t>3</w:t>
            </w:r>
          </w:p>
        </w:tc>
        <w:tc>
          <w:tcPr>
            <w:tcW w:w="1212"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120</w:t>
            </w:r>
          </w:p>
        </w:tc>
        <w:tc>
          <w:tcPr>
            <w:tcW w:w="2159" w:type="dxa"/>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afterLines="0" w:line="240" w:lineRule="auto"/>
              <w:ind w:leftChars="0"/>
              <w:jc w:val="center"/>
              <w:textAlignment w:val="auto"/>
              <w:outlineLvl w:val="9"/>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《大气污染物综合排放标准》（GB16297-1996）表2二级标准要求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17" w:hRule="atLeast"/>
          <w:jc w:val="center"/>
        </w:trPr>
        <w:tc>
          <w:tcPr>
            <w:tcW w:w="2307" w:type="dxa"/>
            <w:vMerge w:val="continue"/>
            <w:vAlign w:val="center"/>
          </w:tcPr>
          <w:p>
            <w:pPr>
              <w:spacing w:after="0" w:afterLines="0"/>
              <w:jc w:val="center"/>
              <w:rPr>
                <w:rFonts w:hint="eastAsia" w:ascii="Times New Roman" w:hAnsi="Times New Roman" w:eastAsia="宋体" w:cs="Times New Roman"/>
                <w:kern w:val="2"/>
                <w:sz w:val="24"/>
                <w:szCs w:val="24"/>
              </w:rPr>
            </w:pPr>
          </w:p>
        </w:tc>
        <w:tc>
          <w:tcPr>
            <w:tcW w:w="809" w:type="dxa"/>
            <w:vMerge w:val="continue"/>
            <w:vAlign w:val="center"/>
          </w:tcPr>
          <w:p>
            <w:pPr>
              <w:pStyle w:val="6"/>
              <w:snapToGrid w:val="0"/>
              <w:spacing w:line="240" w:lineRule="auto"/>
              <w:jc w:val="center"/>
              <w:rPr>
                <w:rFonts w:hint="eastAsia" w:ascii="Times New Roman" w:hAnsi="Times New Roman" w:eastAsia="宋体" w:cs="Times New Roman"/>
                <w:kern w:val="2"/>
                <w:sz w:val="21"/>
                <w:szCs w:val="21"/>
                <w:lang w:val="en-US" w:eastAsia="zh-CN" w:bidi="ar-SA"/>
              </w:rPr>
            </w:pPr>
          </w:p>
        </w:tc>
        <w:tc>
          <w:tcPr>
            <w:tcW w:w="806" w:type="dxa"/>
            <w:vMerge w:val="continue"/>
            <w:vAlign w:val="center"/>
          </w:tcPr>
          <w:p>
            <w:pPr>
              <w:pStyle w:val="18"/>
              <w:snapToGrid w:val="0"/>
              <w:spacing w:after="0" w:line="240" w:lineRule="auto"/>
              <w:jc w:val="center"/>
              <w:rPr>
                <w:rFonts w:hint="eastAsia" w:ascii="Times New Roman" w:hAnsi="Times New Roman" w:eastAsia="宋体" w:cs="Times New Roman"/>
                <w:kern w:val="2"/>
                <w:sz w:val="21"/>
                <w:szCs w:val="21"/>
                <w:lang w:val="en-US" w:eastAsia="zh-CN" w:bidi="ar-SA"/>
              </w:rPr>
            </w:pPr>
          </w:p>
        </w:tc>
        <w:tc>
          <w:tcPr>
            <w:tcW w:w="763" w:type="dxa"/>
            <w:vMerge w:val="continue"/>
            <w:vAlign w:val="center"/>
          </w:tcPr>
          <w:p>
            <w:pPr>
              <w:pStyle w:val="18"/>
              <w:snapToGrid w:val="0"/>
              <w:spacing w:after="0" w:line="240" w:lineRule="auto"/>
              <w:jc w:val="center"/>
              <w:rPr>
                <w:rFonts w:hint="eastAsia" w:ascii="Times New Roman" w:hAnsi="Times New Roman" w:eastAsia="宋体" w:cs="Times New Roman"/>
                <w:kern w:val="2"/>
                <w:sz w:val="21"/>
                <w:szCs w:val="21"/>
                <w:lang w:val="en-US" w:eastAsia="zh-CN" w:bidi="ar-SA"/>
              </w:rPr>
            </w:pPr>
          </w:p>
        </w:tc>
        <w:tc>
          <w:tcPr>
            <w:tcW w:w="875"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kg/h</w:t>
            </w:r>
          </w:p>
        </w:tc>
        <w:tc>
          <w:tcPr>
            <w:tcW w:w="1212"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3.5</w:t>
            </w:r>
          </w:p>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（排气筒高15m）</w:t>
            </w:r>
          </w:p>
        </w:tc>
        <w:tc>
          <w:tcPr>
            <w:tcW w:w="2159" w:type="dxa"/>
            <w:vMerge w:val="continue"/>
            <w:vAlign w:val="center"/>
          </w:tcPr>
          <w:p>
            <w:pPr>
              <w:keepNext w:val="0"/>
              <w:keepLines w:val="0"/>
              <w:pageBreakBefore w:val="0"/>
              <w:widowControl w:val="0"/>
              <w:numPr>
                <w:ilvl w:val="0"/>
                <w:numId w:val="1"/>
              </w:numPr>
              <w:kinsoku/>
              <w:wordWrap/>
              <w:overflowPunct/>
              <w:topLinePunct w:val="0"/>
              <w:autoSpaceDE/>
              <w:autoSpaceDN/>
              <w:bidi w:val="0"/>
              <w:adjustRightInd/>
              <w:snapToGrid/>
              <w:spacing w:after="0" w:afterLines="0" w:line="240" w:lineRule="auto"/>
              <w:ind w:left="0" w:leftChars="0" w:firstLine="0" w:firstLineChars="0"/>
              <w:jc w:val="center"/>
              <w:textAlignment w:val="auto"/>
              <w:outlineLvl w:val="9"/>
              <w:rPr>
                <w:rFonts w:hint="eastAsia" w:ascii="Times New Roman" w:hAnsi="Times New Roman" w:eastAsia="宋体" w:cs="Times New Roman"/>
                <w:kern w:val="2"/>
                <w:sz w:val="21"/>
                <w:szCs w:val="21"/>
                <w:lang w:val="en-US" w:eastAsia="zh-CN" w:bidi="ar-SA"/>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02" w:hRule="atLeast"/>
          <w:jc w:val="center"/>
        </w:trPr>
        <w:tc>
          <w:tcPr>
            <w:tcW w:w="2307" w:type="dxa"/>
            <w:vMerge w:val="continue"/>
            <w:vAlign w:val="center"/>
          </w:tcPr>
          <w:p>
            <w:pPr>
              <w:spacing w:after="0" w:afterLines="0"/>
              <w:jc w:val="center"/>
              <w:rPr>
                <w:rFonts w:hint="eastAsia" w:ascii="Times New Roman" w:hAnsi="Times New Roman" w:eastAsia="宋体" w:cs="Times New Roman"/>
                <w:kern w:val="2"/>
                <w:sz w:val="24"/>
                <w:szCs w:val="24"/>
              </w:rPr>
            </w:pPr>
          </w:p>
        </w:tc>
        <w:tc>
          <w:tcPr>
            <w:tcW w:w="809" w:type="dxa"/>
            <w:vMerge w:val="continue"/>
            <w:vAlign w:val="center"/>
          </w:tcPr>
          <w:p>
            <w:pPr>
              <w:pStyle w:val="6"/>
              <w:snapToGrid w:val="0"/>
              <w:spacing w:line="240" w:lineRule="auto"/>
              <w:jc w:val="center"/>
              <w:rPr>
                <w:rFonts w:hint="eastAsia" w:ascii="Times New Roman" w:hAnsi="Times New Roman" w:eastAsia="宋体" w:cs="Times New Roman"/>
                <w:kern w:val="2"/>
                <w:sz w:val="21"/>
                <w:szCs w:val="21"/>
                <w:lang w:val="en-US" w:eastAsia="zh-CN" w:bidi="ar-SA"/>
              </w:rPr>
            </w:pPr>
          </w:p>
        </w:tc>
        <w:tc>
          <w:tcPr>
            <w:tcW w:w="806" w:type="dxa"/>
            <w:vMerge w:val="continue"/>
            <w:vAlign w:val="center"/>
          </w:tcPr>
          <w:p>
            <w:pPr>
              <w:snapToGrid w:val="0"/>
              <w:jc w:val="center"/>
              <w:rPr>
                <w:rFonts w:hint="eastAsia" w:ascii="Times New Roman" w:hAnsi="Times New Roman" w:eastAsia="宋体" w:cs="Times New Roman"/>
                <w:kern w:val="2"/>
                <w:sz w:val="21"/>
                <w:szCs w:val="21"/>
                <w:lang w:val="en-US" w:eastAsia="zh-CN" w:bidi="ar-SA"/>
              </w:rPr>
            </w:pPr>
          </w:p>
        </w:tc>
        <w:tc>
          <w:tcPr>
            <w:tcW w:w="763" w:type="dxa"/>
            <w:vAlign w:val="center"/>
          </w:tcPr>
          <w:p>
            <w:pPr>
              <w:pStyle w:val="18"/>
              <w:snapToGrid w:val="0"/>
              <w:spacing w:after="0" w:line="240" w:lineRule="auto"/>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无组织</w:t>
            </w:r>
          </w:p>
        </w:tc>
        <w:tc>
          <w:tcPr>
            <w:tcW w:w="875"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mg/m</w:t>
            </w:r>
            <w:r>
              <w:rPr>
                <w:rFonts w:hint="eastAsia" w:ascii="Times New Roman" w:hAnsi="Times New Roman" w:eastAsia="宋体" w:cs="Times New Roman"/>
                <w:kern w:val="2"/>
                <w:sz w:val="21"/>
                <w:szCs w:val="21"/>
                <w:vertAlign w:val="superscript"/>
                <w:lang w:val="en-US" w:eastAsia="zh-CN" w:bidi="ar-SA"/>
              </w:rPr>
              <w:t>3</w:t>
            </w:r>
          </w:p>
        </w:tc>
        <w:tc>
          <w:tcPr>
            <w:tcW w:w="1212" w:type="dxa"/>
            <w:vAlign w:val="center"/>
          </w:tcPr>
          <w:p>
            <w:pPr>
              <w:snapToGrid w:val="0"/>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1.0</w:t>
            </w:r>
          </w:p>
        </w:tc>
        <w:tc>
          <w:tcPr>
            <w:tcW w:w="215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afterLines="0" w:line="240" w:lineRule="auto"/>
              <w:ind w:leftChars="0"/>
              <w:jc w:val="center"/>
              <w:textAlignment w:val="auto"/>
              <w:outlineLvl w:val="9"/>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《大气污染物综合排放标准》（GB16297-1996）表2无组织排放监控浓度限值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03" w:hRule="atLeast"/>
          <w:jc w:val="center"/>
        </w:trPr>
        <w:tc>
          <w:tcPr>
            <w:tcW w:w="2307" w:type="dxa"/>
            <w:vMerge w:val="continue"/>
            <w:vAlign w:val="center"/>
          </w:tcPr>
          <w:p>
            <w:pPr>
              <w:spacing w:after="0" w:afterLines="0"/>
              <w:jc w:val="center"/>
              <w:rPr>
                <w:rFonts w:hint="eastAsia" w:ascii="Times New Roman" w:hAnsi="Times New Roman" w:eastAsia="宋体" w:cs="Times New Roman"/>
                <w:kern w:val="2"/>
                <w:sz w:val="24"/>
                <w:szCs w:val="24"/>
              </w:rPr>
            </w:pPr>
          </w:p>
        </w:tc>
        <w:tc>
          <w:tcPr>
            <w:tcW w:w="809" w:type="dxa"/>
            <w:vAlign w:val="center"/>
          </w:tcPr>
          <w:p>
            <w:pPr>
              <w:pStyle w:val="6"/>
              <w:snapToGrid w:val="0"/>
              <w:spacing w:line="240" w:lineRule="auto"/>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噪声</w:t>
            </w:r>
          </w:p>
        </w:tc>
        <w:tc>
          <w:tcPr>
            <w:tcW w:w="1569" w:type="dxa"/>
            <w:gridSpan w:val="2"/>
            <w:vAlign w:val="center"/>
          </w:tcPr>
          <w:p>
            <w:pPr>
              <w:pStyle w:val="18"/>
              <w:snapToGrid w:val="0"/>
              <w:spacing w:after="0" w:line="240" w:lineRule="auto"/>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厂界</w:t>
            </w:r>
          </w:p>
          <w:p>
            <w:pPr>
              <w:pStyle w:val="18"/>
              <w:snapToGrid w:val="0"/>
              <w:spacing w:after="0" w:line="240" w:lineRule="auto"/>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噪声dB(A)</w:t>
            </w:r>
          </w:p>
        </w:tc>
        <w:tc>
          <w:tcPr>
            <w:tcW w:w="875" w:type="dxa"/>
            <w:vAlign w:val="center"/>
          </w:tcPr>
          <w:p>
            <w:pPr>
              <w:snapToGrid w:val="0"/>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昼间</w:t>
            </w:r>
          </w:p>
        </w:tc>
        <w:tc>
          <w:tcPr>
            <w:tcW w:w="1212" w:type="dxa"/>
            <w:vAlign w:val="center"/>
          </w:tcPr>
          <w:p>
            <w:pPr>
              <w:snapToGrid w:val="0"/>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60</w:t>
            </w:r>
          </w:p>
        </w:tc>
        <w:tc>
          <w:tcPr>
            <w:tcW w:w="215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afterLines="0" w:line="240" w:lineRule="auto"/>
              <w:ind w:leftChars="0"/>
              <w:jc w:val="center"/>
              <w:textAlignment w:val="auto"/>
              <w:outlineLvl w:val="9"/>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《工业企业厂界环境噪声排放标准》（GB12348-2008）2类</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jc w:val="center"/>
        </w:trPr>
        <w:tc>
          <w:tcPr>
            <w:tcW w:w="2307" w:type="dxa"/>
            <w:vMerge w:val="continue"/>
            <w:vAlign w:val="center"/>
          </w:tcPr>
          <w:p>
            <w:pPr>
              <w:spacing w:after="0" w:afterLines="0"/>
              <w:jc w:val="center"/>
              <w:rPr>
                <w:rFonts w:hint="eastAsia" w:ascii="Times New Roman" w:hAnsi="Times New Roman" w:eastAsia="宋体" w:cs="Times New Roman"/>
                <w:kern w:val="2"/>
                <w:sz w:val="24"/>
                <w:szCs w:val="24"/>
              </w:rPr>
            </w:pPr>
          </w:p>
        </w:tc>
        <w:tc>
          <w:tcPr>
            <w:tcW w:w="809" w:type="dxa"/>
            <w:vMerge w:val="restart"/>
            <w:vAlign w:val="center"/>
          </w:tcPr>
          <w:p>
            <w:pPr>
              <w:pStyle w:val="6"/>
              <w:snapToGrid w:val="0"/>
              <w:spacing w:line="240" w:lineRule="auto"/>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总量控制指标</w:t>
            </w:r>
          </w:p>
        </w:tc>
        <w:tc>
          <w:tcPr>
            <w:tcW w:w="1569" w:type="dxa"/>
            <w:gridSpan w:val="2"/>
            <w:vAlign w:val="center"/>
          </w:tcPr>
          <w:p>
            <w:pPr>
              <w:keepNext w:val="0"/>
              <w:keepLines w:val="0"/>
              <w:pageBreakBefore w:val="0"/>
              <w:kinsoku/>
              <w:wordWrap/>
              <w:overflowPunct/>
              <w:topLinePunct w:val="0"/>
              <w:autoSpaceDE/>
              <w:autoSpaceDN/>
              <w:bidi w:val="0"/>
              <w:snapToGrid w:val="0"/>
              <w:spacing w:after="0" w:line="240" w:lineRule="auto"/>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颗粒物</w:t>
            </w:r>
          </w:p>
        </w:tc>
        <w:tc>
          <w:tcPr>
            <w:tcW w:w="875" w:type="dxa"/>
            <w:vAlign w:val="center"/>
          </w:tcPr>
          <w:p>
            <w:pPr>
              <w:keepNext w:val="0"/>
              <w:keepLines w:val="0"/>
              <w:pageBreakBefore w:val="0"/>
              <w:kinsoku/>
              <w:wordWrap/>
              <w:overflowPunct/>
              <w:topLinePunct w:val="0"/>
              <w:autoSpaceDE/>
              <w:autoSpaceDN/>
              <w:bidi w:val="0"/>
              <w:snapToGrid w:val="0"/>
              <w:spacing w:after="0" w:line="240" w:lineRule="auto"/>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t/a</w:t>
            </w:r>
          </w:p>
        </w:tc>
        <w:tc>
          <w:tcPr>
            <w:tcW w:w="1212" w:type="dxa"/>
            <w:vAlign w:val="center"/>
          </w:tcPr>
          <w:p>
            <w:pPr>
              <w:keepNext w:val="0"/>
              <w:keepLines w:val="0"/>
              <w:pageBreakBefore w:val="0"/>
              <w:kinsoku/>
              <w:wordWrap/>
              <w:overflowPunct/>
              <w:topLinePunct w:val="0"/>
              <w:autoSpaceDE/>
              <w:autoSpaceDN/>
              <w:bidi w:val="0"/>
              <w:snapToGrid w:val="0"/>
              <w:spacing w:after="0" w:line="240" w:lineRule="auto"/>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0.257</w:t>
            </w:r>
          </w:p>
        </w:tc>
        <w:tc>
          <w:tcPr>
            <w:tcW w:w="2159" w:type="dxa"/>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afterLines="0" w:line="240" w:lineRule="auto"/>
              <w:ind w:leftChars="0"/>
              <w:jc w:val="center"/>
              <w:textAlignment w:val="auto"/>
              <w:outlineLvl w:val="9"/>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曲阳县张双宝石材雕刻厂年产800件雕塑品建设项目补充说明要求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jc w:val="center"/>
        </w:trPr>
        <w:tc>
          <w:tcPr>
            <w:tcW w:w="2307" w:type="dxa"/>
            <w:vMerge w:val="continue"/>
            <w:vAlign w:val="center"/>
          </w:tcPr>
          <w:p>
            <w:pPr>
              <w:spacing w:after="0" w:afterLines="0"/>
              <w:jc w:val="center"/>
              <w:rPr>
                <w:rFonts w:hint="eastAsia" w:ascii="Times New Roman" w:hAnsi="Times New Roman" w:eastAsia="宋体" w:cs="Times New Roman"/>
                <w:kern w:val="2"/>
                <w:sz w:val="24"/>
                <w:szCs w:val="24"/>
              </w:rPr>
            </w:pPr>
          </w:p>
        </w:tc>
        <w:tc>
          <w:tcPr>
            <w:tcW w:w="809" w:type="dxa"/>
            <w:vMerge w:val="continue"/>
            <w:vAlign w:val="center"/>
          </w:tcPr>
          <w:p>
            <w:pPr>
              <w:keepNext w:val="0"/>
              <w:keepLines w:val="0"/>
              <w:pageBreakBefore w:val="0"/>
              <w:widowControl w:val="0"/>
              <w:kinsoku/>
              <w:wordWrap/>
              <w:overflowPunct/>
              <w:topLinePunct w:val="0"/>
              <w:autoSpaceDE/>
              <w:autoSpaceDN/>
              <w:bidi w:val="0"/>
              <w:adjustRightInd/>
              <w:snapToGrid/>
              <w:spacing w:after="0" w:afterLines="0" w:line="480" w:lineRule="exact"/>
              <w:ind w:left="0" w:leftChars="0" w:firstLine="0" w:firstLineChars="0"/>
              <w:jc w:val="both"/>
              <w:textAlignment w:val="auto"/>
              <w:outlineLvl w:val="9"/>
              <w:rPr>
                <w:rFonts w:hint="eastAsia" w:ascii="Times New Roman" w:hAnsi="Times New Roman" w:eastAsia="宋体" w:cs="Times New Roman"/>
                <w:kern w:val="2"/>
                <w:sz w:val="21"/>
                <w:szCs w:val="21"/>
                <w:lang w:val="en-US" w:eastAsia="zh-CN" w:bidi="ar-SA"/>
              </w:rPr>
            </w:pPr>
          </w:p>
        </w:tc>
        <w:tc>
          <w:tcPr>
            <w:tcW w:w="1569" w:type="dxa"/>
            <w:gridSpan w:val="2"/>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afterLines="0" w:line="240" w:lineRule="auto"/>
              <w:ind w:leftChars="0"/>
              <w:jc w:val="center"/>
              <w:textAlignment w:val="auto"/>
              <w:outlineLvl w:val="9"/>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SO</w:t>
            </w:r>
            <w:r>
              <w:rPr>
                <w:rFonts w:hint="eastAsia" w:ascii="Times New Roman" w:hAnsi="Times New Roman" w:eastAsia="宋体" w:cs="Times New Roman"/>
                <w:kern w:val="2"/>
                <w:sz w:val="21"/>
                <w:szCs w:val="21"/>
                <w:vertAlign w:val="subscript"/>
                <w:lang w:val="en-US" w:eastAsia="zh-CN" w:bidi="ar-SA"/>
              </w:rPr>
              <w:t>2</w:t>
            </w:r>
          </w:p>
        </w:tc>
        <w:tc>
          <w:tcPr>
            <w:tcW w:w="87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afterLines="0" w:line="240" w:lineRule="auto"/>
              <w:ind w:leftChars="0"/>
              <w:jc w:val="center"/>
              <w:textAlignment w:val="auto"/>
              <w:outlineLvl w:val="9"/>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t/a</w:t>
            </w:r>
          </w:p>
        </w:tc>
        <w:tc>
          <w:tcPr>
            <w:tcW w:w="121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afterLines="0" w:line="240" w:lineRule="auto"/>
              <w:ind w:leftChars="0"/>
              <w:jc w:val="center"/>
              <w:textAlignment w:val="auto"/>
              <w:outlineLvl w:val="9"/>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w:t>
            </w:r>
          </w:p>
        </w:tc>
        <w:tc>
          <w:tcPr>
            <w:tcW w:w="2159" w:type="dxa"/>
            <w:vMerge w:val="continue"/>
            <w:vAlign w:val="center"/>
          </w:tcPr>
          <w:p>
            <w:pPr>
              <w:keepNext w:val="0"/>
              <w:keepLines w:val="0"/>
              <w:pageBreakBefore w:val="0"/>
              <w:widowControl w:val="0"/>
              <w:kinsoku/>
              <w:wordWrap/>
              <w:overflowPunct/>
              <w:topLinePunct w:val="0"/>
              <w:autoSpaceDE/>
              <w:autoSpaceDN/>
              <w:bidi w:val="0"/>
              <w:adjustRightInd/>
              <w:snapToGrid/>
              <w:spacing w:after="0" w:afterLines="0" w:line="400" w:lineRule="exact"/>
              <w:jc w:val="both"/>
              <w:textAlignment w:val="auto"/>
              <w:outlineLvl w:val="9"/>
              <w:rPr>
                <w:rFonts w:hint="eastAsia" w:ascii="Times New Roman" w:hAnsi="Times New Roman" w:eastAsia="宋体" w:cs="Times New Roman"/>
                <w:kern w:val="2"/>
                <w:sz w:val="24"/>
                <w:szCs w:val="24"/>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jc w:val="center"/>
        </w:trPr>
        <w:tc>
          <w:tcPr>
            <w:tcW w:w="2307" w:type="dxa"/>
            <w:vMerge w:val="continue"/>
            <w:vAlign w:val="center"/>
          </w:tcPr>
          <w:p>
            <w:pPr>
              <w:spacing w:after="0" w:afterLines="0"/>
              <w:jc w:val="center"/>
              <w:rPr>
                <w:rFonts w:hint="eastAsia" w:ascii="Times New Roman" w:hAnsi="Times New Roman" w:eastAsia="宋体" w:cs="Times New Roman"/>
                <w:kern w:val="2"/>
                <w:sz w:val="24"/>
                <w:szCs w:val="24"/>
              </w:rPr>
            </w:pPr>
          </w:p>
        </w:tc>
        <w:tc>
          <w:tcPr>
            <w:tcW w:w="809" w:type="dxa"/>
            <w:vMerge w:val="continue"/>
            <w:vAlign w:val="center"/>
          </w:tcPr>
          <w:p>
            <w:pPr>
              <w:keepNext w:val="0"/>
              <w:keepLines w:val="0"/>
              <w:pageBreakBefore w:val="0"/>
              <w:widowControl w:val="0"/>
              <w:kinsoku/>
              <w:wordWrap/>
              <w:overflowPunct/>
              <w:topLinePunct w:val="0"/>
              <w:autoSpaceDE/>
              <w:autoSpaceDN/>
              <w:bidi w:val="0"/>
              <w:adjustRightInd/>
              <w:snapToGrid/>
              <w:spacing w:after="0" w:afterLines="0" w:line="400" w:lineRule="exact"/>
              <w:jc w:val="both"/>
              <w:textAlignment w:val="auto"/>
              <w:outlineLvl w:val="9"/>
              <w:rPr>
                <w:rFonts w:hint="eastAsia" w:ascii="Times New Roman" w:hAnsi="Times New Roman" w:eastAsia="宋体" w:cs="Times New Roman"/>
                <w:kern w:val="2"/>
                <w:sz w:val="21"/>
                <w:szCs w:val="21"/>
                <w:lang w:val="en-US" w:eastAsia="zh-CN"/>
              </w:rPr>
            </w:pPr>
          </w:p>
        </w:tc>
        <w:tc>
          <w:tcPr>
            <w:tcW w:w="1569" w:type="dxa"/>
            <w:gridSpan w:val="2"/>
            <w:vAlign w:val="center"/>
          </w:tcPr>
          <w:p>
            <w:pPr>
              <w:keepNext w:val="0"/>
              <w:keepLines w:val="0"/>
              <w:pageBreakBefore w:val="0"/>
              <w:kinsoku/>
              <w:wordWrap/>
              <w:overflowPunct/>
              <w:topLinePunct w:val="0"/>
              <w:autoSpaceDE/>
              <w:autoSpaceDN/>
              <w:bidi w:val="0"/>
              <w:snapToGrid w:val="0"/>
              <w:spacing w:after="0" w:line="240" w:lineRule="auto"/>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NOx</w:t>
            </w:r>
          </w:p>
        </w:tc>
        <w:tc>
          <w:tcPr>
            <w:tcW w:w="875" w:type="dxa"/>
            <w:vAlign w:val="center"/>
          </w:tcPr>
          <w:p>
            <w:pPr>
              <w:keepNext w:val="0"/>
              <w:keepLines w:val="0"/>
              <w:pageBreakBefore w:val="0"/>
              <w:kinsoku/>
              <w:wordWrap/>
              <w:overflowPunct/>
              <w:topLinePunct w:val="0"/>
              <w:autoSpaceDE/>
              <w:autoSpaceDN/>
              <w:bidi w:val="0"/>
              <w:snapToGrid w:val="0"/>
              <w:spacing w:after="0" w:line="240" w:lineRule="auto"/>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t/a</w:t>
            </w:r>
          </w:p>
        </w:tc>
        <w:tc>
          <w:tcPr>
            <w:tcW w:w="1212" w:type="dxa"/>
            <w:vAlign w:val="center"/>
          </w:tcPr>
          <w:p>
            <w:pPr>
              <w:keepNext w:val="0"/>
              <w:keepLines w:val="0"/>
              <w:pageBreakBefore w:val="0"/>
              <w:kinsoku/>
              <w:wordWrap/>
              <w:overflowPunct/>
              <w:topLinePunct w:val="0"/>
              <w:autoSpaceDE/>
              <w:autoSpaceDN/>
              <w:bidi w:val="0"/>
              <w:snapToGrid w:val="0"/>
              <w:spacing w:after="0" w:line="240" w:lineRule="auto"/>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w:t>
            </w:r>
          </w:p>
        </w:tc>
        <w:tc>
          <w:tcPr>
            <w:tcW w:w="2159" w:type="dxa"/>
            <w:vMerge w:val="continue"/>
            <w:vAlign w:val="center"/>
          </w:tcPr>
          <w:p>
            <w:pPr>
              <w:keepNext w:val="0"/>
              <w:keepLines w:val="0"/>
              <w:pageBreakBefore w:val="0"/>
              <w:widowControl w:val="0"/>
              <w:kinsoku/>
              <w:wordWrap/>
              <w:overflowPunct/>
              <w:topLinePunct w:val="0"/>
              <w:autoSpaceDE/>
              <w:autoSpaceDN/>
              <w:bidi w:val="0"/>
              <w:adjustRightInd/>
              <w:snapToGrid/>
              <w:spacing w:after="0" w:afterLines="0" w:line="400" w:lineRule="exact"/>
              <w:jc w:val="both"/>
              <w:textAlignment w:val="auto"/>
              <w:outlineLvl w:val="9"/>
              <w:rPr>
                <w:rFonts w:hint="eastAsia" w:ascii="Times New Roman" w:hAnsi="Times New Roman" w:eastAsia="宋体" w:cs="Times New Roman"/>
                <w:kern w:val="2"/>
                <w:sz w:val="24"/>
                <w:szCs w:val="24"/>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jc w:val="center"/>
        </w:trPr>
        <w:tc>
          <w:tcPr>
            <w:tcW w:w="2307" w:type="dxa"/>
            <w:vMerge w:val="continue"/>
            <w:vAlign w:val="center"/>
          </w:tcPr>
          <w:p>
            <w:pPr>
              <w:spacing w:after="0" w:afterLines="0"/>
              <w:jc w:val="center"/>
              <w:rPr>
                <w:rFonts w:hint="eastAsia" w:ascii="Times New Roman" w:hAnsi="Times New Roman" w:eastAsia="宋体" w:cs="Times New Roman"/>
                <w:kern w:val="2"/>
                <w:sz w:val="24"/>
                <w:szCs w:val="24"/>
              </w:rPr>
            </w:pPr>
          </w:p>
        </w:tc>
        <w:tc>
          <w:tcPr>
            <w:tcW w:w="809" w:type="dxa"/>
            <w:vMerge w:val="continue"/>
            <w:vAlign w:val="center"/>
          </w:tcPr>
          <w:p>
            <w:pPr>
              <w:keepNext w:val="0"/>
              <w:keepLines w:val="0"/>
              <w:pageBreakBefore w:val="0"/>
              <w:widowControl w:val="0"/>
              <w:kinsoku/>
              <w:wordWrap/>
              <w:overflowPunct/>
              <w:topLinePunct w:val="0"/>
              <w:autoSpaceDE/>
              <w:autoSpaceDN/>
              <w:bidi w:val="0"/>
              <w:adjustRightInd/>
              <w:snapToGrid/>
              <w:spacing w:after="0" w:afterLines="0" w:line="400" w:lineRule="exact"/>
              <w:jc w:val="both"/>
              <w:textAlignment w:val="auto"/>
              <w:outlineLvl w:val="9"/>
              <w:rPr>
                <w:rFonts w:hint="eastAsia" w:ascii="Times New Roman" w:hAnsi="Times New Roman" w:eastAsia="宋体" w:cs="Times New Roman"/>
                <w:kern w:val="2"/>
                <w:sz w:val="21"/>
                <w:szCs w:val="21"/>
                <w:lang w:val="en-US" w:eastAsia="zh-CN"/>
              </w:rPr>
            </w:pPr>
          </w:p>
        </w:tc>
        <w:tc>
          <w:tcPr>
            <w:tcW w:w="1569" w:type="dxa"/>
            <w:gridSpan w:val="2"/>
            <w:vAlign w:val="center"/>
          </w:tcPr>
          <w:p>
            <w:pPr>
              <w:keepNext w:val="0"/>
              <w:keepLines w:val="0"/>
              <w:pageBreakBefore w:val="0"/>
              <w:kinsoku/>
              <w:wordWrap/>
              <w:overflowPunct/>
              <w:topLinePunct w:val="0"/>
              <w:autoSpaceDE/>
              <w:autoSpaceDN/>
              <w:bidi w:val="0"/>
              <w:snapToGrid w:val="0"/>
              <w:spacing w:after="0" w:line="240" w:lineRule="auto"/>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COD</w:t>
            </w:r>
          </w:p>
        </w:tc>
        <w:tc>
          <w:tcPr>
            <w:tcW w:w="875" w:type="dxa"/>
            <w:vAlign w:val="center"/>
          </w:tcPr>
          <w:p>
            <w:pPr>
              <w:keepNext w:val="0"/>
              <w:keepLines w:val="0"/>
              <w:pageBreakBefore w:val="0"/>
              <w:kinsoku/>
              <w:wordWrap/>
              <w:overflowPunct/>
              <w:topLinePunct w:val="0"/>
              <w:autoSpaceDE/>
              <w:autoSpaceDN/>
              <w:bidi w:val="0"/>
              <w:snapToGrid w:val="0"/>
              <w:spacing w:after="0" w:line="240" w:lineRule="auto"/>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t/a</w:t>
            </w:r>
          </w:p>
        </w:tc>
        <w:tc>
          <w:tcPr>
            <w:tcW w:w="1212" w:type="dxa"/>
            <w:vAlign w:val="center"/>
          </w:tcPr>
          <w:p>
            <w:pPr>
              <w:keepNext w:val="0"/>
              <w:keepLines w:val="0"/>
              <w:pageBreakBefore w:val="0"/>
              <w:kinsoku/>
              <w:wordWrap/>
              <w:overflowPunct/>
              <w:topLinePunct w:val="0"/>
              <w:autoSpaceDE/>
              <w:autoSpaceDN/>
              <w:bidi w:val="0"/>
              <w:snapToGrid w:val="0"/>
              <w:spacing w:after="0" w:line="240" w:lineRule="auto"/>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w:t>
            </w:r>
          </w:p>
        </w:tc>
        <w:tc>
          <w:tcPr>
            <w:tcW w:w="2159" w:type="dxa"/>
            <w:vMerge w:val="continue"/>
            <w:vAlign w:val="center"/>
          </w:tcPr>
          <w:p>
            <w:pPr>
              <w:keepNext w:val="0"/>
              <w:keepLines w:val="0"/>
              <w:pageBreakBefore w:val="0"/>
              <w:widowControl w:val="0"/>
              <w:kinsoku/>
              <w:wordWrap/>
              <w:overflowPunct/>
              <w:topLinePunct w:val="0"/>
              <w:autoSpaceDE/>
              <w:autoSpaceDN/>
              <w:bidi w:val="0"/>
              <w:adjustRightInd/>
              <w:snapToGrid/>
              <w:spacing w:after="0" w:afterLines="0" w:line="400" w:lineRule="exact"/>
              <w:jc w:val="both"/>
              <w:textAlignment w:val="auto"/>
              <w:outlineLvl w:val="9"/>
              <w:rPr>
                <w:rFonts w:hint="eastAsia" w:ascii="Times New Roman" w:hAnsi="Times New Roman" w:eastAsia="宋体" w:cs="Times New Roman"/>
                <w:kern w:val="2"/>
                <w:sz w:val="24"/>
                <w:szCs w:val="24"/>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jc w:val="center"/>
        </w:trPr>
        <w:tc>
          <w:tcPr>
            <w:tcW w:w="2307" w:type="dxa"/>
            <w:vMerge w:val="continue"/>
            <w:vAlign w:val="center"/>
          </w:tcPr>
          <w:p>
            <w:pPr>
              <w:spacing w:after="0" w:afterLines="0"/>
              <w:jc w:val="center"/>
              <w:rPr>
                <w:rFonts w:hint="eastAsia" w:ascii="Times New Roman" w:hAnsi="Times New Roman" w:eastAsia="宋体" w:cs="Times New Roman"/>
                <w:kern w:val="2"/>
                <w:sz w:val="24"/>
                <w:szCs w:val="24"/>
              </w:rPr>
            </w:pPr>
          </w:p>
        </w:tc>
        <w:tc>
          <w:tcPr>
            <w:tcW w:w="809" w:type="dxa"/>
            <w:vMerge w:val="continue"/>
            <w:vAlign w:val="center"/>
          </w:tcPr>
          <w:p>
            <w:pPr>
              <w:keepNext w:val="0"/>
              <w:keepLines w:val="0"/>
              <w:pageBreakBefore w:val="0"/>
              <w:widowControl w:val="0"/>
              <w:kinsoku/>
              <w:wordWrap/>
              <w:overflowPunct/>
              <w:topLinePunct w:val="0"/>
              <w:autoSpaceDE/>
              <w:autoSpaceDN/>
              <w:bidi w:val="0"/>
              <w:adjustRightInd/>
              <w:snapToGrid/>
              <w:spacing w:after="0" w:afterLines="0" w:line="400" w:lineRule="exact"/>
              <w:jc w:val="both"/>
              <w:textAlignment w:val="auto"/>
              <w:outlineLvl w:val="9"/>
              <w:rPr>
                <w:rFonts w:hint="eastAsia" w:ascii="Times New Roman" w:hAnsi="Times New Roman" w:eastAsia="宋体" w:cs="Times New Roman"/>
                <w:kern w:val="2"/>
                <w:sz w:val="21"/>
                <w:szCs w:val="21"/>
                <w:lang w:val="en-US" w:eastAsia="zh-CN"/>
              </w:rPr>
            </w:pPr>
          </w:p>
        </w:tc>
        <w:tc>
          <w:tcPr>
            <w:tcW w:w="1569" w:type="dxa"/>
            <w:gridSpan w:val="2"/>
            <w:vAlign w:val="center"/>
          </w:tcPr>
          <w:p>
            <w:pPr>
              <w:keepNext w:val="0"/>
              <w:keepLines w:val="0"/>
              <w:pageBreakBefore w:val="0"/>
              <w:kinsoku/>
              <w:wordWrap/>
              <w:overflowPunct/>
              <w:topLinePunct w:val="0"/>
              <w:autoSpaceDE/>
              <w:autoSpaceDN/>
              <w:bidi w:val="0"/>
              <w:snapToGrid w:val="0"/>
              <w:spacing w:after="0" w:line="240" w:lineRule="auto"/>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氨氮</w:t>
            </w:r>
          </w:p>
        </w:tc>
        <w:tc>
          <w:tcPr>
            <w:tcW w:w="875" w:type="dxa"/>
            <w:vAlign w:val="center"/>
          </w:tcPr>
          <w:p>
            <w:pPr>
              <w:keepNext w:val="0"/>
              <w:keepLines w:val="0"/>
              <w:pageBreakBefore w:val="0"/>
              <w:kinsoku/>
              <w:wordWrap/>
              <w:overflowPunct/>
              <w:topLinePunct w:val="0"/>
              <w:autoSpaceDE/>
              <w:autoSpaceDN/>
              <w:bidi w:val="0"/>
              <w:snapToGrid w:val="0"/>
              <w:spacing w:after="0" w:line="240" w:lineRule="auto"/>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t/a</w:t>
            </w:r>
          </w:p>
        </w:tc>
        <w:tc>
          <w:tcPr>
            <w:tcW w:w="1212" w:type="dxa"/>
            <w:vAlign w:val="center"/>
          </w:tcPr>
          <w:p>
            <w:pPr>
              <w:keepNext w:val="0"/>
              <w:keepLines w:val="0"/>
              <w:pageBreakBefore w:val="0"/>
              <w:kinsoku/>
              <w:wordWrap/>
              <w:overflowPunct/>
              <w:topLinePunct w:val="0"/>
              <w:autoSpaceDE/>
              <w:autoSpaceDN/>
              <w:bidi w:val="0"/>
              <w:snapToGrid w:val="0"/>
              <w:spacing w:after="0" w:line="240" w:lineRule="auto"/>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0</w:t>
            </w:r>
          </w:p>
        </w:tc>
        <w:tc>
          <w:tcPr>
            <w:tcW w:w="2159" w:type="dxa"/>
            <w:vMerge w:val="continue"/>
            <w:vAlign w:val="center"/>
          </w:tcPr>
          <w:p>
            <w:pPr>
              <w:keepNext w:val="0"/>
              <w:keepLines w:val="0"/>
              <w:pageBreakBefore w:val="0"/>
              <w:widowControl w:val="0"/>
              <w:kinsoku/>
              <w:wordWrap/>
              <w:overflowPunct/>
              <w:topLinePunct w:val="0"/>
              <w:autoSpaceDE/>
              <w:autoSpaceDN/>
              <w:bidi w:val="0"/>
              <w:adjustRightInd/>
              <w:snapToGrid/>
              <w:spacing w:after="0" w:afterLines="0" w:line="400" w:lineRule="exact"/>
              <w:jc w:val="both"/>
              <w:textAlignment w:val="auto"/>
              <w:outlineLvl w:val="9"/>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14" w:hRule="atLeast"/>
          <w:jc w:val="center"/>
        </w:trPr>
        <w:tc>
          <w:tcPr>
            <w:tcW w:w="2307" w:type="dxa"/>
            <w:vMerge w:val="continue"/>
            <w:vAlign w:val="center"/>
          </w:tcPr>
          <w:p>
            <w:pPr>
              <w:spacing w:after="0" w:afterLines="0"/>
              <w:jc w:val="center"/>
              <w:rPr>
                <w:rFonts w:hint="eastAsia" w:ascii="Times New Roman" w:hAnsi="Times New Roman" w:eastAsia="宋体" w:cs="Times New Roman"/>
                <w:kern w:val="2"/>
                <w:sz w:val="24"/>
                <w:szCs w:val="24"/>
              </w:rPr>
            </w:pPr>
          </w:p>
        </w:tc>
        <w:tc>
          <w:tcPr>
            <w:tcW w:w="809" w:type="dxa"/>
            <w:vMerge w:val="continue"/>
            <w:vAlign w:val="center"/>
          </w:tcPr>
          <w:p>
            <w:pPr>
              <w:keepNext w:val="0"/>
              <w:keepLines w:val="0"/>
              <w:pageBreakBefore w:val="0"/>
              <w:widowControl w:val="0"/>
              <w:kinsoku/>
              <w:wordWrap/>
              <w:overflowPunct/>
              <w:topLinePunct w:val="0"/>
              <w:autoSpaceDE/>
              <w:autoSpaceDN/>
              <w:bidi w:val="0"/>
              <w:adjustRightInd/>
              <w:snapToGrid/>
              <w:spacing w:after="0" w:afterLines="0" w:line="400" w:lineRule="exact"/>
              <w:jc w:val="both"/>
              <w:textAlignment w:val="auto"/>
              <w:outlineLvl w:val="9"/>
              <w:rPr>
                <w:sz w:val="21"/>
                <w:szCs w:val="21"/>
              </w:rPr>
            </w:pPr>
          </w:p>
        </w:tc>
        <w:tc>
          <w:tcPr>
            <w:tcW w:w="1569" w:type="dxa"/>
            <w:gridSpan w:val="2"/>
            <w:vAlign w:val="center"/>
          </w:tcPr>
          <w:p>
            <w:pPr>
              <w:keepNext w:val="0"/>
              <w:keepLines w:val="0"/>
              <w:pageBreakBefore w:val="0"/>
              <w:widowControl w:val="0"/>
              <w:kinsoku/>
              <w:wordWrap/>
              <w:overflowPunct/>
              <w:topLinePunct w:val="0"/>
              <w:autoSpaceDE/>
              <w:autoSpaceDN/>
              <w:bidi w:val="0"/>
              <w:adjustRightInd/>
              <w:snapToGrid/>
              <w:spacing w:after="0" w:afterLines="0" w:line="400" w:lineRule="exact"/>
              <w:jc w:val="center"/>
              <w:textAlignment w:val="auto"/>
              <w:outlineLvl w:val="9"/>
              <w:rPr>
                <w:rFonts w:hint="eastAsia" w:eastAsia="微软雅黑"/>
                <w:sz w:val="21"/>
                <w:szCs w:val="21"/>
                <w:lang w:val="en-US" w:eastAsia="zh-CN"/>
              </w:rPr>
            </w:pPr>
            <w:r>
              <w:rPr>
                <w:rFonts w:hint="default" w:ascii="Times New Roman" w:hAnsi="Times New Roman" w:cs="Times New Roman"/>
                <w:sz w:val="21"/>
                <w:szCs w:val="21"/>
                <w:lang w:val="en-US" w:eastAsia="zh-CN"/>
              </w:rPr>
              <w:t>TN</w:t>
            </w:r>
          </w:p>
        </w:tc>
        <w:tc>
          <w:tcPr>
            <w:tcW w:w="875" w:type="dxa"/>
            <w:vAlign w:val="center"/>
          </w:tcPr>
          <w:p>
            <w:pPr>
              <w:keepNext w:val="0"/>
              <w:keepLines w:val="0"/>
              <w:pageBreakBefore w:val="0"/>
              <w:kinsoku/>
              <w:wordWrap/>
              <w:overflowPunct/>
              <w:topLinePunct w:val="0"/>
              <w:autoSpaceDE/>
              <w:autoSpaceDN/>
              <w:bidi w:val="0"/>
              <w:snapToGrid w:val="0"/>
              <w:spacing w:after="0" w:line="240" w:lineRule="auto"/>
              <w:jc w:val="center"/>
              <w:textAlignment w:val="auto"/>
              <w:rPr>
                <w:sz w:val="21"/>
                <w:szCs w:val="21"/>
              </w:rPr>
            </w:pPr>
            <w:r>
              <w:rPr>
                <w:rFonts w:hint="eastAsia" w:ascii="Times New Roman" w:hAnsi="Times New Roman" w:eastAsia="宋体" w:cs="Times New Roman"/>
                <w:kern w:val="2"/>
                <w:sz w:val="21"/>
                <w:szCs w:val="21"/>
                <w:lang w:val="en-US" w:eastAsia="zh-CN" w:bidi="ar-SA"/>
              </w:rPr>
              <w:t>t/a</w:t>
            </w:r>
          </w:p>
        </w:tc>
        <w:tc>
          <w:tcPr>
            <w:tcW w:w="1212" w:type="dxa"/>
            <w:vAlign w:val="center"/>
          </w:tcPr>
          <w:p>
            <w:pPr>
              <w:keepNext w:val="0"/>
              <w:keepLines w:val="0"/>
              <w:pageBreakBefore w:val="0"/>
              <w:kinsoku/>
              <w:wordWrap/>
              <w:overflowPunct/>
              <w:topLinePunct w:val="0"/>
              <w:autoSpaceDE/>
              <w:autoSpaceDN/>
              <w:bidi w:val="0"/>
              <w:snapToGrid w:val="0"/>
              <w:spacing w:after="0" w:line="240" w:lineRule="auto"/>
              <w:jc w:val="center"/>
              <w:textAlignment w:val="auto"/>
              <w:rPr>
                <w:sz w:val="21"/>
                <w:szCs w:val="21"/>
              </w:rPr>
            </w:pPr>
            <w:r>
              <w:rPr>
                <w:rFonts w:hint="eastAsia" w:ascii="Times New Roman" w:hAnsi="Times New Roman" w:eastAsia="宋体" w:cs="Times New Roman"/>
                <w:kern w:val="2"/>
                <w:sz w:val="21"/>
                <w:szCs w:val="21"/>
                <w:lang w:val="en-US" w:eastAsia="zh-CN" w:bidi="ar-SA"/>
              </w:rPr>
              <w:t>0</w:t>
            </w:r>
          </w:p>
        </w:tc>
        <w:tc>
          <w:tcPr>
            <w:tcW w:w="2159" w:type="dxa"/>
            <w:vMerge w:val="continue"/>
            <w:vAlign w:val="center"/>
          </w:tcPr>
          <w:p>
            <w:pPr>
              <w:keepNext w:val="0"/>
              <w:keepLines w:val="0"/>
              <w:pageBreakBefore w:val="0"/>
              <w:widowControl w:val="0"/>
              <w:kinsoku/>
              <w:wordWrap/>
              <w:overflowPunct/>
              <w:topLinePunct w:val="0"/>
              <w:autoSpaceDE/>
              <w:autoSpaceDN/>
              <w:bidi w:val="0"/>
              <w:adjustRightInd/>
              <w:snapToGrid/>
              <w:spacing w:after="0" w:afterLines="0" w:line="400" w:lineRule="exact"/>
              <w:jc w:val="both"/>
              <w:textAlignment w:val="auto"/>
              <w:outlineLvl w:val="9"/>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02" w:hRule="atLeast"/>
          <w:jc w:val="center"/>
        </w:trPr>
        <w:tc>
          <w:tcPr>
            <w:tcW w:w="2307" w:type="dxa"/>
            <w:vMerge w:val="continue"/>
            <w:vAlign w:val="center"/>
          </w:tcPr>
          <w:p>
            <w:pPr>
              <w:spacing w:after="0" w:afterLines="0"/>
              <w:jc w:val="center"/>
              <w:rPr>
                <w:rFonts w:hint="eastAsia" w:ascii="Times New Roman" w:hAnsi="Times New Roman" w:eastAsia="宋体" w:cs="Times New Roman"/>
                <w:kern w:val="2"/>
                <w:sz w:val="24"/>
                <w:szCs w:val="24"/>
              </w:rPr>
            </w:pPr>
          </w:p>
        </w:tc>
        <w:tc>
          <w:tcPr>
            <w:tcW w:w="809" w:type="dxa"/>
            <w:vMerge w:val="continue"/>
            <w:vAlign w:val="center"/>
          </w:tcPr>
          <w:p>
            <w:pPr>
              <w:keepNext w:val="0"/>
              <w:keepLines w:val="0"/>
              <w:pageBreakBefore w:val="0"/>
              <w:widowControl w:val="0"/>
              <w:kinsoku/>
              <w:wordWrap/>
              <w:overflowPunct/>
              <w:topLinePunct w:val="0"/>
              <w:autoSpaceDE/>
              <w:autoSpaceDN/>
              <w:bidi w:val="0"/>
              <w:adjustRightInd/>
              <w:snapToGrid/>
              <w:spacing w:after="0" w:afterLines="0" w:line="400" w:lineRule="exact"/>
              <w:jc w:val="both"/>
              <w:textAlignment w:val="auto"/>
              <w:outlineLvl w:val="9"/>
              <w:rPr>
                <w:sz w:val="21"/>
                <w:szCs w:val="21"/>
              </w:rPr>
            </w:pPr>
          </w:p>
        </w:tc>
        <w:tc>
          <w:tcPr>
            <w:tcW w:w="1569" w:type="dxa"/>
            <w:gridSpan w:val="2"/>
            <w:vAlign w:val="center"/>
          </w:tcPr>
          <w:p>
            <w:pPr>
              <w:keepNext w:val="0"/>
              <w:keepLines w:val="0"/>
              <w:pageBreakBefore w:val="0"/>
              <w:widowControl w:val="0"/>
              <w:kinsoku/>
              <w:wordWrap/>
              <w:overflowPunct/>
              <w:topLinePunct w:val="0"/>
              <w:autoSpaceDE/>
              <w:autoSpaceDN/>
              <w:bidi w:val="0"/>
              <w:adjustRightInd/>
              <w:snapToGrid/>
              <w:spacing w:after="0" w:afterLines="0" w:line="400" w:lineRule="exact"/>
              <w:jc w:val="center"/>
              <w:textAlignment w:val="auto"/>
              <w:outlineLvl w:val="9"/>
              <w:rPr>
                <w:rFonts w:hint="default" w:ascii="Times New Roman" w:hAnsi="Times New Roman" w:eastAsia="微软雅黑" w:cs="Times New Roman"/>
                <w:sz w:val="21"/>
                <w:szCs w:val="21"/>
                <w:lang w:val="en-US" w:eastAsia="zh-CN"/>
              </w:rPr>
            </w:pPr>
            <w:r>
              <w:rPr>
                <w:rFonts w:hint="default" w:ascii="Times New Roman" w:hAnsi="Times New Roman" w:eastAsia="宋体" w:cs="Times New Roman"/>
                <w:kern w:val="2"/>
                <w:sz w:val="21"/>
                <w:szCs w:val="21"/>
                <w:lang w:val="en-US" w:eastAsia="zh-CN" w:bidi="ar-SA"/>
              </w:rPr>
              <w:t>总磷</w:t>
            </w:r>
          </w:p>
        </w:tc>
        <w:tc>
          <w:tcPr>
            <w:tcW w:w="875" w:type="dxa"/>
            <w:vAlign w:val="center"/>
          </w:tcPr>
          <w:p>
            <w:pPr>
              <w:keepNext w:val="0"/>
              <w:keepLines w:val="0"/>
              <w:pageBreakBefore w:val="0"/>
              <w:kinsoku/>
              <w:wordWrap/>
              <w:overflowPunct/>
              <w:topLinePunct w:val="0"/>
              <w:autoSpaceDE/>
              <w:autoSpaceDN/>
              <w:bidi w:val="0"/>
              <w:snapToGrid w:val="0"/>
              <w:spacing w:after="0" w:line="240" w:lineRule="auto"/>
              <w:jc w:val="center"/>
              <w:textAlignment w:val="auto"/>
              <w:rPr>
                <w:sz w:val="21"/>
                <w:szCs w:val="21"/>
              </w:rPr>
            </w:pPr>
            <w:r>
              <w:rPr>
                <w:rFonts w:hint="eastAsia" w:ascii="Times New Roman" w:hAnsi="Times New Roman" w:eastAsia="宋体" w:cs="Times New Roman"/>
                <w:kern w:val="2"/>
                <w:sz w:val="21"/>
                <w:szCs w:val="21"/>
                <w:lang w:val="en-US" w:eastAsia="zh-CN" w:bidi="ar-SA"/>
              </w:rPr>
              <w:t>t/a</w:t>
            </w:r>
          </w:p>
        </w:tc>
        <w:tc>
          <w:tcPr>
            <w:tcW w:w="1212" w:type="dxa"/>
            <w:vAlign w:val="center"/>
          </w:tcPr>
          <w:p>
            <w:pPr>
              <w:keepNext w:val="0"/>
              <w:keepLines w:val="0"/>
              <w:pageBreakBefore w:val="0"/>
              <w:kinsoku/>
              <w:wordWrap/>
              <w:overflowPunct/>
              <w:topLinePunct w:val="0"/>
              <w:autoSpaceDE/>
              <w:autoSpaceDN/>
              <w:bidi w:val="0"/>
              <w:snapToGrid w:val="0"/>
              <w:spacing w:after="0" w:line="240" w:lineRule="auto"/>
              <w:jc w:val="center"/>
              <w:textAlignment w:val="auto"/>
              <w:rPr>
                <w:sz w:val="21"/>
                <w:szCs w:val="21"/>
              </w:rPr>
            </w:pPr>
            <w:r>
              <w:rPr>
                <w:rFonts w:hint="eastAsia" w:ascii="Times New Roman" w:hAnsi="Times New Roman" w:eastAsia="宋体" w:cs="Times New Roman"/>
                <w:kern w:val="2"/>
                <w:sz w:val="21"/>
                <w:szCs w:val="21"/>
                <w:lang w:val="en-US" w:eastAsia="zh-CN" w:bidi="ar-SA"/>
              </w:rPr>
              <w:t>0</w:t>
            </w:r>
          </w:p>
        </w:tc>
        <w:tc>
          <w:tcPr>
            <w:tcW w:w="2159" w:type="dxa"/>
            <w:vMerge w:val="continue"/>
            <w:vAlign w:val="center"/>
          </w:tcPr>
          <w:p>
            <w:pPr>
              <w:keepNext w:val="0"/>
              <w:keepLines w:val="0"/>
              <w:pageBreakBefore w:val="0"/>
              <w:widowControl w:val="0"/>
              <w:kinsoku/>
              <w:wordWrap/>
              <w:overflowPunct/>
              <w:topLinePunct w:val="0"/>
              <w:autoSpaceDE/>
              <w:autoSpaceDN/>
              <w:bidi w:val="0"/>
              <w:adjustRightInd/>
              <w:snapToGrid/>
              <w:spacing w:after="0" w:afterLines="0" w:line="400" w:lineRule="exact"/>
              <w:jc w:val="both"/>
              <w:textAlignment w:val="auto"/>
              <w:outlineLvl w:val="9"/>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353" w:hRule="atLeast"/>
          <w:jc w:val="center"/>
        </w:trPr>
        <w:tc>
          <w:tcPr>
            <w:tcW w:w="2307" w:type="dxa"/>
            <w:vMerge w:val="continue"/>
            <w:vAlign w:val="center"/>
          </w:tcPr>
          <w:p>
            <w:pPr>
              <w:spacing w:after="0" w:afterLines="0"/>
              <w:jc w:val="center"/>
              <w:rPr>
                <w:rFonts w:hint="eastAsia" w:ascii="Times New Roman" w:hAnsi="Times New Roman" w:eastAsia="宋体" w:cs="Times New Roman"/>
                <w:kern w:val="2"/>
                <w:sz w:val="24"/>
                <w:szCs w:val="24"/>
              </w:rPr>
            </w:pPr>
          </w:p>
        </w:tc>
        <w:tc>
          <w:tcPr>
            <w:tcW w:w="809" w:type="dxa"/>
            <w:vMerge w:val="continue"/>
            <w:vAlign w:val="center"/>
          </w:tcPr>
          <w:p>
            <w:pPr>
              <w:keepNext w:val="0"/>
              <w:keepLines w:val="0"/>
              <w:pageBreakBefore w:val="0"/>
              <w:widowControl w:val="0"/>
              <w:kinsoku/>
              <w:wordWrap/>
              <w:overflowPunct/>
              <w:topLinePunct w:val="0"/>
              <w:autoSpaceDE/>
              <w:autoSpaceDN/>
              <w:bidi w:val="0"/>
              <w:adjustRightInd/>
              <w:snapToGrid/>
              <w:spacing w:after="0" w:afterLines="0" w:line="400" w:lineRule="exact"/>
              <w:jc w:val="both"/>
              <w:textAlignment w:val="auto"/>
              <w:outlineLvl w:val="9"/>
              <w:rPr>
                <w:sz w:val="21"/>
                <w:szCs w:val="21"/>
              </w:rPr>
            </w:pPr>
          </w:p>
        </w:tc>
        <w:tc>
          <w:tcPr>
            <w:tcW w:w="1569" w:type="dxa"/>
            <w:gridSpan w:val="2"/>
            <w:vAlign w:val="center"/>
          </w:tcPr>
          <w:p>
            <w:pPr>
              <w:keepNext w:val="0"/>
              <w:keepLines w:val="0"/>
              <w:pageBreakBefore w:val="0"/>
              <w:widowControl w:val="0"/>
              <w:kinsoku/>
              <w:wordWrap/>
              <w:overflowPunct/>
              <w:topLinePunct w:val="0"/>
              <w:autoSpaceDE/>
              <w:autoSpaceDN/>
              <w:bidi w:val="0"/>
              <w:adjustRightInd/>
              <w:snapToGrid/>
              <w:spacing w:after="0" w:afterLines="0" w:line="400" w:lineRule="exact"/>
              <w:jc w:val="center"/>
              <w:textAlignment w:val="auto"/>
              <w:outlineLvl w:val="9"/>
              <w:rPr>
                <w:rFonts w:hint="default" w:ascii="Times New Roman" w:hAnsi="Times New Roman" w:eastAsia="微软雅黑" w:cs="Times New Roman"/>
                <w:sz w:val="21"/>
                <w:szCs w:val="21"/>
                <w:lang w:val="en-US" w:eastAsia="zh-CN"/>
              </w:rPr>
            </w:pPr>
            <w:r>
              <w:rPr>
                <w:rFonts w:hint="default" w:ascii="Times New Roman" w:hAnsi="Times New Roman" w:cs="Times New Roman"/>
                <w:sz w:val="21"/>
                <w:szCs w:val="21"/>
                <w:lang w:val="en-US" w:eastAsia="zh-CN"/>
              </w:rPr>
              <w:t>VOC</w:t>
            </w:r>
            <w:r>
              <w:rPr>
                <w:rFonts w:hint="default" w:ascii="Times New Roman" w:hAnsi="Times New Roman" w:cs="Times New Roman"/>
                <w:sz w:val="21"/>
                <w:szCs w:val="21"/>
                <w:vertAlign w:val="subscript"/>
                <w:lang w:val="en-US" w:eastAsia="zh-CN"/>
              </w:rPr>
              <w:t>S</w:t>
            </w:r>
          </w:p>
        </w:tc>
        <w:tc>
          <w:tcPr>
            <w:tcW w:w="875" w:type="dxa"/>
            <w:vAlign w:val="center"/>
          </w:tcPr>
          <w:p>
            <w:pPr>
              <w:keepNext w:val="0"/>
              <w:keepLines w:val="0"/>
              <w:pageBreakBefore w:val="0"/>
              <w:kinsoku/>
              <w:wordWrap/>
              <w:overflowPunct/>
              <w:topLinePunct w:val="0"/>
              <w:autoSpaceDE/>
              <w:autoSpaceDN/>
              <w:bidi w:val="0"/>
              <w:snapToGrid w:val="0"/>
              <w:spacing w:after="0" w:line="240" w:lineRule="auto"/>
              <w:jc w:val="center"/>
              <w:textAlignment w:val="auto"/>
              <w:rPr>
                <w:sz w:val="21"/>
                <w:szCs w:val="21"/>
              </w:rPr>
            </w:pPr>
            <w:r>
              <w:rPr>
                <w:rFonts w:hint="eastAsia" w:ascii="Times New Roman" w:hAnsi="Times New Roman" w:eastAsia="宋体" w:cs="Times New Roman"/>
                <w:kern w:val="2"/>
                <w:sz w:val="21"/>
                <w:szCs w:val="21"/>
                <w:lang w:val="en-US" w:eastAsia="zh-CN" w:bidi="ar-SA"/>
              </w:rPr>
              <w:t>t/a</w:t>
            </w:r>
          </w:p>
        </w:tc>
        <w:tc>
          <w:tcPr>
            <w:tcW w:w="1212" w:type="dxa"/>
            <w:vAlign w:val="center"/>
          </w:tcPr>
          <w:p>
            <w:pPr>
              <w:keepNext w:val="0"/>
              <w:keepLines w:val="0"/>
              <w:pageBreakBefore w:val="0"/>
              <w:kinsoku/>
              <w:wordWrap/>
              <w:overflowPunct/>
              <w:topLinePunct w:val="0"/>
              <w:autoSpaceDE/>
              <w:autoSpaceDN/>
              <w:bidi w:val="0"/>
              <w:snapToGrid w:val="0"/>
              <w:spacing w:after="0" w:line="240" w:lineRule="auto"/>
              <w:jc w:val="center"/>
              <w:textAlignment w:val="auto"/>
              <w:rPr>
                <w:sz w:val="21"/>
                <w:szCs w:val="21"/>
              </w:rPr>
            </w:pPr>
            <w:r>
              <w:rPr>
                <w:rFonts w:hint="eastAsia" w:ascii="Times New Roman" w:hAnsi="Times New Roman" w:eastAsia="宋体" w:cs="Times New Roman"/>
                <w:kern w:val="2"/>
                <w:sz w:val="21"/>
                <w:szCs w:val="21"/>
                <w:lang w:val="en-US" w:eastAsia="zh-CN" w:bidi="ar-SA"/>
              </w:rPr>
              <w:t>0</w:t>
            </w:r>
          </w:p>
        </w:tc>
        <w:tc>
          <w:tcPr>
            <w:tcW w:w="2159" w:type="dxa"/>
            <w:vMerge w:val="continue"/>
            <w:vAlign w:val="center"/>
          </w:tcPr>
          <w:p>
            <w:pPr>
              <w:keepNext w:val="0"/>
              <w:keepLines w:val="0"/>
              <w:pageBreakBefore w:val="0"/>
              <w:widowControl w:val="0"/>
              <w:kinsoku/>
              <w:wordWrap/>
              <w:overflowPunct/>
              <w:topLinePunct w:val="0"/>
              <w:autoSpaceDE/>
              <w:autoSpaceDN/>
              <w:bidi w:val="0"/>
              <w:adjustRightInd/>
              <w:snapToGrid/>
              <w:spacing w:after="0" w:afterLines="0" w:line="400" w:lineRule="exact"/>
              <w:jc w:val="both"/>
              <w:textAlignment w:val="auto"/>
              <w:outlineLvl w:val="9"/>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262" w:hRule="atLeast"/>
          <w:jc w:val="center"/>
        </w:trPr>
        <w:tc>
          <w:tcPr>
            <w:tcW w:w="2307" w:type="dxa"/>
            <w:vMerge w:val="continue"/>
            <w:vAlign w:val="center"/>
          </w:tcPr>
          <w:p>
            <w:pPr>
              <w:spacing w:after="0" w:afterLines="0"/>
              <w:jc w:val="center"/>
              <w:rPr>
                <w:rFonts w:hint="eastAsia" w:ascii="Times New Roman" w:hAnsi="Times New Roman" w:eastAsia="宋体" w:cs="Times New Roman"/>
                <w:kern w:val="2"/>
                <w:sz w:val="24"/>
                <w:szCs w:val="24"/>
              </w:rPr>
            </w:pPr>
          </w:p>
        </w:tc>
        <w:tc>
          <w:tcPr>
            <w:tcW w:w="6624" w:type="dxa"/>
            <w:gridSpan w:val="6"/>
            <w:vAlign w:val="center"/>
          </w:tcPr>
          <w:p>
            <w:pPr>
              <w:keepNext w:val="0"/>
              <w:keepLines w:val="0"/>
              <w:pageBreakBefore w:val="0"/>
              <w:widowControl w:val="0"/>
              <w:kinsoku/>
              <w:wordWrap/>
              <w:overflowPunct/>
              <w:topLinePunct w:val="0"/>
              <w:autoSpaceDE/>
              <w:autoSpaceDN/>
              <w:bidi w:val="0"/>
              <w:adjustRightInd/>
              <w:snapToGrid/>
              <w:spacing w:after="0" w:afterLines="0" w:line="400" w:lineRule="exact"/>
              <w:jc w:val="both"/>
              <w:textAlignment w:val="auto"/>
              <w:outlineLvl w:val="9"/>
            </w:pPr>
          </w:p>
        </w:tc>
      </w:tr>
    </w:tbl>
    <w:p>
      <w:pPr>
        <w:spacing w:after="0" w:afterLines="0" w:line="360" w:lineRule="auto"/>
        <w:rPr>
          <w:rFonts w:hint="eastAsia" w:eastAsia="仿宋_GB2312"/>
          <w:b/>
          <w:color w:val="000000"/>
          <w:sz w:val="21"/>
          <w:szCs w:val="21"/>
        </w:rPr>
      </w:pPr>
      <w:r>
        <w:rPr>
          <w:rFonts w:eastAsia="仿宋_GB2312"/>
          <w:color w:val="000000"/>
          <w:sz w:val="21"/>
          <w:szCs w:val="21"/>
        </w:rPr>
        <w:br w:type="page"/>
      </w:r>
      <w:r>
        <w:rPr>
          <w:rFonts w:eastAsia="仿宋_GB2312"/>
          <w:b/>
          <w:color w:val="000000"/>
          <w:sz w:val="28"/>
          <w:szCs w:val="28"/>
        </w:rPr>
        <w:t>表二</w:t>
      </w:r>
    </w:p>
    <w:tbl>
      <w:tblPr>
        <w:tblStyle w:val="14"/>
        <w:tblW w:w="9028"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02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3253" w:hRule="atLeast"/>
          <w:jc w:val="center"/>
        </w:trPr>
        <w:tc>
          <w:tcPr>
            <w:tcW w:w="9028" w:type="dxa"/>
            <w:vAlign w:val="top"/>
          </w:tcPr>
          <w:p>
            <w:pPr>
              <w:keepNext w:val="0"/>
              <w:keepLines w:val="0"/>
              <w:pageBreakBefore w:val="0"/>
              <w:widowControl/>
              <w:kinsoku/>
              <w:wordWrap/>
              <w:overflowPunct/>
              <w:topLinePunct w:val="0"/>
              <w:autoSpaceDE/>
              <w:autoSpaceDN/>
              <w:bidi w:val="0"/>
              <w:adjustRightInd w:val="0"/>
              <w:snapToGrid w:val="0"/>
              <w:spacing w:after="0" w:line="480" w:lineRule="exact"/>
              <w:jc w:val="left"/>
              <w:textAlignment w:val="auto"/>
              <w:outlineLvl w:val="9"/>
              <w:rPr>
                <w:rFonts w:hint="eastAsia" w:ascii="宋体" w:hAnsi="宋体" w:eastAsia="宋体" w:cs="Times New Roman"/>
                <w:sz w:val="24"/>
                <w:szCs w:val="24"/>
              </w:rPr>
            </w:pPr>
            <w:r>
              <w:rPr>
                <w:rFonts w:hint="eastAsia" w:ascii="宋体" w:hAnsi="宋体" w:eastAsia="宋体" w:cs="Times New Roman"/>
                <w:sz w:val="24"/>
                <w:szCs w:val="24"/>
              </w:rPr>
              <w:t xml:space="preserve">工程建设内容： </w:t>
            </w:r>
          </w:p>
          <w:p>
            <w:pPr>
              <w:keepNext w:val="0"/>
              <w:keepLines w:val="0"/>
              <w:pageBreakBefore w:val="0"/>
              <w:widowControl/>
              <w:kinsoku/>
              <w:wordWrap/>
              <w:overflowPunct/>
              <w:topLinePunct w:val="0"/>
              <w:autoSpaceDE/>
              <w:autoSpaceDN/>
              <w:bidi w:val="0"/>
              <w:adjustRightInd w:val="0"/>
              <w:snapToGrid w:val="0"/>
              <w:spacing w:after="0" w:line="480" w:lineRule="exact"/>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ascii="宋体" w:hAnsi="宋体" w:eastAsia="宋体"/>
                <w:sz w:val="24"/>
                <w:szCs w:val="24"/>
              </w:rPr>
              <w:t>项目</w:t>
            </w:r>
            <w:r>
              <w:rPr>
                <w:rFonts w:hint="eastAsia" w:ascii="宋体" w:hAnsi="宋体" w:eastAsia="宋体"/>
                <w:sz w:val="24"/>
                <w:szCs w:val="24"/>
              </w:rPr>
              <w:t>位于</w:t>
            </w:r>
            <w:r>
              <w:rPr>
                <w:rFonts w:hint="eastAsia" w:ascii="宋体" w:hAnsi="宋体" w:eastAsia="宋体"/>
                <w:sz w:val="24"/>
                <w:szCs w:val="24"/>
                <w:lang w:eastAsia="zh-CN"/>
              </w:rPr>
              <w:t>河北省保定市曲阳县邸村镇西邸村村</w:t>
            </w:r>
            <w:r>
              <w:rPr>
                <w:rFonts w:hint="default" w:ascii="Times New Roman" w:hAnsi="Times New Roman" w:eastAsia="宋体" w:cs="Times New Roman"/>
                <w:sz w:val="24"/>
                <w:szCs w:val="24"/>
                <w:lang w:eastAsia="zh-CN"/>
              </w:rPr>
              <w:t>南</w:t>
            </w:r>
            <w:r>
              <w:rPr>
                <w:rFonts w:hint="default" w:ascii="Times New Roman" w:hAnsi="Times New Roman" w:eastAsia="宋体" w:cs="Times New Roman"/>
                <w:sz w:val="24"/>
                <w:szCs w:val="24"/>
                <w:lang w:val="en-US" w:eastAsia="zh-CN"/>
              </w:rPr>
              <w:t>150m处</w:t>
            </w:r>
            <w:r>
              <w:rPr>
                <w:rFonts w:hint="eastAsia" w:ascii="宋体" w:hAnsi="宋体" w:eastAsia="宋体"/>
                <w:sz w:val="24"/>
                <w:szCs w:val="24"/>
                <w:lang w:eastAsia="zh-CN"/>
              </w:rPr>
              <w:t>，中心地理坐标为东经</w:t>
            </w:r>
            <w:r>
              <w:rPr>
                <w:rFonts w:hint="default" w:ascii="Times New Roman" w:hAnsi="Times New Roman" w:eastAsia="宋体" w:cs="Times New Roman"/>
                <w:sz w:val="24"/>
                <w:szCs w:val="24"/>
              </w:rPr>
              <w:t>11</w:t>
            </w:r>
            <w:r>
              <w:rPr>
                <w:rFonts w:hint="eastAsia" w:ascii="Times New Roman" w:hAnsi="Times New Roman" w:eastAsia="宋体" w:cs="Times New Roman"/>
                <w:sz w:val="24"/>
                <w:szCs w:val="24"/>
                <w:lang w:val="en-US" w:eastAsia="zh-CN"/>
              </w:rPr>
              <w:t>4</w:t>
            </w: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44</w:t>
            </w: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6</w:t>
            </w: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78</w:t>
            </w: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eastAsia="zh-CN"/>
              </w:rPr>
              <w:t>，北纬</w:t>
            </w:r>
            <w:r>
              <w:rPr>
                <w:rFonts w:hint="eastAsia" w:ascii="Times New Roman" w:hAnsi="Times New Roman" w:eastAsia="宋体" w:cs="Times New Roman"/>
                <w:sz w:val="24"/>
                <w:szCs w:val="24"/>
                <w:lang w:val="en-US" w:eastAsia="zh-CN"/>
              </w:rPr>
              <w:t>38</w:t>
            </w: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30</w:t>
            </w: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29</w:t>
            </w: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91</w:t>
            </w: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eastAsia="zh-CN"/>
              </w:rPr>
              <w:t>。项目北侧为</w:t>
            </w:r>
            <w:r>
              <w:rPr>
                <w:rFonts w:hint="eastAsia" w:ascii="Times New Roman" w:hAnsi="Times New Roman" w:eastAsia="宋体" w:cs="Times New Roman"/>
                <w:sz w:val="24"/>
                <w:szCs w:val="24"/>
                <w:lang w:val="en-US" w:eastAsia="zh-CN"/>
              </w:rPr>
              <w:t>村路，隔路为立成石料厂，西侧为农田，东侧为张跃隆石材雕刻厂，西侧为一处石料作坊。项目周边主要环境敏感点：北侧150m处的西邸</w:t>
            </w:r>
            <w:r>
              <w:rPr>
                <w:rFonts w:hint="eastAsia" w:ascii="Times New Roman" w:hAnsi="Times New Roman" w:eastAsia="宋体" w:cs="Times New Roman"/>
                <w:color w:val="auto"/>
                <w:sz w:val="24"/>
                <w:szCs w:val="24"/>
                <w:lang w:val="en-US" w:eastAsia="zh-CN"/>
              </w:rPr>
              <w:t>村。项目建设1座生产车间，1座办公用房，购置雕刻机、行吊、手持式磨光机等设备。厂区占地面积1333.4m</w:t>
            </w:r>
            <w:r>
              <w:rPr>
                <w:rFonts w:hint="eastAsia" w:ascii="Times New Roman" w:hAnsi="Times New Roman" w:eastAsia="宋体" w:cs="Times New Roman"/>
                <w:color w:val="auto"/>
                <w:sz w:val="24"/>
                <w:szCs w:val="24"/>
                <w:vertAlign w:val="superscript"/>
                <w:lang w:val="en-US" w:eastAsia="zh-CN"/>
              </w:rPr>
              <w:t>2</w:t>
            </w:r>
            <w:r>
              <w:rPr>
                <w:rFonts w:hint="eastAsia" w:ascii="Times New Roman" w:hAnsi="Times New Roman" w:eastAsia="宋体" w:cs="Times New Roman"/>
                <w:color w:val="auto"/>
                <w:sz w:val="24"/>
                <w:szCs w:val="24"/>
                <w:lang w:val="en-US" w:eastAsia="zh-CN"/>
              </w:rPr>
              <w:t>，整个厂区为矩形。厂区北部为院落，东部为办公室，中部为生产车间，南侧为绿化区。</w:t>
            </w:r>
            <w:r>
              <w:rPr>
                <w:rFonts w:hint="eastAsia" w:ascii="Times New Roman" w:hAnsi="Times New Roman" w:eastAsia="宋体" w:cs="Times New Roman"/>
                <w:sz w:val="24"/>
                <w:szCs w:val="24"/>
                <w:lang w:val="en-US" w:eastAsia="zh-CN"/>
              </w:rPr>
              <w:t>项目劳动定员7人，白班8小时工作制，年工作300天。</w:t>
            </w:r>
          </w:p>
          <w:p>
            <w:pPr>
              <w:keepNext w:val="0"/>
              <w:keepLines w:val="0"/>
              <w:pageBreakBefore w:val="0"/>
              <w:widowControl/>
              <w:kinsoku/>
              <w:wordWrap/>
              <w:overflowPunct/>
              <w:topLinePunct w:val="0"/>
              <w:autoSpaceDE/>
              <w:autoSpaceDN/>
              <w:bidi w:val="0"/>
              <w:adjustRightInd w:val="0"/>
              <w:snapToGrid w:val="0"/>
              <w:spacing w:after="0" w:line="480" w:lineRule="exact"/>
              <w:ind w:firstLine="480" w:firstLineChars="200"/>
              <w:jc w:val="left"/>
              <w:textAlignment w:val="auto"/>
              <w:outlineLvl w:val="9"/>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由于项目</w:t>
            </w:r>
            <w:r>
              <w:rPr>
                <w:rFonts w:hint="eastAsia" w:ascii="Times New Roman" w:hAnsi="Times New Roman" w:eastAsia="宋体" w:cs="Times New Roman"/>
                <w:sz w:val="24"/>
                <w:szCs w:val="24"/>
                <w:lang w:val="en-US" w:eastAsia="zh-CN"/>
              </w:rPr>
              <w:t>未办理环保手续即开工建设，</w:t>
            </w:r>
            <w:r>
              <w:rPr>
                <w:rFonts w:hint="eastAsia" w:ascii="Times New Roman" w:hAnsi="Times New Roman" w:eastAsia="宋体" w:cs="Times New Roman"/>
                <w:color w:val="auto"/>
                <w:sz w:val="24"/>
                <w:szCs w:val="24"/>
                <w:lang w:val="en-US" w:eastAsia="zh-CN"/>
              </w:rPr>
              <w:t>曲阳县环境保护局于2017年11月26日对该公司下达了行政处罚决定书，该公司于</w:t>
            </w:r>
            <w:r>
              <w:rPr>
                <w:rFonts w:hint="default" w:ascii="Times New Roman" w:hAnsi="Times New Roman" w:eastAsia="宋体" w:cs="Times New Roman"/>
                <w:color w:val="auto"/>
                <w:sz w:val="24"/>
                <w:szCs w:val="24"/>
                <w:lang w:val="en-US" w:eastAsia="zh-CN"/>
              </w:rPr>
              <w:t>2017年11月2</w:t>
            </w:r>
            <w:r>
              <w:rPr>
                <w:rFonts w:hint="eastAsia" w:ascii="Times New Roman" w:hAnsi="Times New Roman" w:eastAsia="宋体" w:cs="Times New Roman"/>
                <w:color w:val="auto"/>
                <w:sz w:val="24"/>
                <w:szCs w:val="24"/>
                <w:lang w:val="en-US" w:eastAsia="zh-CN"/>
              </w:rPr>
              <w:t>9</w:t>
            </w:r>
            <w:r>
              <w:rPr>
                <w:rFonts w:hint="default" w:ascii="Times New Roman" w:hAnsi="Times New Roman" w:eastAsia="宋体" w:cs="Times New Roman"/>
                <w:color w:val="auto"/>
                <w:sz w:val="24"/>
                <w:szCs w:val="24"/>
                <w:lang w:val="en-US" w:eastAsia="zh-CN"/>
              </w:rPr>
              <w:t>日</w:t>
            </w:r>
            <w:r>
              <w:rPr>
                <w:rFonts w:hint="eastAsia" w:ascii="Times New Roman" w:hAnsi="Times New Roman" w:eastAsia="宋体" w:cs="Times New Roman"/>
                <w:color w:val="auto"/>
                <w:sz w:val="24"/>
                <w:szCs w:val="24"/>
                <w:lang w:val="en-US" w:eastAsia="zh-CN"/>
              </w:rPr>
              <w:t>缴纳罚款。2018年4月，委托河北十环环境评价服务有限公司编制完成了</w:t>
            </w:r>
            <w:r>
              <w:rPr>
                <w:rFonts w:hint="eastAsia" w:ascii="宋体" w:hAnsi="宋体" w:eastAsia="宋体"/>
                <w:sz w:val="24"/>
                <w:szCs w:val="24"/>
              </w:rPr>
              <w:t>《</w:t>
            </w:r>
            <w:r>
              <w:rPr>
                <w:rFonts w:hint="eastAsia" w:ascii="等线" w:hAnsi="等线" w:eastAsia="等线" w:cs="Times New Roman"/>
                <w:sz w:val="24"/>
                <w:lang w:eastAsia="zh-CN"/>
              </w:rPr>
              <w:t>曲阳县张双宝石材雕刻厂年产</w:t>
            </w:r>
            <w:r>
              <w:rPr>
                <w:rFonts w:hint="default" w:ascii="Times New Roman" w:hAnsi="Times New Roman" w:eastAsia="等线" w:cs="Times New Roman"/>
                <w:sz w:val="24"/>
                <w:lang w:val="en-US" w:eastAsia="zh-CN"/>
              </w:rPr>
              <w:t>800</w:t>
            </w:r>
            <w:r>
              <w:rPr>
                <w:rFonts w:hint="eastAsia" w:ascii="等线" w:hAnsi="等线" w:eastAsia="等线" w:cs="Times New Roman"/>
                <w:sz w:val="24"/>
                <w:lang w:val="en-US" w:eastAsia="zh-CN"/>
              </w:rPr>
              <w:t>件雕塑品建设项目环境影响报告表</w:t>
            </w:r>
            <w:r>
              <w:rPr>
                <w:rFonts w:hint="eastAsia" w:ascii="宋体" w:hAnsi="宋体" w:eastAsia="宋体"/>
                <w:sz w:val="24"/>
                <w:szCs w:val="24"/>
              </w:rPr>
              <w:t>》</w:t>
            </w:r>
            <w:r>
              <w:rPr>
                <w:rFonts w:hint="eastAsia" w:ascii="宋体" w:hAnsi="宋体" w:eastAsia="宋体"/>
                <w:sz w:val="24"/>
                <w:szCs w:val="24"/>
                <w:lang w:eastAsia="zh-CN"/>
              </w:rPr>
              <w:t>，并取得了曲阳县环境保护局关于</w:t>
            </w:r>
            <w:r>
              <w:rPr>
                <w:rFonts w:hint="eastAsia" w:ascii="宋体" w:hAnsi="宋体" w:eastAsia="宋体"/>
                <w:sz w:val="24"/>
                <w:szCs w:val="24"/>
              </w:rPr>
              <w:t>《</w:t>
            </w:r>
            <w:r>
              <w:rPr>
                <w:rFonts w:hint="eastAsia" w:ascii="等线" w:hAnsi="等线" w:eastAsia="等线" w:cs="Times New Roman"/>
                <w:sz w:val="24"/>
                <w:lang w:eastAsia="zh-CN"/>
              </w:rPr>
              <w:t>曲阳县张双宝石材雕刻厂年</w:t>
            </w:r>
            <w:r>
              <w:rPr>
                <w:rFonts w:hint="default" w:ascii="Times New Roman" w:hAnsi="Times New Roman" w:eastAsia="等线" w:cs="Times New Roman"/>
                <w:sz w:val="24"/>
                <w:lang w:eastAsia="zh-CN"/>
              </w:rPr>
              <w:t>产</w:t>
            </w:r>
            <w:r>
              <w:rPr>
                <w:rFonts w:hint="default" w:ascii="Times New Roman" w:hAnsi="Times New Roman" w:eastAsia="等线" w:cs="Times New Roman"/>
                <w:sz w:val="24"/>
                <w:lang w:val="en-US" w:eastAsia="zh-CN"/>
              </w:rPr>
              <w:t>800件雕塑品建设项目环境影响报告表</w:t>
            </w:r>
            <w:r>
              <w:rPr>
                <w:rFonts w:hint="default" w:ascii="Times New Roman" w:hAnsi="Times New Roman" w:eastAsia="宋体" w:cs="Times New Roman"/>
                <w:sz w:val="24"/>
                <w:szCs w:val="24"/>
              </w:rPr>
              <w:t>》的审批意</w:t>
            </w:r>
            <w:r>
              <w:rPr>
                <w:rFonts w:hint="default" w:ascii="Times New Roman" w:hAnsi="Times New Roman" w:eastAsia="宋体" w:cs="Times New Roman"/>
                <w:color w:val="auto"/>
                <w:sz w:val="24"/>
                <w:szCs w:val="24"/>
              </w:rPr>
              <w:t>见，</w:t>
            </w:r>
            <w:r>
              <w:rPr>
                <w:rFonts w:hint="default" w:ascii="Times New Roman" w:hAnsi="Times New Roman" w:eastAsia="宋体" w:cs="Times New Roman"/>
                <w:color w:val="auto"/>
                <w:sz w:val="24"/>
                <w:szCs w:val="24"/>
                <w:lang w:eastAsia="zh-CN"/>
              </w:rPr>
              <w:t>曲</w:t>
            </w:r>
            <w:r>
              <w:rPr>
                <w:rFonts w:hint="default" w:ascii="Times New Roman" w:hAnsi="Times New Roman" w:eastAsia="等线" w:cs="Times New Roman"/>
                <w:color w:val="auto"/>
                <w:sz w:val="24"/>
              </w:rPr>
              <w:t>环表[201</w:t>
            </w:r>
            <w:r>
              <w:rPr>
                <w:rFonts w:hint="default" w:ascii="Times New Roman" w:hAnsi="Times New Roman" w:eastAsia="等线" w:cs="Times New Roman"/>
                <w:color w:val="auto"/>
                <w:sz w:val="24"/>
                <w:lang w:val="en-US" w:eastAsia="zh-CN"/>
              </w:rPr>
              <w:t>8</w:t>
            </w:r>
            <w:r>
              <w:rPr>
                <w:rFonts w:hint="default" w:ascii="Times New Roman" w:hAnsi="Times New Roman" w:eastAsia="等线" w:cs="Times New Roman"/>
                <w:color w:val="auto"/>
                <w:sz w:val="24"/>
              </w:rPr>
              <w:t>]</w:t>
            </w:r>
            <w:r>
              <w:rPr>
                <w:rFonts w:hint="default" w:ascii="Times New Roman" w:hAnsi="Times New Roman" w:eastAsia="等线" w:cs="Times New Roman"/>
                <w:color w:val="auto"/>
                <w:sz w:val="24"/>
                <w:lang w:val="en-US" w:eastAsia="zh-CN"/>
              </w:rPr>
              <w:t>194</w:t>
            </w:r>
            <w:r>
              <w:rPr>
                <w:rFonts w:hint="default" w:ascii="Times New Roman" w:hAnsi="Times New Roman" w:eastAsia="等线" w:cs="Times New Roman"/>
                <w:color w:val="auto"/>
                <w:sz w:val="24"/>
              </w:rPr>
              <w:t>号</w:t>
            </w:r>
            <w:r>
              <w:rPr>
                <w:rFonts w:hint="default"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2018年8月7日，河北十环环境评价服务有限公司编制了曲阳县张双宝石材雕刻厂年产800件雕塑品建设项目补充说明。</w:t>
            </w:r>
          </w:p>
          <w:p>
            <w:pPr>
              <w:keepNext w:val="0"/>
              <w:keepLines w:val="0"/>
              <w:pageBreakBefore w:val="0"/>
              <w:widowControl/>
              <w:kinsoku/>
              <w:wordWrap/>
              <w:overflowPunct/>
              <w:topLinePunct w:val="0"/>
              <w:autoSpaceDE/>
              <w:autoSpaceDN/>
              <w:bidi w:val="0"/>
              <w:adjustRightInd w:val="0"/>
              <w:snapToGrid w:val="0"/>
              <w:spacing w:after="0" w:line="480" w:lineRule="exact"/>
              <w:ind w:firstLine="480" w:firstLineChars="200"/>
              <w:jc w:val="center"/>
              <w:textAlignment w:val="auto"/>
              <w:outlineLvl w:val="9"/>
              <w:rPr>
                <w:rFonts w:hint="default" w:ascii="Times New Roman" w:hAnsi="Times New Roman" w:eastAsia="宋体" w:cs="Times New Roman"/>
                <w:color w:val="auto"/>
                <w:sz w:val="24"/>
              </w:rPr>
            </w:pPr>
            <w:r>
              <w:rPr>
                <w:rFonts w:hint="default" w:ascii="Times New Roman" w:hAnsi="Times New Roman" w:eastAsia="宋体" w:cs="Times New Roman"/>
                <w:color w:val="auto"/>
                <w:sz w:val="24"/>
                <w:lang w:eastAsia="zh-CN"/>
              </w:rPr>
              <w:t>表</w:t>
            </w:r>
            <w:r>
              <w:rPr>
                <w:rFonts w:hint="default" w:ascii="Times New Roman" w:hAnsi="Times New Roman" w:eastAsia="宋体" w:cs="Times New Roman"/>
                <w:color w:val="auto"/>
                <w:sz w:val="24"/>
                <w:lang w:val="en-US" w:eastAsia="zh-CN"/>
              </w:rPr>
              <w:t xml:space="preserve">2-1  </w:t>
            </w:r>
            <w:r>
              <w:rPr>
                <w:rFonts w:hint="default" w:ascii="Times New Roman" w:hAnsi="Times New Roman" w:eastAsia="宋体" w:cs="Times New Roman"/>
                <w:color w:val="auto"/>
                <w:sz w:val="24"/>
              </w:rPr>
              <w:t>项目主要生产设备</w:t>
            </w:r>
            <w:r>
              <w:rPr>
                <w:rFonts w:hint="default" w:ascii="Times New Roman" w:hAnsi="Times New Roman" w:eastAsia="宋体" w:cs="Times New Roman"/>
                <w:color w:val="auto"/>
                <w:sz w:val="24"/>
                <w:lang w:eastAsia="zh-CN"/>
              </w:rPr>
              <w:t>及环保设备</w:t>
            </w:r>
            <w:r>
              <w:rPr>
                <w:rFonts w:hint="default" w:ascii="Times New Roman" w:hAnsi="Times New Roman" w:eastAsia="宋体" w:cs="Times New Roman"/>
                <w:color w:val="auto"/>
                <w:sz w:val="24"/>
              </w:rPr>
              <w:t>一览表</w:t>
            </w:r>
          </w:p>
          <w:tbl>
            <w:tblPr>
              <w:tblStyle w:val="14"/>
              <w:tblW w:w="8725" w:type="dxa"/>
              <w:tblInd w:w="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63"/>
              <w:gridCol w:w="1487"/>
              <w:gridCol w:w="1319"/>
              <w:gridCol w:w="1775"/>
              <w:gridCol w:w="1337"/>
              <w:gridCol w:w="20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24" w:hRule="atLeast"/>
              </w:trPr>
              <w:tc>
                <w:tcPr>
                  <w:tcW w:w="763" w:type="dxa"/>
                  <w:vMerge w:val="restart"/>
                  <w:tcBorders>
                    <w:left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kern w:val="0"/>
                      <w:sz w:val="21"/>
                      <w:szCs w:val="21"/>
                    </w:rPr>
                    <w:t>序号</w:t>
                  </w:r>
                </w:p>
              </w:tc>
              <w:tc>
                <w:tcPr>
                  <w:tcW w:w="2806" w:type="dxa"/>
                  <w:gridSpan w:val="2"/>
                  <w:tcBorders>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环评要求</w:t>
                  </w:r>
                  <w:r>
                    <w:rPr>
                      <w:rFonts w:hint="default" w:ascii="Times New Roman" w:hAnsi="Times New Roman" w:eastAsia="宋体" w:cs="Times New Roman"/>
                      <w:color w:val="000000"/>
                      <w:sz w:val="21"/>
                      <w:szCs w:val="21"/>
                    </w:rPr>
                    <w:t>建设情况</w:t>
                  </w:r>
                </w:p>
              </w:tc>
              <w:tc>
                <w:tcPr>
                  <w:tcW w:w="3112" w:type="dxa"/>
                  <w:gridSpan w:val="2"/>
                  <w:tcBorders>
                    <w:left w:val="single" w:color="auto" w:sz="4" w:space="0"/>
                    <w:bottom w:val="single" w:color="auto" w:sz="4" w:space="0"/>
                    <w:right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实际建设情况</w:t>
                  </w:r>
                </w:p>
              </w:tc>
              <w:tc>
                <w:tcPr>
                  <w:tcW w:w="2044" w:type="dxa"/>
                  <w:vMerge w:val="restart"/>
                  <w:tcBorders>
                    <w:left w:val="single" w:color="auto" w:sz="4" w:space="0"/>
                    <w:right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37" w:hRule="atLeast"/>
              </w:trPr>
              <w:tc>
                <w:tcPr>
                  <w:tcW w:w="763" w:type="dxa"/>
                  <w:vMerge w:val="continue"/>
                  <w:tcBorders>
                    <w:left w:val="nil"/>
                  </w:tcBorders>
                  <w:vAlign w:val="center"/>
                </w:tcPr>
                <w:p>
                  <w:pPr>
                    <w:spacing w:line="360" w:lineRule="auto"/>
                    <w:jc w:val="center"/>
                    <w:rPr>
                      <w:rFonts w:hint="default" w:ascii="Times New Roman" w:hAnsi="Times New Roman" w:eastAsia="宋体" w:cs="Times New Roman"/>
                      <w:sz w:val="21"/>
                      <w:szCs w:val="21"/>
                    </w:rPr>
                  </w:pPr>
                </w:p>
              </w:tc>
              <w:tc>
                <w:tcPr>
                  <w:tcW w:w="1487" w:type="dxa"/>
                  <w:tcBorders>
                    <w:top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kern w:val="0"/>
                      <w:sz w:val="21"/>
                      <w:szCs w:val="21"/>
                    </w:rPr>
                    <w:t>设备名称</w:t>
                  </w:r>
                </w:p>
              </w:tc>
              <w:tc>
                <w:tcPr>
                  <w:tcW w:w="1319" w:type="dxa"/>
                  <w:tcBorders>
                    <w:top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rPr>
                    <w:t>数量</w:t>
                  </w:r>
                  <w:r>
                    <w:rPr>
                      <w:rFonts w:hint="default" w:ascii="Times New Roman" w:hAnsi="Times New Roman" w:eastAsia="宋体" w:cs="Times New Roman"/>
                      <w:sz w:val="21"/>
                      <w:szCs w:val="21"/>
                      <w:lang w:eastAsia="zh-CN"/>
                    </w:rPr>
                    <w:t>（台）</w:t>
                  </w:r>
                </w:p>
              </w:tc>
              <w:tc>
                <w:tcPr>
                  <w:tcW w:w="1775" w:type="dxa"/>
                  <w:tcBorders>
                    <w:top w:val="single" w:color="auto" w:sz="4" w:space="0"/>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设备名称</w:t>
                  </w:r>
                </w:p>
              </w:tc>
              <w:tc>
                <w:tcPr>
                  <w:tcW w:w="1337" w:type="dxa"/>
                  <w:tcBorders>
                    <w:top w:val="single" w:color="auto" w:sz="4" w:space="0"/>
                    <w:left w:val="single" w:color="auto" w:sz="4" w:space="0"/>
                    <w:right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rPr>
                    <w:t>数量</w:t>
                  </w:r>
                  <w:r>
                    <w:rPr>
                      <w:rFonts w:hint="default" w:ascii="Times New Roman" w:hAnsi="Times New Roman" w:eastAsia="宋体" w:cs="Times New Roman"/>
                      <w:sz w:val="21"/>
                      <w:szCs w:val="21"/>
                      <w:lang w:eastAsia="zh-CN"/>
                    </w:rPr>
                    <w:t>（台）</w:t>
                  </w:r>
                </w:p>
              </w:tc>
              <w:tc>
                <w:tcPr>
                  <w:tcW w:w="2044" w:type="dxa"/>
                  <w:vMerge w:val="continue"/>
                  <w:tcBorders>
                    <w:left w:val="single" w:color="auto" w:sz="4" w:space="0"/>
                    <w:right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60" w:hRule="atLeast"/>
              </w:trPr>
              <w:tc>
                <w:tcPr>
                  <w:tcW w:w="763" w:type="dxa"/>
                  <w:tcBorders>
                    <w:left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1487"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雕刻机</w:t>
                  </w:r>
                </w:p>
              </w:tc>
              <w:tc>
                <w:tcPr>
                  <w:tcW w:w="1319" w:type="dxa"/>
                  <w:tcBorders>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10</w:t>
                  </w:r>
                </w:p>
              </w:tc>
              <w:tc>
                <w:tcPr>
                  <w:tcW w:w="1775" w:type="dxa"/>
                  <w:tcBorders>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lang w:eastAsia="zh-CN"/>
                    </w:rPr>
                    <w:t>雕刻机</w:t>
                  </w:r>
                </w:p>
              </w:tc>
              <w:tc>
                <w:tcPr>
                  <w:tcW w:w="1337" w:type="dxa"/>
                  <w:tcBorders>
                    <w:left w:val="single" w:color="auto" w:sz="4" w:space="0"/>
                    <w:bottom w:val="single" w:color="auto" w:sz="4" w:space="0"/>
                    <w:right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10</w:t>
                  </w:r>
                </w:p>
              </w:tc>
              <w:tc>
                <w:tcPr>
                  <w:tcW w:w="2044" w:type="dxa"/>
                  <w:tcBorders>
                    <w:left w:val="single" w:color="auto" w:sz="4" w:space="0"/>
                    <w:bottom w:val="single" w:color="auto" w:sz="4" w:space="0"/>
                    <w:right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与环评一致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37" w:hRule="atLeast"/>
              </w:trPr>
              <w:tc>
                <w:tcPr>
                  <w:tcW w:w="763" w:type="dxa"/>
                  <w:tcBorders>
                    <w:left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w:t>
                  </w:r>
                </w:p>
              </w:tc>
              <w:tc>
                <w:tcPr>
                  <w:tcW w:w="1487"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行吊</w:t>
                  </w:r>
                </w:p>
              </w:tc>
              <w:tc>
                <w:tcPr>
                  <w:tcW w:w="1319" w:type="dxa"/>
                  <w:tcBorders>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2</w:t>
                  </w:r>
                </w:p>
              </w:tc>
              <w:tc>
                <w:tcPr>
                  <w:tcW w:w="1775" w:type="dxa"/>
                  <w:tcBorders>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lang w:eastAsia="zh-CN"/>
                    </w:rPr>
                    <w:t>行吊</w:t>
                  </w:r>
                </w:p>
              </w:tc>
              <w:tc>
                <w:tcPr>
                  <w:tcW w:w="1337" w:type="dxa"/>
                  <w:tcBorders>
                    <w:left w:val="single" w:color="auto" w:sz="4" w:space="0"/>
                    <w:right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2</w:t>
                  </w:r>
                </w:p>
              </w:tc>
              <w:tc>
                <w:tcPr>
                  <w:tcW w:w="2044" w:type="dxa"/>
                  <w:tcBorders>
                    <w:left w:val="single" w:color="auto" w:sz="4" w:space="0"/>
                    <w:right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与环评一致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24" w:hRule="atLeast"/>
              </w:trPr>
              <w:tc>
                <w:tcPr>
                  <w:tcW w:w="763" w:type="dxa"/>
                  <w:tcBorders>
                    <w:top w:val="single" w:color="auto" w:sz="4" w:space="0"/>
                    <w:left w:val="nil"/>
                    <w:bottom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w:t>
                  </w:r>
                </w:p>
              </w:tc>
              <w:tc>
                <w:tcPr>
                  <w:tcW w:w="1487" w:type="dxa"/>
                  <w:tcBorders>
                    <w:top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手持式角磨机（</w:t>
                  </w:r>
                  <w:r>
                    <w:rPr>
                      <w:rFonts w:hint="default" w:ascii="Times New Roman" w:hAnsi="Times New Roman" w:eastAsia="宋体" w:cs="Times New Roman"/>
                      <w:color w:val="auto"/>
                      <w:kern w:val="0"/>
                      <w:sz w:val="21"/>
                      <w:szCs w:val="21"/>
                      <w:lang w:val="en-US" w:eastAsia="zh-CN"/>
                    </w:rPr>
                    <w:t>180</w:t>
                  </w:r>
                  <w:r>
                    <w:rPr>
                      <w:rFonts w:hint="default" w:ascii="Times New Roman" w:hAnsi="Times New Roman" w:eastAsia="宋体" w:cs="Times New Roman"/>
                      <w:color w:val="auto"/>
                      <w:kern w:val="0"/>
                      <w:sz w:val="21"/>
                      <w:szCs w:val="21"/>
                      <w:lang w:eastAsia="zh-CN"/>
                    </w:rPr>
                    <w:t>）</w:t>
                  </w:r>
                </w:p>
              </w:tc>
              <w:tc>
                <w:tcPr>
                  <w:tcW w:w="1319" w:type="dxa"/>
                  <w:tcBorders>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未明确数量</w:t>
                  </w:r>
                </w:p>
              </w:tc>
              <w:tc>
                <w:tcPr>
                  <w:tcW w:w="177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手持式角磨机（</w:t>
                  </w:r>
                  <w:r>
                    <w:rPr>
                      <w:rFonts w:hint="default" w:ascii="Times New Roman" w:hAnsi="Times New Roman" w:eastAsia="宋体" w:cs="Times New Roman"/>
                      <w:color w:val="auto"/>
                      <w:kern w:val="0"/>
                      <w:sz w:val="21"/>
                      <w:szCs w:val="21"/>
                      <w:lang w:val="en-US" w:eastAsia="zh-CN"/>
                    </w:rPr>
                    <w:t>100</w:t>
                  </w:r>
                  <w:r>
                    <w:rPr>
                      <w:rFonts w:hint="default" w:ascii="Times New Roman" w:hAnsi="Times New Roman" w:eastAsia="宋体" w:cs="Times New Roman"/>
                      <w:color w:val="auto"/>
                      <w:kern w:val="0"/>
                      <w:sz w:val="21"/>
                      <w:szCs w:val="21"/>
                      <w:lang w:eastAsia="zh-CN"/>
                    </w:rPr>
                    <w:t>）</w:t>
                  </w:r>
                </w:p>
              </w:tc>
              <w:tc>
                <w:tcPr>
                  <w:tcW w:w="1337" w:type="dxa"/>
                  <w:tcBorders>
                    <w:top w:val="single" w:color="auto" w:sz="4" w:space="0"/>
                    <w:left w:val="single" w:color="auto" w:sz="4" w:space="0"/>
                    <w:bottom w:val="single" w:color="auto" w:sz="4" w:space="0"/>
                    <w:right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6</w:t>
                  </w:r>
                </w:p>
              </w:tc>
              <w:tc>
                <w:tcPr>
                  <w:tcW w:w="2044" w:type="dxa"/>
                  <w:tcBorders>
                    <w:top w:val="single" w:color="auto" w:sz="4" w:space="0"/>
                    <w:left w:val="single" w:color="auto" w:sz="4" w:space="0"/>
                    <w:bottom w:val="single" w:color="auto" w:sz="4" w:space="0"/>
                    <w:right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环评未明确数量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84" w:hRule="atLeast"/>
              </w:trPr>
              <w:tc>
                <w:tcPr>
                  <w:tcW w:w="763" w:type="dxa"/>
                  <w:tcBorders>
                    <w:top w:val="single" w:color="auto" w:sz="4" w:space="0"/>
                    <w:left w:val="nil"/>
                    <w:bottom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w:t>
                  </w:r>
                </w:p>
              </w:tc>
              <w:tc>
                <w:tcPr>
                  <w:tcW w:w="1487" w:type="dxa"/>
                  <w:tcBorders>
                    <w:top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布袋除尘器</w:t>
                  </w:r>
                </w:p>
              </w:tc>
              <w:tc>
                <w:tcPr>
                  <w:tcW w:w="1319" w:type="dxa"/>
                  <w:tcBorders>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w:t>
                  </w:r>
                </w:p>
              </w:tc>
              <w:tc>
                <w:tcPr>
                  <w:tcW w:w="177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布袋除尘器</w:t>
                  </w:r>
                </w:p>
              </w:tc>
              <w:tc>
                <w:tcPr>
                  <w:tcW w:w="1337" w:type="dxa"/>
                  <w:tcBorders>
                    <w:top w:val="single" w:color="auto" w:sz="4" w:space="0"/>
                    <w:left w:val="single" w:color="auto" w:sz="4" w:space="0"/>
                    <w:bottom w:val="single" w:color="auto" w:sz="4" w:space="0"/>
                    <w:right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w:t>
                  </w:r>
                </w:p>
              </w:tc>
              <w:tc>
                <w:tcPr>
                  <w:tcW w:w="2044" w:type="dxa"/>
                  <w:tcBorders>
                    <w:top w:val="single" w:color="auto" w:sz="4" w:space="0"/>
                    <w:left w:val="single" w:color="auto" w:sz="4" w:space="0"/>
                    <w:bottom w:val="single" w:color="auto" w:sz="4" w:space="0"/>
                    <w:right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与环评一致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84" w:hRule="atLeast"/>
              </w:trPr>
              <w:tc>
                <w:tcPr>
                  <w:tcW w:w="763" w:type="dxa"/>
                  <w:tcBorders>
                    <w:top w:val="single" w:color="auto" w:sz="4" w:space="0"/>
                    <w:left w:val="nil"/>
                    <w:bottom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w:t>
                  </w:r>
                </w:p>
              </w:tc>
              <w:tc>
                <w:tcPr>
                  <w:tcW w:w="1487" w:type="dxa"/>
                  <w:tcBorders>
                    <w:top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auto"/>
                      <w:kern w:val="0"/>
                      <w:sz w:val="21"/>
                      <w:szCs w:val="21"/>
                      <w:lang w:eastAsia="zh-CN"/>
                    </w:rPr>
                  </w:pPr>
                  <w:r>
                    <w:rPr>
                      <w:rFonts w:hint="eastAsia" w:ascii="Times New Roman" w:hAnsi="Times New Roman" w:eastAsia="宋体" w:cs="Times New Roman"/>
                      <w:color w:val="auto"/>
                      <w:kern w:val="0"/>
                      <w:sz w:val="21"/>
                      <w:szCs w:val="21"/>
                      <w:lang w:eastAsia="zh-CN"/>
                    </w:rPr>
                    <w:t>泥水分离器</w:t>
                  </w:r>
                </w:p>
              </w:tc>
              <w:tc>
                <w:tcPr>
                  <w:tcW w:w="1319" w:type="dxa"/>
                  <w:tcBorders>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w:t>
                  </w:r>
                </w:p>
              </w:tc>
              <w:tc>
                <w:tcPr>
                  <w:tcW w:w="177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auto"/>
                      <w:kern w:val="0"/>
                      <w:sz w:val="21"/>
                      <w:szCs w:val="21"/>
                      <w:lang w:eastAsia="zh-CN"/>
                    </w:rPr>
                  </w:pPr>
                  <w:r>
                    <w:rPr>
                      <w:rFonts w:hint="eastAsia" w:ascii="Times New Roman" w:hAnsi="Times New Roman" w:eastAsia="宋体" w:cs="Times New Roman"/>
                      <w:color w:val="auto"/>
                      <w:kern w:val="0"/>
                      <w:sz w:val="21"/>
                      <w:szCs w:val="21"/>
                      <w:lang w:eastAsia="zh-CN"/>
                    </w:rPr>
                    <w:t>泥水分离器</w:t>
                  </w:r>
                </w:p>
              </w:tc>
              <w:tc>
                <w:tcPr>
                  <w:tcW w:w="1337" w:type="dxa"/>
                  <w:tcBorders>
                    <w:top w:val="single" w:color="auto" w:sz="4" w:space="0"/>
                    <w:left w:val="single" w:color="auto" w:sz="4" w:space="0"/>
                    <w:bottom w:val="single" w:color="auto" w:sz="4" w:space="0"/>
                    <w:right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w:t>
                  </w:r>
                </w:p>
              </w:tc>
              <w:tc>
                <w:tcPr>
                  <w:tcW w:w="2044" w:type="dxa"/>
                  <w:tcBorders>
                    <w:top w:val="single" w:color="auto" w:sz="4" w:space="0"/>
                    <w:left w:val="single" w:color="auto" w:sz="4" w:space="0"/>
                    <w:bottom w:val="single" w:color="auto" w:sz="4" w:space="0"/>
                    <w:right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与环评一致</w:t>
                  </w:r>
                </w:p>
              </w:tc>
            </w:tr>
          </w:tbl>
          <w:p>
            <w:pPr>
              <w:keepNext w:val="0"/>
              <w:keepLines w:val="0"/>
              <w:pageBreakBefore w:val="0"/>
              <w:widowControl/>
              <w:kinsoku/>
              <w:wordWrap/>
              <w:overflowPunct/>
              <w:topLinePunct w:val="0"/>
              <w:autoSpaceDE/>
              <w:autoSpaceDN/>
              <w:bidi w:val="0"/>
              <w:adjustRightInd w:val="0"/>
              <w:snapToGrid w:val="0"/>
              <w:spacing w:before="181" w:beforeLines="50" w:after="73" w:afterLines="20" w:line="240" w:lineRule="auto"/>
              <w:jc w:val="center"/>
              <w:textAlignment w:val="auto"/>
              <w:outlineLvl w:val="9"/>
              <w:rPr>
                <w:rFonts w:hint="default" w:ascii="Times New Roman" w:hAnsi="Times New Roman" w:eastAsia="宋体" w:cs="Times New Roman"/>
                <w:color w:val="auto"/>
                <w:sz w:val="24"/>
                <w:szCs w:val="24"/>
                <w:vertAlign w:val="baseline"/>
              </w:rPr>
            </w:pPr>
            <w:r>
              <w:rPr>
                <w:rFonts w:hint="default" w:ascii="Times New Roman" w:hAnsi="Times New Roman" w:eastAsia="宋体" w:cs="Times New Roman"/>
                <w:color w:val="auto"/>
                <w:sz w:val="24"/>
                <w:szCs w:val="24"/>
                <w:lang w:eastAsia="zh-CN"/>
              </w:rPr>
              <w:t>表</w:t>
            </w:r>
            <w:r>
              <w:rPr>
                <w:rFonts w:hint="default" w:ascii="Times New Roman" w:hAnsi="Times New Roman" w:eastAsia="宋体" w:cs="Times New Roman"/>
                <w:color w:val="auto"/>
                <w:sz w:val="24"/>
                <w:szCs w:val="24"/>
                <w:lang w:val="en-US" w:eastAsia="zh-CN"/>
              </w:rPr>
              <w:t xml:space="preserve">2-2  </w:t>
            </w:r>
            <w:r>
              <w:rPr>
                <w:rFonts w:hint="default" w:ascii="Times New Roman" w:hAnsi="Times New Roman" w:eastAsia="宋体" w:cs="Times New Roman"/>
                <w:color w:val="auto"/>
                <w:sz w:val="24"/>
                <w:szCs w:val="24"/>
                <w:lang w:eastAsia="zh-CN"/>
              </w:rPr>
              <w:t>项目原环评内容与实际建设内容对比情况分析</w:t>
            </w:r>
          </w:p>
          <w:tbl>
            <w:tblPr>
              <w:tblStyle w:val="15"/>
              <w:tblW w:w="8708" w:type="dxa"/>
              <w:tblInd w:w="1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1"/>
              <w:gridCol w:w="1488"/>
              <w:gridCol w:w="2550"/>
              <w:gridCol w:w="2500"/>
              <w:gridCol w:w="14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51" w:type="dxa"/>
                  <w:tcBorders>
                    <w:left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项目</w:t>
                  </w:r>
                </w:p>
              </w:tc>
              <w:tc>
                <w:tcPr>
                  <w:tcW w:w="1488"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工程组成</w:t>
                  </w:r>
                </w:p>
              </w:tc>
              <w:tc>
                <w:tcPr>
                  <w:tcW w:w="2550"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环评内容</w:t>
                  </w:r>
                </w:p>
              </w:tc>
              <w:tc>
                <w:tcPr>
                  <w:tcW w:w="2500"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实际建设</w:t>
                  </w:r>
                </w:p>
              </w:tc>
              <w:tc>
                <w:tcPr>
                  <w:tcW w:w="1419" w:type="dxa"/>
                  <w:tcBorders>
                    <w:right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变化内容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8" w:hRule="atLeast"/>
              </w:trPr>
              <w:tc>
                <w:tcPr>
                  <w:tcW w:w="751" w:type="dxa"/>
                  <w:tcBorders>
                    <w:left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eastAsia="zh-CN"/>
                    </w:rPr>
                    <w:t>主体工程</w:t>
                  </w:r>
                </w:p>
              </w:tc>
              <w:tc>
                <w:tcPr>
                  <w:tcW w:w="1488"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生产用房</w:t>
                  </w:r>
                </w:p>
              </w:tc>
              <w:tc>
                <w:tcPr>
                  <w:tcW w:w="2550"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建设一座生产车间，面积480m</w:t>
                  </w:r>
                  <w:r>
                    <w:rPr>
                      <w:rFonts w:hint="default" w:ascii="Times New Roman" w:hAnsi="Times New Roman" w:eastAsia="宋体" w:cs="Times New Roman"/>
                      <w:color w:val="auto"/>
                      <w:sz w:val="21"/>
                      <w:szCs w:val="21"/>
                      <w:vertAlign w:val="superscript"/>
                      <w:lang w:val="en-US" w:eastAsia="zh-CN"/>
                    </w:rPr>
                    <w:t>2</w:t>
                  </w:r>
                </w:p>
              </w:tc>
              <w:tc>
                <w:tcPr>
                  <w:tcW w:w="2500"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建设一座生产车间，面积480m</w:t>
                  </w:r>
                  <w:r>
                    <w:rPr>
                      <w:rFonts w:hint="default" w:ascii="Times New Roman" w:hAnsi="Times New Roman" w:eastAsia="宋体" w:cs="Times New Roman"/>
                      <w:color w:val="auto"/>
                      <w:sz w:val="21"/>
                      <w:szCs w:val="21"/>
                      <w:vertAlign w:val="superscript"/>
                      <w:lang w:val="en-US" w:eastAsia="zh-CN"/>
                    </w:rPr>
                    <w:t>2</w:t>
                  </w:r>
                </w:p>
              </w:tc>
              <w:tc>
                <w:tcPr>
                  <w:tcW w:w="1419" w:type="dxa"/>
                  <w:tcBorders>
                    <w:right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6" w:hRule="atLeast"/>
              </w:trPr>
              <w:tc>
                <w:tcPr>
                  <w:tcW w:w="751" w:type="dxa"/>
                  <w:tcBorders>
                    <w:left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辅助工程</w:t>
                  </w:r>
                </w:p>
              </w:tc>
              <w:tc>
                <w:tcPr>
                  <w:tcW w:w="1488"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办公用房</w:t>
                  </w:r>
                </w:p>
              </w:tc>
              <w:tc>
                <w:tcPr>
                  <w:tcW w:w="2550"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面积60m</w:t>
                  </w:r>
                  <w:r>
                    <w:rPr>
                      <w:rFonts w:hint="default" w:ascii="Times New Roman" w:hAnsi="Times New Roman" w:eastAsia="宋体" w:cs="Times New Roman"/>
                      <w:color w:val="auto"/>
                      <w:sz w:val="21"/>
                      <w:szCs w:val="21"/>
                      <w:vertAlign w:val="superscript"/>
                      <w:lang w:val="en-US" w:eastAsia="zh-CN"/>
                    </w:rPr>
                    <w:t>2</w:t>
                  </w:r>
                  <w:r>
                    <w:rPr>
                      <w:rFonts w:hint="default" w:ascii="Times New Roman" w:hAnsi="Times New Roman" w:eastAsia="宋体" w:cs="Times New Roman"/>
                      <w:color w:val="auto"/>
                      <w:sz w:val="21"/>
                      <w:szCs w:val="21"/>
                      <w:vertAlign w:val="baseline"/>
                      <w:lang w:val="en-US" w:eastAsia="zh-CN"/>
                    </w:rPr>
                    <w:t>，砖混结构</w:t>
                  </w:r>
                </w:p>
              </w:tc>
              <w:tc>
                <w:tcPr>
                  <w:tcW w:w="2500"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面积60m</w:t>
                  </w:r>
                  <w:r>
                    <w:rPr>
                      <w:rFonts w:hint="default" w:ascii="Times New Roman" w:hAnsi="Times New Roman" w:eastAsia="宋体" w:cs="Times New Roman"/>
                      <w:color w:val="auto"/>
                      <w:sz w:val="21"/>
                      <w:szCs w:val="21"/>
                      <w:vertAlign w:val="superscript"/>
                      <w:lang w:val="en-US" w:eastAsia="zh-CN"/>
                    </w:rPr>
                    <w:t>2</w:t>
                  </w:r>
                  <w:r>
                    <w:rPr>
                      <w:rFonts w:hint="default" w:ascii="Times New Roman" w:hAnsi="Times New Roman" w:eastAsia="宋体" w:cs="Times New Roman"/>
                      <w:color w:val="auto"/>
                      <w:sz w:val="21"/>
                      <w:szCs w:val="21"/>
                      <w:vertAlign w:val="baseline"/>
                      <w:lang w:val="en-US" w:eastAsia="zh-CN"/>
                    </w:rPr>
                    <w:t>，砖混结构</w:t>
                  </w:r>
                </w:p>
              </w:tc>
              <w:tc>
                <w:tcPr>
                  <w:tcW w:w="1419" w:type="dxa"/>
                  <w:tcBorders>
                    <w:right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无</w:t>
                  </w:r>
                </w:p>
              </w:tc>
            </w:tr>
          </w:tbl>
          <w:p>
            <w:pPr>
              <w:spacing w:line="360" w:lineRule="exact"/>
              <w:rPr>
                <w:rFonts w:hint="eastAsia" w:ascii="宋体" w:hAnsi="宋体" w:eastAsia="宋体"/>
                <w:color w:val="FF0000"/>
                <w:sz w:val="24"/>
                <w:szCs w:val="24"/>
                <w:lang w:val="en-US" w:eastAsia="zh-CN"/>
              </w:rPr>
            </w:pPr>
          </w:p>
        </w:tc>
      </w:tr>
    </w:tbl>
    <w:p>
      <w:pPr>
        <w:spacing w:after="0" w:afterLines="0" w:line="360" w:lineRule="auto"/>
        <w:rPr>
          <w:rFonts w:hint="eastAsia" w:eastAsia="仿宋_GB2312"/>
          <w:b/>
          <w:color w:val="000000"/>
          <w:sz w:val="28"/>
          <w:szCs w:val="28"/>
        </w:rPr>
      </w:pPr>
      <w:r>
        <w:rPr>
          <w:rFonts w:eastAsia="仿宋_GB2312"/>
          <w:b/>
          <w:color w:val="000000"/>
          <w:sz w:val="28"/>
          <w:szCs w:val="28"/>
        </w:rPr>
        <w:t>表二</w:t>
      </w:r>
    </w:p>
    <w:tbl>
      <w:tblPr>
        <w:tblStyle w:val="14"/>
        <w:tblW w:w="9028"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02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3012" w:hRule="atLeast"/>
          <w:jc w:val="center"/>
        </w:trPr>
        <w:tc>
          <w:tcPr>
            <w:tcW w:w="9028" w:type="dxa"/>
            <w:vAlign w:val="top"/>
          </w:tcPr>
          <w:p>
            <w:pPr>
              <w:keepNext w:val="0"/>
              <w:keepLines w:val="0"/>
              <w:pageBreakBefore w:val="0"/>
              <w:widowControl/>
              <w:kinsoku/>
              <w:wordWrap/>
              <w:overflowPunct/>
              <w:topLinePunct w:val="0"/>
              <w:autoSpaceDE/>
              <w:autoSpaceDN/>
              <w:bidi w:val="0"/>
              <w:adjustRightInd w:val="0"/>
              <w:snapToGrid w:val="0"/>
              <w:spacing w:before="73" w:beforeLines="20" w:after="73" w:afterLines="20" w:line="240" w:lineRule="auto"/>
              <w:jc w:val="center"/>
              <w:textAlignment w:val="auto"/>
              <w:outlineLvl w:val="9"/>
              <w:rPr>
                <w:rFonts w:hint="eastAsia" w:ascii="宋体" w:hAnsi="宋体" w:eastAsia="宋体"/>
                <w:color w:val="auto"/>
                <w:sz w:val="24"/>
                <w:szCs w:val="24"/>
                <w:vertAlign w:val="baseline"/>
              </w:rPr>
            </w:pPr>
            <w:r>
              <w:rPr>
                <w:rFonts w:hint="default" w:ascii="Times New Roman" w:hAnsi="Times New Roman" w:eastAsia="宋体" w:cs="Times New Roman"/>
                <w:color w:val="auto"/>
                <w:sz w:val="24"/>
                <w:szCs w:val="24"/>
                <w:lang w:eastAsia="zh-CN"/>
              </w:rPr>
              <w:t>续表</w:t>
            </w:r>
            <w:r>
              <w:rPr>
                <w:rFonts w:hint="default" w:ascii="Times New Roman" w:hAnsi="Times New Roman" w:eastAsia="宋体" w:cs="Times New Roman"/>
                <w:color w:val="auto"/>
                <w:sz w:val="24"/>
                <w:szCs w:val="24"/>
                <w:lang w:val="en-US" w:eastAsia="zh-CN"/>
              </w:rPr>
              <w:t xml:space="preserve">2-2  </w:t>
            </w:r>
            <w:r>
              <w:rPr>
                <w:rFonts w:hint="eastAsia" w:ascii="宋体" w:hAnsi="宋体" w:eastAsia="宋体"/>
                <w:color w:val="auto"/>
                <w:sz w:val="24"/>
                <w:szCs w:val="24"/>
                <w:lang w:eastAsia="zh-CN"/>
              </w:rPr>
              <w:t>项目原环评内容与实际建设内容对比情况分析</w:t>
            </w:r>
          </w:p>
          <w:tbl>
            <w:tblPr>
              <w:tblStyle w:val="15"/>
              <w:tblW w:w="8812" w:type="dxa"/>
              <w:tblInd w:w="1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1"/>
              <w:gridCol w:w="1294"/>
              <w:gridCol w:w="2969"/>
              <w:gridCol w:w="3075"/>
              <w:gridCol w:w="7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40" w:hRule="atLeast"/>
              </w:trPr>
              <w:tc>
                <w:tcPr>
                  <w:tcW w:w="751" w:type="dxa"/>
                  <w:tcBorders>
                    <w:left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宋体" w:hAnsi="宋体" w:eastAsia="宋体"/>
                      <w:color w:val="auto"/>
                      <w:sz w:val="21"/>
                      <w:szCs w:val="21"/>
                      <w:vertAlign w:val="baseline"/>
                      <w:lang w:eastAsia="zh-CN"/>
                    </w:rPr>
                  </w:pPr>
                  <w:r>
                    <w:rPr>
                      <w:rFonts w:hint="eastAsia" w:ascii="宋体" w:hAnsi="宋体" w:eastAsia="宋体"/>
                      <w:color w:val="auto"/>
                      <w:sz w:val="21"/>
                      <w:szCs w:val="21"/>
                      <w:vertAlign w:val="baseline"/>
                      <w:lang w:eastAsia="zh-CN"/>
                    </w:rPr>
                    <w:t>项目</w:t>
                  </w:r>
                </w:p>
              </w:tc>
              <w:tc>
                <w:tcPr>
                  <w:tcW w:w="1294"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宋体" w:hAnsi="宋体" w:eastAsia="宋体"/>
                      <w:color w:val="auto"/>
                      <w:sz w:val="21"/>
                      <w:szCs w:val="21"/>
                      <w:vertAlign w:val="baseline"/>
                      <w:lang w:eastAsia="zh-CN"/>
                    </w:rPr>
                  </w:pPr>
                  <w:r>
                    <w:rPr>
                      <w:rFonts w:hint="eastAsia" w:ascii="宋体" w:hAnsi="宋体" w:eastAsia="宋体"/>
                      <w:color w:val="auto"/>
                      <w:sz w:val="21"/>
                      <w:szCs w:val="21"/>
                      <w:vertAlign w:val="baseline"/>
                      <w:lang w:eastAsia="zh-CN"/>
                    </w:rPr>
                    <w:t>工程组成</w:t>
                  </w:r>
                </w:p>
              </w:tc>
              <w:tc>
                <w:tcPr>
                  <w:tcW w:w="2969"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宋体" w:hAnsi="宋体" w:eastAsia="宋体"/>
                      <w:color w:val="auto"/>
                      <w:sz w:val="21"/>
                      <w:szCs w:val="21"/>
                      <w:vertAlign w:val="baseline"/>
                      <w:lang w:eastAsia="zh-CN"/>
                    </w:rPr>
                  </w:pPr>
                  <w:r>
                    <w:rPr>
                      <w:rFonts w:hint="eastAsia" w:ascii="宋体" w:hAnsi="宋体" w:eastAsia="宋体"/>
                      <w:color w:val="auto"/>
                      <w:sz w:val="21"/>
                      <w:szCs w:val="21"/>
                      <w:vertAlign w:val="baseline"/>
                      <w:lang w:eastAsia="zh-CN"/>
                    </w:rPr>
                    <w:t>环评内容</w:t>
                  </w:r>
                </w:p>
              </w:tc>
              <w:tc>
                <w:tcPr>
                  <w:tcW w:w="3075"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宋体" w:hAnsi="宋体" w:eastAsia="宋体"/>
                      <w:color w:val="auto"/>
                      <w:sz w:val="21"/>
                      <w:szCs w:val="21"/>
                      <w:vertAlign w:val="baseline"/>
                      <w:lang w:eastAsia="zh-CN"/>
                    </w:rPr>
                  </w:pPr>
                  <w:r>
                    <w:rPr>
                      <w:rFonts w:hint="eastAsia" w:ascii="宋体" w:hAnsi="宋体" w:eastAsia="宋体"/>
                      <w:color w:val="auto"/>
                      <w:sz w:val="21"/>
                      <w:szCs w:val="21"/>
                      <w:vertAlign w:val="baseline"/>
                      <w:lang w:eastAsia="zh-CN"/>
                    </w:rPr>
                    <w:t>实际建设</w:t>
                  </w:r>
                </w:p>
              </w:tc>
              <w:tc>
                <w:tcPr>
                  <w:tcW w:w="723" w:type="dxa"/>
                  <w:tcBorders>
                    <w:right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宋体" w:hAnsi="宋体" w:eastAsia="宋体"/>
                      <w:color w:val="auto"/>
                      <w:sz w:val="21"/>
                      <w:szCs w:val="21"/>
                      <w:vertAlign w:val="baseline"/>
                      <w:lang w:eastAsia="zh-CN"/>
                    </w:rPr>
                  </w:pPr>
                  <w:r>
                    <w:rPr>
                      <w:rFonts w:hint="eastAsia" w:ascii="宋体" w:hAnsi="宋体" w:eastAsia="宋体"/>
                      <w:color w:val="auto"/>
                      <w:sz w:val="21"/>
                      <w:szCs w:val="21"/>
                      <w:vertAlign w:val="baseline"/>
                      <w:lang w:eastAsia="zh-CN"/>
                    </w:rPr>
                    <w:t>变化内容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trPr>
              <w:tc>
                <w:tcPr>
                  <w:tcW w:w="751" w:type="dxa"/>
                  <w:tcBorders>
                    <w:left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宋体" w:hAnsi="宋体" w:eastAsia="宋体"/>
                      <w:color w:val="auto"/>
                      <w:sz w:val="21"/>
                      <w:szCs w:val="21"/>
                      <w:vertAlign w:val="baseline"/>
                      <w:lang w:eastAsia="zh-CN"/>
                    </w:rPr>
                  </w:pPr>
                  <w:r>
                    <w:rPr>
                      <w:rFonts w:hint="eastAsia" w:ascii="Times New Roman" w:hAnsi="Times New Roman" w:eastAsia="宋体" w:cs="Times New Roman"/>
                      <w:color w:val="auto"/>
                      <w:sz w:val="21"/>
                      <w:szCs w:val="21"/>
                      <w:vertAlign w:val="baseline"/>
                      <w:lang w:val="en-US" w:eastAsia="zh-CN"/>
                    </w:rPr>
                    <w:t>储运工程</w:t>
                  </w:r>
                </w:p>
              </w:tc>
              <w:tc>
                <w:tcPr>
                  <w:tcW w:w="1294"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宋体" w:hAnsi="宋体" w:eastAsia="宋体"/>
                      <w:color w:val="auto"/>
                      <w:sz w:val="21"/>
                      <w:szCs w:val="21"/>
                      <w:vertAlign w:val="baseline"/>
                      <w:lang w:eastAsia="zh-CN"/>
                    </w:rPr>
                  </w:pPr>
                  <w:r>
                    <w:rPr>
                      <w:rFonts w:hint="eastAsia" w:ascii="Times New Roman" w:hAnsi="Times New Roman" w:eastAsia="宋体" w:cs="Times New Roman"/>
                      <w:color w:val="auto"/>
                      <w:sz w:val="21"/>
                      <w:szCs w:val="21"/>
                      <w:vertAlign w:val="baseline"/>
                      <w:lang w:eastAsia="zh-CN"/>
                    </w:rPr>
                    <w:t>原料和产品存放区</w:t>
                  </w:r>
                </w:p>
              </w:tc>
              <w:tc>
                <w:tcPr>
                  <w:tcW w:w="2969"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宋体" w:hAnsi="宋体" w:eastAsia="宋体"/>
                      <w:color w:val="auto"/>
                      <w:sz w:val="21"/>
                      <w:szCs w:val="21"/>
                      <w:vertAlign w:val="baseline"/>
                      <w:lang w:eastAsia="zh-CN"/>
                    </w:rPr>
                  </w:pPr>
                  <w:r>
                    <w:rPr>
                      <w:rFonts w:hint="eastAsia" w:ascii="Times New Roman" w:hAnsi="Times New Roman" w:eastAsia="宋体" w:cs="Times New Roman"/>
                      <w:color w:val="auto"/>
                      <w:sz w:val="21"/>
                      <w:szCs w:val="21"/>
                      <w:vertAlign w:val="baseline"/>
                      <w:lang w:val="en-US" w:eastAsia="zh-CN"/>
                    </w:rPr>
                    <w:t>厂区院内存放</w:t>
                  </w:r>
                </w:p>
              </w:tc>
              <w:tc>
                <w:tcPr>
                  <w:tcW w:w="3075"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宋体" w:hAnsi="宋体" w:eastAsia="宋体"/>
                      <w:color w:val="auto"/>
                      <w:sz w:val="21"/>
                      <w:szCs w:val="21"/>
                      <w:vertAlign w:val="baseline"/>
                      <w:lang w:eastAsia="zh-CN"/>
                    </w:rPr>
                  </w:pPr>
                  <w:r>
                    <w:rPr>
                      <w:rFonts w:hint="eastAsia" w:ascii="Times New Roman" w:hAnsi="Times New Roman" w:eastAsia="宋体" w:cs="Times New Roman"/>
                      <w:color w:val="auto"/>
                      <w:sz w:val="21"/>
                      <w:szCs w:val="21"/>
                      <w:vertAlign w:val="baseline"/>
                      <w:lang w:val="en-US" w:eastAsia="zh-CN"/>
                    </w:rPr>
                    <w:t>厂区院内存放</w:t>
                  </w:r>
                </w:p>
              </w:tc>
              <w:tc>
                <w:tcPr>
                  <w:tcW w:w="723" w:type="dxa"/>
                  <w:tcBorders>
                    <w:right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宋体" w:hAnsi="宋体" w:eastAsia="宋体"/>
                      <w:color w:val="auto"/>
                      <w:sz w:val="21"/>
                      <w:szCs w:val="21"/>
                      <w:vertAlign w:val="baseline"/>
                      <w:lang w:eastAsia="zh-CN"/>
                    </w:rPr>
                  </w:pPr>
                  <w:r>
                    <w:rPr>
                      <w:rFonts w:hint="eastAsia" w:ascii="Times New Roman" w:hAnsi="Times New Roman" w:eastAsia="宋体" w:cs="Times New Roman"/>
                      <w:color w:val="auto"/>
                      <w:sz w:val="24"/>
                      <w:szCs w:val="24"/>
                      <w:vertAlign w:val="baseline"/>
                      <w:lang w:val="en-US"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2" w:hRule="exact"/>
              </w:trPr>
              <w:tc>
                <w:tcPr>
                  <w:tcW w:w="751" w:type="dxa"/>
                  <w:vMerge w:val="restart"/>
                  <w:tcBorders>
                    <w:left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vertAlign w:val="baseline"/>
                      <w:lang w:val="en-US" w:eastAsia="zh-CN"/>
                    </w:rPr>
                    <w:t>公用工程</w:t>
                  </w:r>
                </w:p>
              </w:tc>
              <w:tc>
                <w:tcPr>
                  <w:tcW w:w="1294"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color w:val="auto"/>
                      <w:sz w:val="21"/>
                      <w:szCs w:val="21"/>
                      <w:vertAlign w:val="baseline"/>
                      <w:lang w:eastAsia="zh-CN"/>
                    </w:rPr>
                  </w:pPr>
                  <w:r>
                    <w:rPr>
                      <w:rFonts w:hint="eastAsia" w:ascii="Times New Roman" w:hAnsi="Times New Roman" w:eastAsia="宋体" w:cs="Times New Roman"/>
                      <w:color w:val="auto"/>
                      <w:sz w:val="21"/>
                      <w:szCs w:val="21"/>
                      <w:vertAlign w:val="baseline"/>
                      <w:lang w:eastAsia="zh-CN"/>
                    </w:rPr>
                    <w:t>供水</w:t>
                  </w:r>
                </w:p>
              </w:tc>
              <w:tc>
                <w:tcPr>
                  <w:tcW w:w="2969"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color w:val="auto"/>
                      <w:sz w:val="21"/>
                      <w:szCs w:val="21"/>
                      <w:vertAlign w:val="baseline"/>
                      <w:lang w:eastAsia="zh-CN"/>
                    </w:rPr>
                  </w:pPr>
                  <w:r>
                    <w:rPr>
                      <w:rFonts w:hint="eastAsia" w:ascii="Times New Roman" w:hAnsi="Times New Roman" w:eastAsia="宋体" w:cs="Times New Roman"/>
                      <w:color w:val="auto"/>
                      <w:sz w:val="21"/>
                      <w:szCs w:val="21"/>
                      <w:vertAlign w:val="baseline"/>
                      <w:lang w:eastAsia="zh-CN"/>
                    </w:rPr>
                    <w:t>厂区自备水井</w:t>
                  </w:r>
                </w:p>
              </w:tc>
              <w:tc>
                <w:tcPr>
                  <w:tcW w:w="3075"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eastAsia="zh-CN"/>
                    </w:rPr>
                    <w:t>厂区自备水井</w:t>
                  </w:r>
                </w:p>
              </w:tc>
              <w:tc>
                <w:tcPr>
                  <w:tcW w:w="723" w:type="dxa"/>
                  <w:vMerge w:val="restart"/>
                  <w:tcBorders>
                    <w:right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50" w:hRule="exact"/>
              </w:trPr>
              <w:tc>
                <w:tcPr>
                  <w:tcW w:w="751" w:type="dxa"/>
                  <w:vMerge w:val="continue"/>
                  <w:tcBorders>
                    <w:left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color w:val="auto"/>
                      <w:sz w:val="21"/>
                      <w:szCs w:val="21"/>
                      <w:lang w:val="en-US" w:eastAsia="zh-CN"/>
                    </w:rPr>
                  </w:pPr>
                </w:p>
              </w:tc>
              <w:tc>
                <w:tcPr>
                  <w:tcW w:w="1294"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color w:val="auto"/>
                      <w:sz w:val="21"/>
                      <w:szCs w:val="21"/>
                      <w:vertAlign w:val="baseline"/>
                      <w:lang w:eastAsia="zh-CN"/>
                    </w:rPr>
                  </w:pPr>
                  <w:r>
                    <w:rPr>
                      <w:rFonts w:hint="eastAsia" w:ascii="Times New Roman" w:hAnsi="Times New Roman" w:eastAsia="宋体" w:cs="Times New Roman"/>
                      <w:color w:val="auto"/>
                      <w:sz w:val="21"/>
                      <w:szCs w:val="21"/>
                      <w:vertAlign w:val="baseline"/>
                      <w:lang w:eastAsia="zh-CN"/>
                    </w:rPr>
                    <w:t>排水</w:t>
                  </w:r>
                </w:p>
              </w:tc>
              <w:tc>
                <w:tcPr>
                  <w:tcW w:w="2969"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color w:val="auto"/>
                      <w:sz w:val="21"/>
                      <w:szCs w:val="21"/>
                      <w:vertAlign w:val="baseline"/>
                      <w:lang w:eastAsia="zh-CN"/>
                    </w:rPr>
                  </w:pPr>
                  <w:r>
                    <w:rPr>
                      <w:rFonts w:hint="eastAsia" w:ascii="Times New Roman" w:hAnsi="Times New Roman" w:eastAsia="宋体" w:cs="Times New Roman"/>
                      <w:color w:val="auto"/>
                      <w:sz w:val="21"/>
                      <w:szCs w:val="21"/>
                      <w:vertAlign w:val="baseline"/>
                      <w:lang w:eastAsia="zh-CN"/>
                    </w:rPr>
                    <w:t>冷却抑尘废水经沉淀池沉淀后循环使用，不外排；生活污水用于泼洒地面抑尘。项目无废水外排</w:t>
                  </w:r>
                </w:p>
              </w:tc>
              <w:tc>
                <w:tcPr>
                  <w:tcW w:w="3075"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eastAsia="zh-CN"/>
                    </w:rPr>
                    <w:t>冷却抑尘废水经沉淀池沉淀后循环使用，不外排；生活污水用于泼洒地面抑尘。项目无废水外排</w:t>
                  </w:r>
                </w:p>
              </w:tc>
              <w:tc>
                <w:tcPr>
                  <w:tcW w:w="723" w:type="dxa"/>
                  <w:vMerge w:val="continue"/>
                  <w:tcBorders>
                    <w:right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4" w:hRule="exact"/>
              </w:trPr>
              <w:tc>
                <w:tcPr>
                  <w:tcW w:w="751" w:type="dxa"/>
                  <w:vMerge w:val="continue"/>
                  <w:tcBorders>
                    <w:left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color w:val="auto"/>
                      <w:sz w:val="21"/>
                      <w:szCs w:val="21"/>
                      <w:lang w:val="en-US" w:eastAsia="zh-CN"/>
                    </w:rPr>
                  </w:pPr>
                </w:p>
              </w:tc>
              <w:tc>
                <w:tcPr>
                  <w:tcW w:w="1294"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color w:val="auto"/>
                      <w:sz w:val="21"/>
                      <w:szCs w:val="21"/>
                      <w:vertAlign w:val="baseline"/>
                      <w:lang w:eastAsia="zh-CN"/>
                    </w:rPr>
                  </w:pPr>
                  <w:r>
                    <w:rPr>
                      <w:rFonts w:hint="eastAsia" w:ascii="Times New Roman" w:hAnsi="Times New Roman" w:eastAsia="宋体" w:cs="Times New Roman"/>
                      <w:color w:val="auto"/>
                      <w:sz w:val="21"/>
                      <w:szCs w:val="21"/>
                      <w:vertAlign w:val="baseline"/>
                      <w:lang w:eastAsia="zh-CN"/>
                    </w:rPr>
                    <w:t>供电</w:t>
                  </w:r>
                </w:p>
              </w:tc>
              <w:tc>
                <w:tcPr>
                  <w:tcW w:w="2969"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color w:val="auto"/>
                      <w:sz w:val="21"/>
                      <w:szCs w:val="21"/>
                      <w:vertAlign w:val="baseline"/>
                      <w:lang w:eastAsia="zh-CN"/>
                    </w:rPr>
                  </w:pPr>
                  <w:r>
                    <w:rPr>
                      <w:rFonts w:hint="eastAsia" w:ascii="Times New Roman" w:hAnsi="Times New Roman" w:eastAsia="宋体" w:cs="Times New Roman"/>
                      <w:color w:val="auto"/>
                      <w:sz w:val="21"/>
                      <w:szCs w:val="21"/>
                      <w:vertAlign w:val="baseline"/>
                      <w:lang w:eastAsia="zh-CN"/>
                    </w:rPr>
                    <w:t>由邸村镇供电所统一供电</w:t>
                  </w:r>
                </w:p>
              </w:tc>
              <w:tc>
                <w:tcPr>
                  <w:tcW w:w="3075"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eastAsia="zh-CN"/>
                    </w:rPr>
                    <w:t>由邸村镇供电所统一供电</w:t>
                  </w:r>
                </w:p>
              </w:tc>
              <w:tc>
                <w:tcPr>
                  <w:tcW w:w="723" w:type="dxa"/>
                  <w:vMerge w:val="continue"/>
                  <w:tcBorders>
                    <w:right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57" w:hRule="exact"/>
              </w:trPr>
              <w:tc>
                <w:tcPr>
                  <w:tcW w:w="751" w:type="dxa"/>
                  <w:vMerge w:val="continue"/>
                  <w:tcBorders>
                    <w:left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color w:val="auto"/>
                      <w:sz w:val="21"/>
                      <w:szCs w:val="21"/>
                      <w:lang w:val="en-US" w:eastAsia="zh-CN"/>
                    </w:rPr>
                  </w:pPr>
                </w:p>
              </w:tc>
              <w:tc>
                <w:tcPr>
                  <w:tcW w:w="1294"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color w:val="auto"/>
                      <w:sz w:val="21"/>
                      <w:szCs w:val="21"/>
                      <w:vertAlign w:val="baseline"/>
                      <w:lang w:eastAsia="zh-CN"/>
                    </w:rPr>
                  </w:pPr>
                  <w:r>
                    <w:rPr>
                      <w:rFonts w:hint="eastAsia" w:ascii="Times New Roman" w:hAnsi="Times New Roman" w:eastAsia="宋体" w:cs="Times New Roman"/>
                      <w:color w:val="auto"/>
                      <w:sz w:val="21"/>
                      <w:szCs w:val="21"/>
                      <w:vertAlign w:val="baseline"/>
                      <w:lang w:eastAsia="zh-CN"/>
                    </w:rPr>
                    <w:t>供暖</w:t>
                  </w:r>
                </w:p>
              </w:tc>
              <w:tc>
                <w:tcPr>
                  <w:tcW w:w="2969"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color w:val="auto"/>
                      <w:sz w:val="21"/>
                      <w:szCs w:val="21"/>
                      <w:vertAlign w:val="baseline"/>
                      <w:lang w:eastAsia="zh-CN"/>
                    </w:rPr>
                  </w:pPr>
                  <w:r>
                    <w:rPr>
                      <w:rFonts w:hint="eastAsia" w:ascii="Times New Roman" w:hAnsi="Times New Roman" w:eastAsia="宋体" w:cs="Times New Roman"/>
                      <w:color w:val="auto"/>
                      <w:sz w:val="21"/>
                      <w:szCs w:val="21"/>
                      <w:vertAlign w:val="baseline"/>
                      <w:lang w:eastAsia="zh-CN"/>
                    </w:rPr>
                    <w:t>办公室冬季采用空调供暖，生产不用热，项目不建锅炉等供热设施。</w:t>
                  </w:r>
                </w:p>
              </w:tc>
              <w:tc>
                <w:tcPr>
                  <w:tcW w:w="3075"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eastAsia="zh-CN"/>
                    </w:rPr>
                    <w:t>办公室冬季采用空调供暖，生产不用热，项目不建锅炉等供热设施。</w:t>
                  </w:r>
                </w:p>
              </w:tc>
              <w:tc>
                <w:tcPr>
                  <w:tcW w:w="723" w:type="dxa"/>
                  <w:vMerge w:val="continue"/>
                  <w:tcBorders>
                    <w:right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90" w:hRule="exact"/>
              </w:trPr>
              <w:tc>
                <w:tcPr>
                  <w:tcW w:w="751" w:type="dxa"/>
                  <w:vMerge w:val="restart"/>
                  <w:tcBorders>
                    <w:left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环保工程</w:t>
                  </w:r>
                </w:p>
              </w:tc>
              <w:tc>
                <w:tcPr>
                  <w:tcW w:w="1294" w:type="dxa"/>
                  <w:vMerge w:val="restar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color w:val="auto"/>
                      <w:sz w:val="21"/>
                      <w:szCs w:val="21"/>
                      <w:vertAlign w:val="baseline"/>
                      <w:lang w:eastAsia="zh-CN"/>
                    </w:rPr>
                  </w:pPr>
                  <w:r>
                    <w:rPr>
                      <w:rFonts w:hint="eastAsia" w:ascii="Times New Roman" w:hAnsi="Times New Roman" w:eastAsia="宋体" w:cs="Times New Roman"/>
                      <w:color w:val="auto"/>
                      <w:sz w:val="21"/>
                      <w:szCs w:val="21"/>
                      <w:vertAlign w:val="baseline"/>
                      <w:lang w:eastAsia="zh-CN"/>
                    </w:rPr>
                    <w:t>废气治理设施</w:t>
                  </w:r>
                </w:p>
              </w:tc>
              <w:tc>
                <w:tcPr>
                  <w:tcW w:w="2969"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color w:val="auto"/>
                      <w:sz w:val="21"/>
                      <w:szCs w:val="21"/>
                      <w:vertAlign w:val="baseline"/>
                      <w:lang w:eastAsia="zh-CN"/>
                    </w:rPr>
                  </w:pPr>
                  <w:r>
                    <w:rPr>
                      <w:rFonts w:hint="eastAsia" w:ascii="Times New Roman" w:hAnsi="Times New Roman" w:eastAsia="宋体" w:cs="Times New Roman"/>
                      <w:color w:val="auto"/>
                      <w:sz w:val="21"/>
                      <w:szCs w:val="21"/>
                      <w:vertAlign w:val="baseline"/>
                      <w:lang w:eastAsia="zh-CN"/>
                    </w:rPr>
                    <w:t>生产车间进行密闭，数控雕刻工序均采用边加工边对加工面喷水进行冷却抑尘的湿式作业方式，车间地面硬化，洒水降尘。</w:t>
                  </w:r>
                </w:p>
              </w:tc>
              <w:tc>
                <w:tcPr>
                  <w:tcW w:w="3075"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eastAsia="zh-CN"/>
                    </w:rPr>
                    <w:t>生产车间进行密闭，数控雕刻工序均采用边加工边对加工面喷水进行冷却抑尘的湿式作业方式，车间地面硬化，洒水降尘。</w:t>
                  </w:r>
                </w:p>
              </w:tc>
              <w:tc>
                <w:tcPr>
                  <w:tcW w:w="723" w:type="dxa"/>
                  <w:vMerge w:val="restart"/>
                  <w:tcBorders>
                    <w:right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09" w:hRule="exact"/>
              </w:trPr>
              <w:tc>
                <w:tcPr>
                  <w:tcW w:w="751" w:type="dxa"/>
                  <w:vMerge w:val="continue"/>
                  <w:tcBorders>
                    <w:left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Times New Roman" w:hAnsi="Times New Roman" w:eastAsia="宋体" w:cs="Times New Roman"/>
                      <w:color w:val="auto"/>
                      <w:sz w:val="21"/>
                      <w:szCs w:val="21"/>
                      <w:lang w:val="en-US" w:eastAsia="zh-CN"/>
                    </w:rPr>
                  </w:pPr>
                </w:p>
              </w:tc>
              <w:tc>
                <w:tcPr>
                  <w:tcW w:w="1294"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Times New Roman" w:hAnsi="Times New Roman" w:eastAsia="宋体" w:cs="Times New Roman"/>
                      <w:color w:val="auto"/>
                      <w:sz w:val="21"/>
                      <w:szCs w:val="21"/>
                      <w:vertAlign w:val="baseline"/>
                      <w:lang w:eastAsia="zh-CN"/>
                    </w:rPr>
                  </w:pPr>
                </w:p>
              </w:tc>
              <w:tc>
                <w:tcPr>
                  <w:tcW w:w="2969"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eastAsia="zh-CN"/>
                    </w:rPr>
                    <w:t>手工打磨抛光工序为固定工位，安装集气罩，产生的颗粒物经集气罩收集，</w:t>
                  </w:r>
                  <w:r>
                    <w:rPr>
                      <w:rFonts w:hint="eastAsia" w:ascii="Times New Roman" w:hAnsi="Times New Roman" w:eastAsia="宋体" w:cs="Times New Roman"/>
                      <w:color w:val="auto"/>
                      <w:sz w:val="21"/>
                      <w:szCs w:val="21"/>
                      <w:vertAlign w:val="baseline"/>
                      <w:lang w:val="en-US" w:eastAsia="zh-CN"/>
                    </w:rPr>
                    <w:t>布袋式除尘器除尘后，由1根15m高排气筒排放。</w:t>
                  </w:r>
                </w:p>
              </w:tc>
              <w:tc>
                <w:tcPr>
                  <w:tcW w:w="3075"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eastAsia="zh-CN"/>
                    </w:rPr>
                    <w:t>手工打磨抛光工序为固定工位，安装集气罩，产生的颗粒物经集气罩收集，</w:t>
                  </w:r>
                  <w:r>
                    <w:rPr>
                      <w:rFonts w:hint="eastAsia" w:ascii="Times New Roman" w:hAnsi="Times New Roman" w:eastAsia="宋体" w:cs="Times New Roman"/>
                      <w:color w:val="auto"/>
                      <w:sz w:val="21"/>
                      <w:szCs w:val="21"/>
                      <w:vertAlign w:val="baseline"/>
                      <w:lang w:val="en-US" w:eastAsia="zh-CN"/>
                    </w:rPr>
                    <w:t>布袋式除尘器除尘后，由1根15m高排气筒排放。</w:t>
                  </w:r>
                </w:p>
              </w:tc>
              <w:tc>
                <w:tcPr>
                  <w:tcW w:w="723" w:type="dxa"/>
                  <w:vMerge w:val="continue"/>
                  <w:tcBorders>
                    <w:right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22" w:hRule="exact"/>
              </w:trPr>
              <w:tc>
                <w:tcPr>
                  <w:tcW w:w="751" w:type="dxa"/>
                  <w:vMerge w:val="continue"/>
                  <w:tcBorders>
                    <w:left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color w:val="auto"/>
                      <w:sz w:val="21"/>
                      <w:szCs w:val="21"/>
                      <w:lang w:val="en-US" w:eastAsia="zh-CN"/>
                    </w:rPr>
                  </w:pPr>
                </w:p>
              </w:tc>
              <w:tc>
                <w:tcPr>
                  <w:tcW w:w="1294"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Times New Roman" w:hAnsi="Times New Roman" w:eastAsia="宋体" w:cs="Times New Roman"/>
                      <w:color w:val="auto"/>
                      <w:sz w:val="21"/>
                      <w:szCs w:val="21"/>
                      <w:vertAlign w:val="baseline"/>
                      <w:lang w:eastAsia="zh-CN"/>
                    </w:rPr>
                  </w:pPr>
                  <w:r>
                    <w:rPr>
                      <w:rFonts w:hint="eastAsia" w:ascii="Times New Roman" w:hAnsi="Times New Roman" w:eastAsia="宋体" w:cs="Times New Roman"/>
                      <w:color w:val="auto"/>
                      <w:sz w:val="21"/>
                      <w:szCs w:val="21"/>
                      <w:vertAlign w:val="baseline"/>
                      <w:lang w:eastAsia="zh-CN"/>
                    </w:rPr>
                    <w:t>废水治理设施</w:t>
                  </w:r>
                </w:p>
              </w:tc>
              <w:tc>
                <w:tcPr>
                  <w:tcW w:w="2969"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eastAsia="zh-CN"/>
                    </w:rPr>
                    <w:t>厂区建有</w:t>
                  </w:r>
                  <w:r>
                    <w:rPr>
                      <w:rFonts w:hint="eastAsia" w:ascii="Times New Roman" w:hAnsi="Times New Roman" w:eastAsia="宋体" w:cs="Times New Roman"/>
                      <w:color w:val="auto"/>
                      <w:sz w:val="21"/>
                      <w:szCs w:val="21"/>
                      <w:vertAlign w:val="baseline"/>
                      <w:lang w:val="en-US" w:eastAsia="zh-CN"/>
                    </w:rPr>
                    <w:t>2个3级防渗沉淀池，有效容积为42m</w:t>
                  </w:r>
                  <w:r>
                    <w:rPr>
                      <w:rFonts w:hint="eastAsia" w:ascii="Times New Roman" w:hAnsi="Times New Roman" w:eastAsia="宋体" w:cs="Times New Roman"/>
                      <w:color w:val="auto"/>
                      <w:sz w:val="21"/>
                      <w:szCs w:val="21"/>
                      <w:vertAlign w:val="superscript"/>
                      <w:lang w:val="en-US" w:eastAsia="zh-CN"/>
                    </w:rPr>
                    <w:t>3</w:t>
                  </w:r>
                  <w:r>
                    <w:rPr>
                      <w:rFonts w:hint="eastAsia" w:ascii="Times New Roman" w:hAnsi="Times New Roman" w:eastAsia="宋体" w:cs="Times New Roman"/>
                      <w:color w:val="auto"/>
                      <w:sz w:val="21"/>
                      <w:szCs w:val="21"/>
                      <w:vertAlign w:val="baseline"/>
                      <w:lang w:val="en-US" w:eastAsia="zh-CN"/>
                    </w:rPr>
                    <w:t>和40m</w:t>
                  </w:r>
                  <w:r>
                    <w:rPr>
                      <w:rFonts w:hint="eastAsia" w:ascii="Times New Roman" w:hAnsi="Times New Roman" w:eastAsia="宋体" w:cs="Times New Roman"/>
                      <w:color w:val="auto"/>
                      <w:sz w:val="21"/>
                      <w:szCs w:val="21"/>
                      <w:vertAlign w:val="superscript"/>
                      <w:lang w:val="en-US" w:eastAsia="zh-CN"/>
                    </w:rPr>
                    <w:t>3</w:t>
                  </w:r>
                  <w:r>
                    <w:rPr>
                      <w:rFonts w:hint="eastAsia" w:ascii="Times New Roman" w:hAnsi="Times New Roman" w:eastAsia="宋体" w:cs="Times New Roman"/>
                      <w:color w:val="auto"/>
                      <w:sz w:val="21"/>
                      <w:szCs w:val="21"/>
                      <w:vertAlign w:val="baseline"/>
                      <w:lang w:val="en-US" w:eastAsia="zh-CN"/>
                    </w:rPr>
                    <w:t>。冷却抑尘废水经沉淀池沉淀后循环使用，不外排；生活污水用于泼洒地面抑尘，厂区设防渗旱厕，定期清掏。</w:t>
                  </w:r>
                </w:p>
              </w:tc>
              <w:tc>
                <w:tcPr>
                  <w:tcW w:w="3075"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eastAsia="zh-CN"/>
                    </w:rPr>
                    <w:t>厂区建有</w:t>
                  </w:r>
                  <w:r>
                    <w:rPr>
                      <w:rFonts w:hint="eastAsia" w:ascii="Times New Roman" w:hAnsi="Times New Roman" w:eastAsia="宋体" w:cs="Times New Roman"/>
                      <w:color w:val="auto"/>
                      <w:sz w:val="21"/>
                      <w:szCs w:val="21"/>
                      <w:vertAlign w:val="baseline"/>
                      <w:lang w:val="en-US" w:eastAsia="zh-CN"/>
                    </w:rPr>
                    <w:t>2个3级防渗沉淀池，有效容积为42m</w:t>
                  </w:r>
                  <w:r>
                    <w:rPr>
                      <w:rFonts w:hint="eastAsia" w:ascii="Times New Roman" w:hAnsi="Times New Roman" w:eastAsia="宋体" w:cs="Times New Roman"/>
                      <w:color w:val="auto"/>
                      <w:sz w:val="21"/>
                      <w:szCs w:val="21"/>
                      <w:vertAlign w:val="superscript"/>
                      <w:lang w:val="en-US" w:eastAsia="zh-CN"/>
                    </w:rPr>
                    <w:t>3</w:t>
                  </w:r>
                  <w:r>
                    <w:rPr>
                      <w:rFonts w:hint="eastAsia" w:ascii="Times New Roman" w:hAnsi="Times New Roman" w:eastAsia="宋体" w:cs="Times New Roman"/>
                      <w:color w:val="auto"/>
                      <w:sz w:val="21"/>
                      <w:szCs w:val="21"/>
                      <w:vertAlign w:val="baseline"/>
                      <w:lang w:val="en-US" w:eastAsia="zh-CN"/>
                    </w:rPr>
                    <w:t>和40m</w:t>
                  </w:r>
                  <w:r>
                    <w:rPr>
                      <w:rFonts w:hint="eastAsia" w:ascii="Times New Roman" w:hAnsi="Times New Roman" w:eastAsia="宋体" w:cs="Times New Roman"/>
                      <w:color w:val="auto"/>
                      <w:sz w:val="21"/>
                      <w:szCs w:val="21"/>
                      <w:vertAlign w:val="superscript"/>
                      <w:lang w:val="en-US" w:eastAsia="zh-CN"/>
                    </w:rPr>
                    <w:t>3</w:t>
                  </w:r>
                  <w:r>
                    <w:rPr>
                      <w:rFonts w:hint="eastAsia" w:ascii="Times New Roman" w:hAnsi="Times New Roman" w:eastAsia="宋体" w:cs="Times New Roman"/>
                      <w:color w:val="auto"/>
                      <w:sz w:val="21"/>
                      <w:szCs w:val="21"/>
                      <w:vertAlign w:val="baseline"/>
                      <w:lang w:val="en-US" w:eastAsia="zh-CN"/>
                    </w:rPr>
                    <w:t>。冷却抑尘废水经沉淀池沉淀后循环使用，不外排；生活污水用于泼洒地面抑尘，厂区设防渗旱厕，定期清掏。</w:t>
                  </w:r>
                </w:p>
              </w:tc>
              <w:tc>
                <w:tcPr>
                  <w:tcW w:w="723" w:type="dxa"/>
                  <w:tcBorders>
                    <w:right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0" w:hRule="exact"/>
              </w:trPr>
              <w:tc>
                <w:tcPr>
                  <w:tcW w:w="751" w:type="dxa"/>
                  <w:vMerge w:val="continue"/>
                  <w:tcBorders>
                    <w:left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color w:val="auto"/>
                      <w:sz w:val="21"/>
                      <w:szCs w:val="21"/>
                      <w:lang w:val="en-US" w:eastAsia="zh-CN"/>
                    </w:rPr>
                  </w:pPr>
                </w:p>
              </w:tc>
              <w:tc>
                <w:tcPr>
                  <w:tcW w:w="1294"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Times New Roman" w:hAnsi="Times New Roman" w:eastAsia="宋体" w:cs="Times New Roman"/>
                      <w:color w:val="auto"/>
                      <w:sz w:val="21"/>
                      <w:szCs w:val="21"/>
                      <w:vertAlign w:val="baseline"/>
                      <w:lang w:eastAsia="zh-CN"/>
                    </w:rPr>
                  </w:pPr>
                  <w:r>
                    <w:rPr>
                      <w:rFonts w:hint="eastAsia" w:ascii="Times New Roman" w:hAnsi="Times New Roman" w:eastAsia="宋体" w:cs="Times New Roman"/>
                      <w:color w:val="auto"/>
                      <w:sz w:val="21"/>
                      <w:szCs w:val="21"/>
                      <w:vertAlign w:val="baseline"/>
                      <w:lang w:eastAsia="zh-CN"/>
                    </w:rPr>
                    <w:t>噪声治理</w:t>
                  </w:r>
                </w:p>
              </w:tc>
              <w:tc>
                <w:tcPr>
                  <w:tcW w:w="2969"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color w:val="auto"/>
                      <w:sz w:val="21"/>
                      <w:szCs w:val="21"/>
                      <w:vertAlign w:val="baseline"/>
                      <w:lang w:eastAsia="zh-CN"/>
                    </w:rPr>
                  </w:pPr>
                  <w:r>
                    <w:rPr>
                      <w:rFonts w:hint="eastAsia" w:ascii="Times New Roman" w:hAnsi="Times New Roman" w:eastAsia="宋体" w:cs="Times New Roman"/>
                      <w:color w:val="auto"/>
                      <w:sz w:val="21"/>
                      <w:szCs w:val="21"/>
                      <w:vertAlign w:val="baseline"/>
                      <w:lang w:eastAsia="zh-CN"/>
                    </w:rPr>
                    <w:t>基础减振、建筑物隔声。</w:t>
                  </w:r>
                </w:p>
              </w:tc>
              <w:tc>
                <w:tcPr>
                  <w:tcW w:w="3075"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eastAsia="zh-CN"/>
                    </w:rPr>
                    <w:t>基础减振、厂房隔声。</w:t>
                  </w:r>
                </w:p>
              </w:tc>
              <w:tc>
                <w:tcPr>
                  <w:tcW w:w="723" w:type="dxa"/>
                  <w:tcBorders>
                    <w:right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5" w:hRule="exact"/>
              </w:trPr>
              <w:tc>
                <w:tcPr>
                  <w:tcW w:w="751" w:type="dxa"/>
                  <w:vMerge w:val="continue"/>
                  <w:tcBorders>
                    <w:left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color w:val="auto"/>
                      <w:sz w:val="21"/>
                      <w:szCs w:val="21"/>
                      <w:lang w:val="en-US" w:eastAsia="zh-CN"/>
                    </w:rPr>
                  </w:pPr>
                </w:p>
              </w:tc>
              <w:tc>
                <w:tcPr>
                  <w:tcW w:w="1294" w:type="dxa"/>
                  <w:vMerge w:val="restar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Times New Roman" w:hAnsi="Times New Roman" w:eastAsia="宋体" w:cs="Times New Roman"/>
                      <w:color w:val="auto"/>
                      <w:sz w:val="21"/>
                      <w:szCs w:val="21"/>
                      <w:vertAlign w:val="baseline"/>
                      <w:lang w:eastAsia="zh-CN"/>
                    </w:rPr>
                  </w:pPr>
                  <w:r>
                    <w:rPr>
                      <w:rFonts w:hint="eastAsia" w:ascii="Times New Roman" w:hAnsi="Times New Roman" w:eastAsia="宋体" w:cs="Times New Roman"/>
                      <w:color w:val="auto"/>
                      <w:sz w:val="21"/>
                      <w:szCs w:val="21"/>
                      <w:vertAlign w:val="baseline"/>
                      <w:lang w:eastAsia="zh-CN"/>
                    </w:rPr>
                    <w:t>固废治理</w:t>
                  </w:r>
                </w:p>
              </w:tc>
              <w:tc>
                <w:tcPr>
                  <w:tcW w:w="2969"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color w:val="auto"/>
                      <w:sz w:val="21"/>
                      <w:szCs w:val="21"/>
                      <w:vertAlign w:val="baseline"/>
                      <w:lang w:eastAsia="zh-CN"/>
                    </w:rPr>
                  </w:pPr>
                  <w:r>
                    <w:rPr>
                      <w:rFonts w:hint="eastAsia" w:ascii="Times New Roman" w:hAnsi="Times New Roman" w:eastAsia="宋体" w:cs="Times New Roman"/>
                      <w:color w:val="auto"/>
                      <w:sz w:val="21"/>
                      <w:szCs w:val="21"/>
                      <w:vertAlign w:val="baseline"/>
                      <w:lang w:eastAsia="zh-CN"/>
                    </w:rPr>
                    <w:t>布袋除尘器除尘灰、沉淀池沉渣经泥水分离机脱水后外售作建筑材料。</w:t>
                  </w:r>
                </w:p>
              </w:tc>
              <w:tc>
                <w:tcPr>
                  <w:tcW w:w="3075"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eastAsia="zh-CN"/>
                    </w:rPr>
                    <w:t>布袋除尘器除尘灰、沉淀池沉渣经泥水分离器脱水后外售作建筑材料。</w:t>
                  </w:r>
                </w:p>
              </w:tc>
              <w:tc>
                <w:tcPr>
                  <w:tcW w:w="723" w:type="dxa"/>
                  <w:vMerge w:val="restart"/>
                  <w:tcBorders>
                    <w:right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7" w:hRule="exact"/>
              </w:trPr>
              <w:tc>
                <w:tcPr>
                  <w:tcW w:w="751" w:type="dxa"/>
                  <w:vMerge w:val="continue"/>
                  <w:tcBorders>
                    <w:left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color w:val="auto"/>
                      <w:sz w:val="21"/>
                      <w:szCs w:val="21"/>
                      <w:lang w:val="en-US" w:eastAsia="zh-CN"/>
                    </w:rPr>
                  </w:pPr>
                </w:p>
              </w:tc>
              <w:tc>
                <w:tcPr>
                  <w:tcW w:w="1294"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Times New Roman" w:hAnsi="Times New Roman" w:eastAsia="宋体" w:cs="Times New Roman"/>
                      <w:color w:val="auto"/>
                      <w:sz w:val="21"/>
                      <w:szCs w:val="21"/>
                      <w:vertAlign w:val="baseline"/>
                      <w:lang w:eastAsia="zh-CN"/>
                    </w:rPr>
                  </w:pPr>
                </w:p>
              </w:tc>
              <w:tc>
                <w:tcPr>
                  <w:tcW w:w="2969"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color w:val="auto"/>
                      <w:sz w:val="21"/>
                      <w:szCs w:val="21"/>
                      <w:vertAlign w:val="baseline"/>
                      <w:lang w:eastAsia="zh-CN"/>
                    </w:rPr>
                  </w:pPr>
                  <w:r>
                    <w:rPr>
                      <w:rFonts w:hint="eastAsia" w:ascii="Times New Roman" w:hAnsi="Times New Roman" w:eastAsia="宋体" w:cs="Times New Roman"/>
                      <w:color w:val="auto"/>
                      <w:sz w:val="21"/>
                      <w:szCs w:val="21"/>
                      <w:vertAlign w:val="baseline"/>
                      <w:lang w:eastAsia="zh-CN"/>
                    </w:rPr>
                    <w:t>生活垃圾收集后交由当地环卫部门处理。</w:t>
                  </w:r>
                </w:p>
              </w:tc>
              <w:tc>
                <w:tcPr>
                  <w:tcW w:w="3075"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eastAsia="zh-CN"/>
                    </w:rPr>
                    <w:t>生活垃圾收集后交由当地环卫部门处理。</w:t>
                  </w:r>
                </w:p>
              </w:tc>
              <w:tc>
                <w:tcPr>
                  <w:tcW w:w="723" w:type="dxa"/>
                  <w:vMerge w:val="continue"/>
                  <w:tcBorders>
                    <w:right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color w:val="auto"/>
                      <w:sz w:val="24"/>
                      <w:szCs w:val="24"/>
                      <w:vertAlign w:val="baseline"/>
                      <w:lang w:val="en-US" w:eastAsia="zh-CN"/>
                    </w:rPr>
                  </w:pPr>
                </w:p>
              </w:tc>
            </w:tr>
          </w:tbl>
          <w:p>
            <w:pPr>
              <w:spacing w:line="360" w:lineRule="exact"/>
              <w:rPr>
                <w:rFonts w:hint="eastAsia" w:ascii="宋体" w:hAnsi="宋体" w:eastAsia="宋体"/>
                <w:color w:val="FF0000"/>
                <w:sz w:val="24"/>
                <w:szCs w:val="24"/>
                <w:lang w:val="en-US" w:eastAsia="zh-CN"/>
              </w:rPr>
            </w:pPr>
          </w:p>
        </w:tc>
      </w:tr>
    </w:tbl>
    <w:p>
      <w:pPr>
        <w:spacing w:after="0" w:afterLines="0" w:line="360" w:lineRule="auto"/>
        <w:rPr>
          <w:rFonts w:hint="eastAsia" w:eastAsia="仿宋_GB2312"/>
          <w:b/>
          <w:color w:val="000000"/>
          <w:sz w:val="28"/>
          <w:szCs w:val="28"/>
        </w:rPr>
      </w:pPr>
      <w:r>
        <w:rPr>
          <w:rFonts w:hint="eastAsia" w:ascii="宋体" w:hAnsi="宋体" w:eastAsia="宋体"/>
          <w:color w:val="FF0000"/>
          <w:sz w:val="24"/>
          <w:szCs w:val="24"/>
          <w:lang w:val="en-US" w:eastAsia="zh-CN"/>
        </w:rPr>
        <w:drawing>
          <wp:anchor distT="0" distB="0" distL="114300" distR="114300" simplePos="0" relativeHeight="3762282496" behindDoc="1" locked="0" layoutInCell="1" allowOverlap="1">
            <wp:simplePos x="0" y="0"/>
            <wp:positionH relativeFrom="column">
              <wp:posOffset>2210435</wp:posOffset>
            </wp:positionH>
            <wp:positionV relativeFrom="paragraph">
              <wp:posOffset>264795</wp:posOffset>
            </wp:positionV>
            <wp:extent cx="3437255" cy="3317875"/>
            <wp:effectExtent l="0" t="0" r="0" b="0"/>
            <wp:wrapNone/>
            <wp:docPr id="68" name="图片 68" descr="mmexport1544928852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mmexport1544928852864"/>
                    <pic:cNvPicPr>
                      <a:picLocks noChangeAspect="1"/>
                    </pic:cNvPicPr>
                  </pic:nvPicPr>
                  <pic:blipFill>
                    <a:blip r:embed="rId9"/>
                    <a:srcRect l="-17343" t="-26045" r="-8350" b="-13786"/>
                    <a:stretch>
                      <a:fillRect/>
                    </a:stretch>
                  </pic:blipFill>
                  <pic:spPr>
                    <a:xfrm>
                      <a:off x="0" y="0"/>
                      <a:ext cx="3437255" cy="3317875"/>
                    </a:xfrm>
                    <a:prstGeom prst="rect">
                      <a:avLst/>
                    </a:prstGeom>
                  </pic:spPr>
                </pic:pic>
              </a:graphicData>
            </a:graphic>
          </wp:anchor>
        </w:drawing>
      </w:r>
      <w:r>
        <w:rPr>
          <w:rFonts w:eastAsia="仿宋_GB2312"/>
          <w:b/>
          <w:color w:val="000000"/>
          <w:sz w:val="28"/>
          <w:szCs w:val="28"/>
        </w:rPr>
        <w:t>表二</w:t>
      </w:r>
    </w:p>
    <w:tbl>
      <w:tblPr>
        <w:tblStyle w:val="14"/>
        <w:tblW w:w="9028"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02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3279" w:hRule="atLeast"/>
          <w:jc w:val="center"/>
        </w:trPr>
        <w:tc>
          <w:tcPr>
            <w:tcW w:w="9028" w:type="dxa"/>
            <w:vAlign w:val="top"/>
          </w:tcPr>
          <w:p>
            <w:pPr>
              <w:spacing w:line="360" w:lineRule="exact"/>
              <w:rPr>
                <w:rFonts w:hint="eastAsia" w:ascii="宋体" w:hAnsi="宋体" w:eastAsia="宋体"/>
                <w:color w:val="FF0000"/>
                <w:sz w:val="24"/>
                <w:szCs w:val="24"/>
                <w:lang w:val="en-US" w:eastAsia="zh-CN"/>
              </w:rPr>
            </w:pPr>
            <w:r>
              <w:rPr>
                <w:sz w:val="24"/>
              </w:rPr>
              <mc:AlternateContent>
                <mc:Choice Requires="wps">
                  <w:drawing>
                    <wp:anchor distT="0" distB="0" distL="114300" distR="114300" simplePos="0" relativeHeight="4246499328" behindDoc="0" locked="0" layoutInCell="1" allowOverlap="1">
                      <wp:simplePos x="0" y="0"/>
                      <wp:positionH relativeFrom="column">
                        <wp:posOffset>4888865</wp:posOffset>
                      </wp:positionH>
                      <wp:positionV relativeFrom="paragraph">
                        <wp:posOffset>7484745</wp:posOffset>
                      </wp:positionV>
                      <wp:extent cx="688340" cy="295910"/>
                      <wp:effectExtent l="0" t="0" r="16510" b="8890"/>
                      <wp:wrapNone/>
                      <wp:docPr id="123" name="文本框 123"/>
                      <wp:cNvGraphicFramePr/>
                      <a:graphic xmlns:a="http://schemas.openxmlformats.org/drawingml/2006/main">
                        <a:graphicData uri="http://schemas.microsoft.com/office/word/2010/wordprocessingShape">
                          <wps:wsp>
                            <wps:cNvSpPr txBox="1"/>
                            <wps:spPr>
                              <a:xfrm>
                                <a:off x="0" y="0"/>
                                <a:ext cx="688340" cy="29591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微软雅黑"/>
                                      <w:lang w:val="en-US" w:eastAsia="zh-CN"/>
                                    </w:rPr>
                                  </w:pPr>
                                  <w:r>
                                    <w:rPr>
                                      <w:rFonts w:hint="eastAsia"/>
                                      <w:lang w:val="en-US" w:eastAsia="zh-CN"/>
                                    </w:rPr>
                                    <w:t>雕刻机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84.95pt;margin-top:589.35pt;height:23.3pt;width:54.2pt;z-index:-48467968;mso-width-relative:page;mso-height-relative:page;" fillcolor="#FFFFFF [3201]" filled="t" stroked="f" coordsize="21600,21600" o:gfxdata="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vbfDg2AAAAA0BAAAPAAAAAAAAAAEAIAAAACIAAABkcnMvZG93bnJl&#10;di54bWxQSwECFAAUAAAACACHTuJAhThdZzYCAABEBAAADgAAAAAAAAABACAAAAAnAQAAZHJzL2Uy&#10;b0RvYy54bWxQSwUGAAAAAAYABgBZAQAAzwUAAAAA&#10;">
                      <v:fill on="t" focussize="0,0"/>
                      <v:stroke on="f" weight="0.5pt"/>
                      <v:imagedata o:title=""/>
                      <o:lock v:ext="edit" aspectratio="f"/>
                      <v:textbox>
                        <w:txbxContent>
                          <w:p>
                            <w:pPr>
                              <w:rPr>
                                <w:rFonts w:hint="eastAsia" w:eastAsia="微软雅黑"/>
                                <w:lang w:val="en-US" w:eastAsia="zh-CN"/>
                              </w:rPr>
                            </w:pPr>
                            <w:r>
                              <w:rPr>
                                <w:rFonts w:hint="eastAsia"/>
                                <w:lang w:val="en-US" w:eastAsia="zh-CN"/>
                              </w:rPr>
                              <w:t>雕刻机</w:t>
                            </w:r>
                          </w:p>
                        </w:txbxContent>
                      </v:textbox>
                    </v:shape>
                  </w:pict>
                </mc:Fallback>
              </mc:AlternateContent>
            </w:r>
            <w:r>
              <w:rPr>
                <w:rFonts w:hint="eastAsia" w:ascii="宋体" w:hAnsi="宋体" w:eastAsia="宋体"/>
                <w:color w:val="FF0000"/>
                <w:sz w:val="24"/>
                <w:szCs w:val="24"/>
                <w:lang w:val="en-US" w:eastAsia="zh-CN"/>
              </w:rPr>
              <w:drawing>
                <wp:anchor distT="0" distB="0" distL="114300" distR="114300" simplePos="0" relativeHeight="511415296" behindDoc="1" locked="0" layoutInCell="1" allowOverlap="1">
                  <wp:simplePos x="0" y="0"/>
                  <wp:positionH relativeFrom="column">
                    <wp:posOffset>2825750</wp:posOffset>
                  </wp:positionH>
                  <wp:positionV relativeFrom="paragraph">
                    <wp:posOffset>5478780</wp:posOffset>
                  </wp:positionV>
                  <wp:extent cx="2751455" cy="2292985"/>
                  <wp:effectExtent l="0" t="0" r="10795" b="12065"/>
                  <wp:wrapNone/>
                  <wp:docPr id="122" name="图片 122" descr="mmexport1544929075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descr="mmexport1544929075033"/>
                          <pic:cNvPicPr>
                            <a:picLocks noChangeAspect="1"/>
                          </pic:cNvPicPr>
                        </pic:nvPicPr>
                        <pic:blipFill>
                          <a:blip r:embed="rId10"/>
                          <a:srcRect l="31282" t="12650" r="1524" b="14667"/>
                          <a:stretch>
                            <a:fillRect/>
                          </a:stretch>
                        </pic:blipFill>
                        <pic:spPr>
                          <a:xfrm>
                            <a:off x="0" y="0"/>
                            <a:ext cx="2751455" cy="2292985"/>
                          </a:xfrm>
                          <a:prstGeom prst="rect">
                            <a:avLst/>
                          </a:prstGeom>
                        </pic:spPr>
                      </pic:pic>
                    </a:graphicData>
                  </a:graphic>
                </wp:anchor>
              </w:drawing>
            </w:r>
            <w:r>
              <w:rPr>
                <w:color w:val="auto"/>
                <w:sz w:val="24"/>
              </w:rPr>
              <mc:AlternateContent>
                <mc:Choice Requires="wps">
                  <w:drawing>
                    <wp:anchor distT="0" distB="0" distL="114300" distR="114300" simplePos="0" relativeHeight="2529018880" behindDoc="0" locked="0" layoutInCell="1" allowOverlap="1">
                      <wp:simplePos x="0" y="0"/>
                      <wp:positionH relativeFrom="column">
                        <wp:posOffset>2809875</wp:posOffset>
                      </wp:positionH>
                      <wp:positionV relativeFrom="paragraph">
                        <wp:posOffset>5454650</wp:posOffset>
                      </wp:positionV>
                      <wp:extent cx="2794635" cy="2361565"/>
                      <wp:effectExtent l="6350" t="6350" r="18415" b="13335"/>
                      <wp:wrapNone/>
                      <wp:docPr id="120" name="矩形 120"/>
                      <wp:cNvGraphicFramePr/>
                      <a:graphic xmlns:a="http://schemas.openxmlformats.org/drawingml/2006/main">
                        <a:graphicData uri="http://schemas.microsoft.com/office/word/2010/wordprocessingShape">
                          <wps:wsp>
                            <wps:cNvSpPr/>
                            <wps:spPr>
                              <a:xfrm>
                                <a:off x="0" y="0"/>
                                <a:ext cx="2794635" cy="236156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1.25pt;margin-top:429.5pt;height:185.95pt;width:220.05pt;z-index:-1765948416;v-text-anchor:middle;mso-width-relative:page;mso-height-relative:page;" filled="f" stroked="t" coordsize="21600,21600" o:gfxdata="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Hr4bmPaAAAADAEAAA8A&#10;AAAAAAAAAQAgAAAAIgAAAGRycy9kb3ducmV2LnhtbFBLAQIUABQAAAAIAIdO4kB7BLvNTgIAAIIE&#10;AAAOAAAAAAAAAAEAIAAAACkBAABkcnMvZTJvRG9jLnhtbFBLBQYAAAAABgAGAFkBAADpBQAAAAA=&#10;">
                      <v:fill on="f" focussize="0,0"/>
                      <v:stroke weight="1pt" color="#000000 [3213]" miterlimit="8" joinstyle="miter"/>
                      <v:imagedata o:title=""/>
                      <o:lock v:ext="edit" aspectratio="f"/>
                    </v:rect>
                  </w:pict>
                </mc:Fallback>
              </mc:AlternateContent>
            </w:r>
            <w:r>
              <w:rPr>
                <w:sz w:val="24"/>
              </w:rPr>
              <mc:AlternateContent>
                <mc:Choice Requires="wps">
                  <w:drawing>
                    <wp:anchor distT="0" distB="0" distL="114300" distR="114300" simplePos="0" relativeHeight="1969136640" behindDoc="0" locked="0" layoutInCell="1" allowOverlap="1">
                      <wp:simplePos x="0" y="0"/>
                      <wp:positionH relativeFrom="column">
                        <wp:posOffset>2132965</wp:posOffset>
                      </wp:positionH>
                      <wp:positionV relativeFrom="paragraph">
                        <wp:posOffset>7501255</wp:posOffset>
                      </wp:positionV>
                      <wp:extent cx="688340" cy="295910"/>
                      <wp:effectExtent l="0" t="0" r="16510" b="8890"/>
                      <wp:wrapNone/>
                      <wp:docPr id="119" name="文本框 119"/>
                      <wp:cNvGraphicFramePr/>
                      <a:graphic xmlns:a="http://schemas.openxmlformats.org/drawingml/2006/main">
                        <a:graphicData uri="http://schemas.microsoft.com/office/word/2010/wordprocessingShape">
                          <wps:wsp>
                            <wps:cNvSpPr txBox="1"/>
                            <wps:spPr>
                              <a:xfrm>
                                <a:off x="0" y="0"/>
                                <a:ext cx="688340" cy="29591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微软雅黑"/>
                                      <w:lang w:val="en-US" w:eastAsia="zh-CN"/>
                                    </w:rPr>
                                  </w:pPr>
                                  <w:r>
                                    <w:rPr>
                                      <w:rFonts w:hint="eastAsia"/>
                                      <w:lang w:val="en-US" w:eastAsia="zh-CN"/>
                                    </w:rPr>
                                    <w:t>雕刻机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7.95pt;margin-top:590.65pt;height:23.3pt;width:54.2pt;z-index:1969136640;mso-width-relative:page;mso-height-relative:page;" fillcolor="#FFFFFF [3201]" filled="t" stroked="f" coordsize="21600,21600" o:gfxdata="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NM7rwXYAAAADQEAAA8AAAAAAAAAAQAgAAAAIgAAAGRycy9kb3ducmV2&#10;LnhtbFBLAQIUABQAAAAIAIdO4kD/x0VtNQIAAEQEAAAOAAAAAAAAAAEAIAAAACcBAABkcnMvZTJv&#10;RG9jLnhtbFBLBQYAAAAABgAGAFkBAADOBQAAAAA=&#10;">
                      <v:fill on="t" focussize="0,0"/>
                      <v:stroke on="f" weight="0.5pt"/>
                      <v:imagedata o:title=""/>
                      <o:lock v:ext="edit" aspectratio="f"/>
                      <v:textbox>
                        <w:txbxContent>
                          <w:p>
                            <w:pPr>
                              <w:rPr>
                                <w:rFonts w:hint="eastAsia" w:eastAsia="微软雅黑"/>
                                <w:lang w:val="en-US" w:eastAsia="zh-CN"/>
                              </w:rPr>
                            </w:pPr>
                            <w:r>
                              <w:rPr>
                                <w:rFonts w:hint="eastAsia"/>
                                <w:lang w:val="en-US" w:eastAsia="zh-CN"/>
                              </w:rPr>
                              <w:t>雕刻机</w:t>
                            </w:r>
                          </w:p>
                        </w:txbxContent>
                      </v:textbox>
                    </v:shape>
                  </w:pict>
                </mc:Fallback>
              </mc:AlternateContent>
            </w:r>
            <w:r>
              <w:rPr>
                <w:color w:val="auto"/>
                <w:sz w:val="24"/>
              </w:rPr>
              <mc:AlternateContent>
                <mc:Choice Requires="wps">
                  <w:drawing>
                    <wp:anchor distT="0" distB="0" distL="114300" distR="114300" simplePos="0" relativeHeight="811539456" behindDoc="0" locked="0" layoutInCell="1" allowOverlap="1">
                      <wp:simplePos x="0" y="0"/>
                      <wp:positionH relativeFrom="column">
                        <wp:posOffset>0</wp:posOffset>
                      </wp:positionH>
                      <wp:positionV relativeFrom="paragraph">
                        <wp:posOffset>5440045</wp:posOffset>
                      </wp:positionV>
                      <wp:extent cx="2805430" cy="2361565"/>
                      <wp:effectExtent l="6350" t="6350" r="7620" b="13335"/>
                      <wp:wrapNone/>
                      <wp:docPr id="118" name="矩形 118"/>
                      <wp:cNvGraphicFramePr/>
                      <a:graphic xmlns:a="http://schemas.openxmlformats.org/drawingml/2006/main">
                        <a:graphicData uri="http://schemas.microsoft.com/office/word/2010/wordprocessingShape">
                          <wps:wsp>
                            <wps:cNvSpPr/>
                            <wps:spPr>
                              <a:xfrm>
                                <a:off x="0" y="0"/>
                                <a:ext cx="2805430" cy="236156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0pt;margin-top:428.35pt;height:185.95pt;width:220.9pt;z-index:811539456;v-text-anchor:middle;mso-width-relative:page;mso-height-relative:page;" filled="f" stroked="t" coordsize="21600,21600" o:gfxdata="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P4StLLXAAAACQEAAA8AAAAA&#10;AAAAAQAgAAAAIgAAAGRycy9kb3ducmV2LnhtbFBLAQIUABQAAAAIAIdO4kDLP59ETgIAAIIEAAAO&#10;AAAAAAAAAAEAIAAAACYBAABkcnMvZTJvRG9jLnhtbFBLBQYAAAAABgAGAFkBAADmBQAAAAA=&#10;">
                      <v:fill on="f" focussize="0,0"/>
                      <v:stroke weight="1pt" color="#000000 [3213]" miterlimit="8" joinstyle="miter"/>
                      <v:imagedata o:title=""/>
                      <o:lock v:ext="edit" aspectratio="f"/>
                    </v:rect>
                  </w:pict>
                </mc:Fallback>
              </mc:AlternateContent>
            </w:r>
            <w:r>
              <w:rPr>
                <w:rFonts w:hint="eastAsia" w:ascii="宋体" w:hAnsi="宋体" w:eastAsia="宋体"/>
                <w:color w:val="FF0000"/>
                <w:sz w:val="24"/>
                <w:szCs w:val="24"/>
                <w:lang w:val="en-US" w:eastAsia="zh-CN"/>
              </w:rPr>
              <w:drawing>
                <wp:anchor distT="0" distB="0" distL="114300" distR="114300" simplePos="0" relativeHeight="4135537664" behindDoc="1" locked="0" layoutInCell="1" allowOverlap="1">
                  <wp:simplePos x="0" y="0"/>
                  <wp:positionH relativeFrom="column">
                    <wp:posOffset>31750</wp:posOffset>
                  </wp:positionH>
                  <wp:positionV relativeFrom="paragraph">
                    <wp:posOffset>5492750</wp:posOffset>
                  </wp:positionV>
                  <wp:extent cx="2757170" cy="2292985"/>
                  <wp:effectExtent l="0" t="0" r="5080" b="12065"/>
                  <wp:wrapNone/>
                  <wp:docPr id="117" name="图片 117" descr="mmexport1544929072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descr="mmexport1544929072379"/>
                          <pic:cNvPicPr>
                            <a:picLocks noChangeAspect="1"/>
                          </pic:cNvPicPr>
                        </pic:nvPicPr>
                        <pic:blipFill>
                          <a:blip r:embed="rId11"/>
                          <a:srcRect l="4732" t="26422" r="13082" b="15246"/>
                          <a:stretch>
                            <a:fillRect/>
                          </a:stretch>
                        </pic:blipFill>
                        <pic:spPr>
                          <a:xfrm>
                            <a:off x="0" y="0"/>
                            <a:ext cx="2757170" cy="2292985"/>
                          </a:xfrm>
                          <a:prstGeom prst="rect">
                            <a:avLst/>
                          </a:prstGeom>
                        </pic:spPr>
                      </pic:pic>
                    </a:graphicData>
                  </a:graphic>
                </wp:anchor>
              </w:drawing>
            </w:r>
            <w:r>
              <w:rPr>
                <w:sz w:val="24"/>
              </w:rPr>
              <mc:AlternateContent>
                <mc:Choice Requires="wps">
                  <w:drawing>
                    <wp:anchor distT="0" distB="0" distL="114300" distR="114300" simplePos="0" relativeHeight="1409254400" behindDoc="0" locked="0" layoutInCell="1" allowOverlap="1">
                      <wp:simplePos x="0" y="0"/>
                      <wp:positionH relativeFrom="column">
                        <wp:posOffset>4891405</wp:posOffset>
                      </wp:positionH>
                      <wp:positionV relativeFrom="paragraph">
                        <wp:posOffset>5084445</wp:posOffset>
                      </wp:positionV>
                      <wp:extent cx="688340" cy="295910"/>
                      <wp:effectExtent l="0" t="0" r="16510" b="8890"/>
                      <wp:wrapNone/>
                      <wp:docPr id="115" name="文本框 115"/>
                      <wp:cNvGraphicFramePr/>
                      <a:graphic xmlns:a="http://schemas.openxmlformats.org/drawingml/2006/main">
                        <a:graphicData uri="http://schemas.microsoft.com/office/word/2010/wordprocessingShape">
                          <wps:wsp>
                            <wps:cNvSpPr txBox="1"/>
                            <wps:spPr>
                              <a:xfrm>
                                <a:off x="0" y="0"/>
                                <a:ext cx="688340" cy="29591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微软雅黑"/>
                                      <w:lang w:val="en-US" w:eastAsia="zh-CN"/>
                                    </w:rPr>
                                  </w:pPr>
                                  <w:r>
                                    <w:rPr>
                                      <w:rFonts w:hint="eastAsia"/>
                                      <w:lang w:val="en-US" w:eastAsia="zh-CN"/>
                                    </w:rPr>
                                    <w:t>雕刻机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85.15pt;margin-top:400.35pt;height:23.3pt;width:54.2pt;z-index:1409254400;mso-width-relative:page;mso-height-relative:page;" fillcolor="#FFFFFF [3201]" filled="t" stroked="f" coordsize="21600,21600" o:gfxdata="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CSdKb1gAAAAsBAAAPAAAAAAAAAAEAIAAAACIAAABkcnMvZG93bnJldi54&#10;bWxQSwECFAAUAAAACACHTuJAwQA3QTUCAABEBAAADgAAAAAAAAABACAAAAAlAQAAZHJzL2Uyb0Rv&#10;Yy54bWxQSwUGAAAAAAYABgBZAQAAzAUAAAAA&#10;">
                      <v:fill on="t" focussize="0,0"/>
                      <v:stroke on="f" weight="0.5pt"/>
                      <v:imagedata o:title=""/>
                      <o:lock v:ext="edit" aspectratio="f"/>
                      <v:textbox>
                        <w:txbxContent>
                          <w:p>
                            <w:pPr>
                              <w:rPr>
                                <w:rFonts w:hint="eastAsia" w:eastAsia="微软雅黑"/>
                                <w:lang w:val="en-US" w:eastAsia="zh-CN"/>
                              </w:rPr>
                            </w:pPr>
                            <w:r>
                              <w:rPr>
                                <w:rFonts w:hint="eastAsia"/>
                                <w:lang w:val="en-US" w:eastAsia="zh-CN"/>
                              </w:rPr>
                              <w:t>雕刻机</w:t>
                            </w:r>
                          </w:p>
                        </w:txbxContent>
                      </v:textbox>
                    </v:shape>
                  </w:pict>
                </mc:Fallback>
              </mc:AlternateContent>
            </w:r>
            <w:r>
              <w:rPr>
                <w:sz w:val="24"/>
              </w:rPr>
              <mc:AlternateContent>
                <mc:Choice Requires="wps">
                  <w:drawing>
                    <wp:anchor distT="0" distB="0" distL="114300" distR="114300" simplePos="0" relativeHeight="1409254400" behindDoc="0" locked="0" layoutInCell="1" allowOverlap="1">
                      <wp:simplePos x="0" y="0"/>
                      <wp:positionH relativeFrom="column">
                        <wp:posOffset>2107565</wp:posOffset>
                      </wp:positionH>
                      <wp:positionV relativeFrom="paragraph">
                        <wp:posOffset>5126355</wp:posOffset>
                      </wp:positionV>
                      <wp:extent cx="688340" cy="295910"/>
                      <wp:effectExtent l="0" t="0" r="16510" b="8890"/>
                      <wp:wrapNone/>
                      <wp:docPr id="114" name="文本框 114"/>
                      <wp:cNvGraphicFramePr/>
                      <a:graphic xmlns:a="http://schemas.openxmlformats.org/drawingml/2006/main">
                        <a:graphicData uri="http://schemas.microsoft.com/office/word/2010/wordprocessingShape">
                          <wps:wsp>
                            <wps:cNvSpPr txBox="1"/>
                            <wps:spPr>
                              <a:xfrm>
                                <a:off x="0" y="0"/>
                                <a:ext cx="688340" cy="29591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微软雅黑"/>
                                      <w:lang w:val="en-US" w:eastAsia="zh-CN"/>
                                    </w:rPr>
                                  </w:pPr>
                                  <w:r>
                                    <w:rPr>
                                      <w:rFonts w:hint="eastAsia"/>
                                      <w:lang w:val="en-US" w:eastAsia="zh-CN"/>
                                    </w:rPr>
                                    <w:t>雕刻机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5.95pt;margin-top:403.65pt;height:23.3pt;width:54.2pt;z-index:1409254400;mso-width-relative:page;mso-height-relative:page;" fillcolor="#FFFFFF [3201]" filled="t" stroked="f" coordsize="21600,21600" o:gfxdata="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IaJgZfVAAAACwEAAA8AAAAAAAAAAQAgAAAAIgAAAGRycy9kb3ducmV2Lnht&#10;bFBLAQIUABQAAAAIAIdO4kBkEascNQIAAEQEAAAOAAAAAAAAAAEAIAAAACQBAABkcnMvZTJvRG9j&#10;LnhtbFBLBQYAAAAABgAGAFkBAADLBQAAAAA=&#10;">
                      <v:fill on="t" focussize="0,0"/>
                      <v:stroke on="f" weight="0.5pt"/>
                      <v:imagedata o:title=""/>
                      <o:lock v:ext="edit" aspectratio="f"/>
                      <v:textbox>
                        <w:txbxContent>
                          <w:p>
                            <w:pPr>
                              <w:rPr>
                                <w:rFonts w:hint="eastAsia" w:eastAsia="微软雅黑"/>
                                <w:lang w:val="en-US" w:eastAsia="zh-CN"/>
                              </w:rPr>
                            </w:pPr>
                            <w:r>
                              <w:rPr>
                                <w:rFonts w:hint="eastAsia"/>
                                <w:lang w:val="en-US" w:eastAsia="zh-CN"/>
                              </w:rPr>
                              <w:t>雕刻机</w:t>
                            </w:r>
                          </w:p>
                        </w:txbxContent>
                      </v:textbox>
                    </v:shape>
                  </w:pict>
                </mc:Fallback>
              </mc:AlternateContent>
            </w:r>
            <w:r>
              <w:rPr>
                <w:rFonts w:hint="eastAsia" w:ascii="宋体" w:hAnsi="宋体" w:eastAsia="宋体"/>
                <w:color w:val="FF0000"/>
                <w:sz w:val="24"/>
                <w:szCs w:val="24"/>
                <w:lang w:val="en-US" w:eastAsia="zh-CN"/>
              </w:rPr>
              <w:drawing>
                <wp:anchor distT="0" distB="0" distL="114300" distR="114300" simplePos="0" relativeHeight="2193597440" behindDoc="1" locked="0" layoutInCell="1" allowOverlap="1">
                  <wp:simplePos x="0" y="0"/>
                  <wp:positionH relativeFrom="column">
                    <wp:posOffset>2868295</wp:posOffset>
                  </wp:positionH>
                  <wp:positionV relativeFrom="paragraph">
                    <wp:posOffset>3002280</wp:posOffset>
                  </wp:positionV>
                  <wp:extent cx="2704465" cy="2367280"/>
                  <wp:effectExtent l="0" t="0" r="635" b="13970"/>
                  <wp:wrapNone/>
                  <wp:docPr id="113" name="图片 113" descr="mmexport1544929068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descr="mmexport1544929068933"/>
                          <pic:cNvPicPr>
                            <a:picLocks noChangeAspect="1"/>
                          </pic:cNvPicPr>
                        </pic:nvPicPr>
                        <pic:blipFill>
                          <a:blip r:embed="rId12"/>
                          <a:srcRect l="31089" t="6067" r="2650" b="21235"/>
                          <a:stretch>
                            <a:fillRect/>
                          </a:stretch>
                        </pic:blipFill>
                        <pic:spPr>
                          <a:xfrm>
                            <a:off x="0" y="0"/>
                            <a:ext cx="2704465" cy="2367280"/>
                          </a:xfrm>
                          <a:prstGeom prst="rect">
                            <a:avLst/>
                          </a:prstGeom>
                        </pic:spPr>
                      </pic:pic>
                    </a:graphicData>
                  </a:graphic>
                </wp:anchor>
              </w:drawing>
            </w:r>
            <w:r>
              <w:rPr>
                <w:color w:val="auto"/>
                <w:sz w:val="24"/>
              </w:rPr>
              <mc:AlternateContent>
                <mc:Choice Requires="wps">
                  <w:drawing>
                    <wp:anchor distT="0" distB="0" distL="114300" distR="114300" simplePos="0" relativeHeight="2193596416" behindDoc="0" locked="0" layoutInCell="1" allowOverlap="1">
                      <wp:simplePos x="0" y="0"/>
                      <wp:positionH relativeFrom="column">
                        <wp:posOffset>2835910</wp:posOffset>
                      </wp:positionH>
                      <wp:positionV relativeFrom="paragraph">
                        <wp:posOffset>2995295</wp:posOffset>
                      </wp:positionV>
                      <wp:extent cx="2763520" cy="2456815"/>
                      <wp:effectExtent l="6350" t="6350" r="11430" b="13335"/>
                      <wp:wrapNone/>
                      <wp:docPr id="101" name="矩形 101"/>
                      <wp:cNvGraphicFramePr/>
                      <a:graphic xmlns:a="http://schemas.openxmlformats.org/drawingml/2006/main">
                        <a:graphicData uri="http://schemas.microsoft.com/office/word/2010/wordprocessingShape">
                          <wps:wsp>
                            <wps:cNvSpPr/>
                            <wps:spPr>
                              <a:xfrm>
                                <a:off x="0" y="0"/>
                                <a:ext cx="2763520" cy="24568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3.3pt;margin-top:235.85pt;height:193.45pt;width:217.6pt;z-index:-2101370880;v-text-anchor:middle;mso-width-relative:page;mso-height-relative:page;" filled="f" stroked="t" coordsize="21600,21600" o:gfxdata="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RVZn99kAAAALAQAADwAA&#10;AAAAAAABACAAAAAiAAAAZHJzL2Rvd25yZXYueG1sUEsBAhQAFAAAAAgAh07iQFS8bVBOAgAAggQA&#10;AA4AAAAAAAAAAQAgAAAAKAEAAGRycy9lMm9Eb2MueG1sUEsFBgAAAAAGAAYAWQEAAOgFAAAAAA==&#10;">
                      <v:fill on="f" focussize="0,0"/>
                      <v:stroke weight="1pt" color="#000000 [3213]" miterlimit="8" joinstyle="miter"/>
                      <v:imagedata o:title=""/>
                      <o:lock v:ext="edit" aspectratio="f"/>
                    </v:rect>
                  </w:pict>
                </mc:Fallback>
              </mc:AlternateContent>
            </w:r>
            <w:r>
              <w:rPr>
                <w:color w:val="auto"/>
                <w:sz w:val="24"/>
              </w:rPr>
              <mc:AlternateContent>
                <mc:Choice Requires="wps">
                  <w:drawing>
                    <wp:anchor distT="0" distB="0" distL="114300" distR="114300" simplePos="0" relativeHeight="438283264" behindDoc="0" locked="0" layoutInCell="1" allowOverlap="1">
                      <wp:simplePos x="0" y="0"/>
                      <wp:positionH relativeFrom="column">
                        <wp:posOffset>-6350</wp:posOffset>
                      </wp:positionH>
                      <wp:positionV relativeFrom="paragraph">
                        <wp:posOffset>2995930</wp:posOffset>
                      </wp:positionV>
                      <wp:extent cx="2826385" cy="2446655"/>
                      <wp:effectExtent l="6350" t="6350" r="24765" b="23495"/>
                      <wp:wrapNone/>
                      <wp:docPr id="91" name="矩形 91"/>
                      <wp:cNvGraphicFramePr/>
                      <a:graphic xmlns:a="http://schemas.openxmlformats.org/drawingml/2006/main">
                        <a:graphicData uri="http://schemas.microsoft.com/office/word/2010/wordprocessingShape">
                          <wps:wsp>
                            <wps:cNvSpPr/>
                            <wps:spPr>
                              <a:xfrm>
                                <a:off x="0" y="0"/>
                                <a:ext cx="2826385" cy="244665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0.5pt;margin-top:235.9pt;height:192.65pt;width:222.55pt;z-index:438283264;v-text-anchor:middle;mso-width-relative:page;mso-height-relative:page;" filled="f" stroked="t" coordsize="21600,21600" o:gfxdata="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qpXX/dkAAAAKAQAADwAA&#10;AAAAAAABACAAAAAiAAAAZHJzL2Rvd25yZXYueG1sUEsBAhQAFAAAAAgAh07iQEY0fUFOAgAAgAQA&#10;AA4AAAAAAAAAAQAgAAAAKAEAAGRycy9lMm9Eb2MueG1sUEsFBgAAAAAGAAYAWQEAAOgFAAAAAA==&#10;">
                      <v:fill on="f" focussize="0,0"/>
                      <v:stroke weight="1pt" color="#000000 [3213]" miterlimit="8" joinstyle="miter"/>
                      <v:imagedata o:title=""/>
                      <o:lock v:ext="edit" aspectratio="f"/>
                    </v:rect>
                  </w:pict>
                </mc:Fallback>
              </mc:AlternateContent>
            </w:r>
            <w:r>
              <w:rPr>
                <w:rFonts w:hint="eastAsia" w:ascii="宋体" w:hAnsi="宋体" w:eastAsia="宋体"/>
                <w:color w:val="FF0000"/>
                <w:sz w:val="24"/>
                <w:szCs w:val="24"/>
                <w:lang w:val="en-US" w:eastAsia="zh-CN"/>
              </w:rPr>
              <w:drawing>
                <wp:anchor distT="0" distB="0" distL="114300" distR="114300" simplePos="0" relativeHeight="1222627328" behindDoc="1" locked="0" layoutInCell="1" allowOverlap="1">
                  <wp:simplePos x="0" y="0"/>
                  <wp:positionH relativeFrom="column">
                    <wp:posOffset>0</wp:posOffset>
                  </wp:positionH>
                  <wp:positionV relativeFrom="paragraph">
                    <wp:posOffset>3035300</wp:posOffset>
                  </wp:positionV>
                  <wp:extent cx="2789555" cy="2367915"/>
                  <wp:effectExtent l="0" t="0" r="10795" b="13335"/>
                  <wp:wrapNone/>
                  <wp:docPr id="90" name="图片 90" descr="mmexport1544929055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descr="mmexport1544929055438"/>
                          <pic:cNvPicPr>
                            <a:picLocks noChangeAspect="1"/>
                          </pic:cNvPicPr>
                        </pic:nvPicPr>
                        <pic:blipFill>
                          <a:blip r:embed="rId13"/>
                          <a:srcRect l="30907" t="11494" b="13063"/>
                          <a:stretch>
                            <a:fillRect/>
                          </a:stretch>
                        </pic:blipFill>
                        <pic:spPr>
                          <a:xfrm>
                            <a:off x="0" y="0"/>
                            <a:ext cx="2789555" cy="2367915"/>
                          </a:xfrm>
                          <a:prstGeom prst="rect">
                            <a:avLst/>
                          </a:prstGeom>
                        </pic:spPr>
                      </pic:pic>
                    </a:graphicData>
                  </a:graphic>
                </wp:anchor>
              </w:drawing>
            </w:r>
            <w:r>
              <w:rPr>
                <w:rFonts w:hint="eastAsia" w:ascii="宋体" w:hAnsi="宋体" w:eastAsia="宋体"/>
                <w:color w:val="FF0000"/>
                <w:sz w:val="24"/>
                <w:szCs w:val="24"/>
                <w:lang w:val="en-US" w:eastAsia="zh-CN"/>
              </w:rPr>
              <w:drawing>
                <wp:anchor distT="0" distB="0" distL="114300" distR="114300" simplePos="0" relativeHeight="2006969344" behindDoc="1" locked="0" layoutInCell="1" allowOverlap="1">
                  <wp:simplePos x="0" y="0"/>
                  <wp:positionH relativeFrom="column">
                    <wp:posOffset>5080</wp:posOffset>
                  </wp:positionH>
                  <wp:positionV relativeFrom="paragraph">
                    <wp:posOffset>526415</wp:posOffset>
                  </wp:positionV>
                  <wp:extent cx="2779395" cy="2382520"/>
                  <wp:effectExtent l="0" t="0" r="1905" b="17780"/>
                  <wp:wrapNone/>
                  <wp:docPr id="7" name="图片 7" descr="mmexport1544928847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mmexport1544928847025"/>
                          <pic:cNvPicPr>
                            <a:picLocks noChangeAspect="1"/>
                          </pic:cNvPicPr>
                        </pic:nvPicPr>
                        <pic:blipFill>
                          <a:blip r:embed="rId14"/>
                          <a:srcRect l="28234"/>
                          <a:stretch>
                            <a:fillRect/>
                          </a:stretch>
                        </pic:blipFill>
                        <pic:spPr>
                          <a:xfrm>
                            <a:off x="0" y="0"/>
                            <a:ext cx="2779395" cy="2382520"/>
                          </a:xfrm>
                          <a:prstGeom prst="rect">
                            <a:avLst/>
                          </a:prstGeom>
                        </pic:spPr>
                      </pic:pic>
                    </a:graphicData>
                  </a:graphic>
                </wp:anchor>
              </w:drawing>
            </w:r>
            <w:r>
              <w:rPr>
                <w:sz w:val="24"/>
              </w:rPr>
              <mc:AlternateContent>
                <mc:Choice Requires="wps">
                  <w:drawing>
                    <wp:anchor distT="0" distB="0" distL="114300" distR="114300" simplePos="0" relativeHeight="2977939456" behindDoc="0" locked="0" layoutInCell="1" allowOverlap="1">
                      <wp:simplePos x="0" y="0"/>
                      <wp:positionH relativeFrom="column">
                        <wp:posOffset>4912360</wp:posOffset>
                      </wp:positionH>
                      <wp:positionV relativeFrom="paragraph">
                        <wp:posOffset>2617470</wp:posOffset>
                      </wp:positionV>
                      <wp:extent cx="688340" cy="295910"/>
                      <wp:effectExtent l="0" t="0" r="16510" b="8890"/>
                      <wp:wrapNone/>
                      <wp:docPr id="88" name="文本框 88"/>
                      <wp:cNvGraphicFramePr/>
                      <a:graphic xmlns:a="http://schemas.openxmlformats.org/drawingml/2006/main">
                        <a:graphicData uri="http://schemas.microsoft.com/office/word/2010/wordprocessingShape">
                          <wps:wsp>
                            <wps:cNvSpPr txBox="1"/>
                            <wps:spPr>
                              <a:xfrm>
                                <a:off x="0" y="0"/>
                                <a:ext cx="688340" cy="29591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微软雅黑"/>
                                      <w:lang w:val="en-US" w:eastAsia="zh-CN"/>
                                    </w:rPr>
                                  </w:pPr>
                                  <w:r>
                                    <w:rPr>
                                      <w:rFonts w:hint="eastAsia"/>
                                      <w:lang w:val="en-US" w:eastAsia="zh-CN"/>
                                    </w:rPr>
                                    <w:t>雕刻机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86.8pt;margin-top:206.1pt;height:23.3pt;width:54.2pt;z-index:-1317027840;mso-width-relative:page;mso-height-relative:page;" fillcolor="#FFFFFF [3201]" filled="t" stroked="f" coordsize="21600,21600" o:gfxdata="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MPKH81gAAAAsBAAAPAAAAAAAAAAEAIAAAACIAAABkcnMvZG93bnJldi54&#10;bWxQSwECFAAUAAAACACHTuJAcVBSpzUCAABCBAAADgAAAAAAAAABACAAAAAlAQAAZHJzL2Uyb0Rv&#10;Yy54bWxQSwUGAAAAAAYABgBZAQAAzAUAAAAA&#10;">
                      <v:fill on="t" focussize="0,0"/>
                      <v:stroke on="f" weight="0.5pt"/>
                      <v:imagedata o:title=""/>
                      <o:lock v:ext="edit" aspectratio="f"/>
                      <v:textbox>
                        <w:txbxContent>
                          <w:p>
                            <w:pPr>
                              <w:rPr>
                                <w:rFonts w:hint="eastAsia" w:eastAsia="微软雅黑"/>
                                <w:lang w:val="en-US" w:eastAsia="zh-CN"/>
                              </w:rPr>
                            </w:pPr>
                            <w:r>
                              <w:rPr>
                                <w:rFonts w:hint="eastAsia"/>
                                <w:lang w:val="en-US" w:eastAsia="zh-CN"/>
                              </w:rPr>
                              <w:t>雕刻机</w:t>
                            </w:r>
                          </w:p>
                        </w:txbxContent>
                      </v:textbox>
                    </v:shape>
                  </w:pict>
                </mc:Fallback>
              </mc:AlternateContent>
            </w:r>
            <w:r>
              <w:rPr>
                <w:color w:val="auto"/>
                <w:sz w:val="24"/>
              </w:rPr>
              <mc:AlternateContent>
                <mc:Choice Requires="wps">
                  <w:drawing>
                    <wp:anchor distT="0" distB="0" distL="114300" distR="114300" simplePos="0" relativeHeight="1222626304" behindDoc="0" locked="0" layoutInCell="1" allowOverlap="1">
                      <wp:simplePos x="0" y="0"/>
                      <wp:positionH relativeFrom="column">
                        <wp:posOffset>-15240</wp:posOffset>
                      </wp:positionH>
                      <wp:positionV relativeFrom="paragraph">
                        <wp:posOffset>3001010</wp:posOffset>
                      </wp:positionV>
                      <wp:extent cx="2836545" cy="2530475"/>
                      <wp:effectExtent l="0" t="0" r="0" b="0"/>
                      <wp:wrapNone/>
                      <wp:docPr id="89" name="矩形 89"/>
                      <wp:cNvGraphicFramePr/>
                      <a:graphic xmlns:a="http://schemas.openxmlformats.org/drawingml/2006/main">
                        <a:graphicData uri="http://schemas.microsoft.com/office/word/2010/wordprocessingShape">
                          <wps:wsp>
                            <wps:cNvSpPr/>
                            <wps:spPr>
                              <a:xfrm>
                                <a:off x="0" y="0"/>
                                <a:ext cx="2836545" cy="25304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pt;margin-top:236.3pt;height:199.25pt;width:223.35pt;z-index:1222626304;v-text-anchor:middle;mso-width-relative:page;mso-height-relative:page;" filled="f" stroked="f" coordsize="21600,21600" o:gfxdata="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J0LWGbZAAAACgEAAA8AAAAAAAAAAQAgAAAAIgAA&#10;AGRycy9kb3ducmV2LnhtbFBLAQIUABQAAAAIAIdO4kAZKg4aQAIAAFcEAAAOAAAAAAAAAAEAIAAA&#10;ACgBAABkcnMvZTJvRG9jLnhtbFBLBQYAAAAABgAGAFkBAADaBQAAAAA=&#10;">
                      <v:fill on="f" focussize="0,0"/>
                      <v:stroke on="f" weight="1pt" miterlimit="8" joinstyle="miter"/>
                      <v:imagedata o:title=""/>
                      <o:lock v:ext="edit" aspectratio="f"/>
                    </v:rect>
                  </w:pict>
                </mc:Fallback>
              </mc:AlternateContent>
            </w:r>
            <w:r>
              <w:rPr>
                <w:sz w:val="24"/>
              </w:rPr>
              <mc:AlternateContent>
                <mc:Choice Requires="wps">
                  <w:drawing>
                    <wp:anchor distT="0" distB="0" distL="114300" distR="114300" simplePos="0" relativeHeight="3762281472" behindDoc="0" locked="0" layoutInCell="1" allowOverlap="1">
                      <wp:simplePos x="0" y="0"/>
                      <wp:positionH relativeFrom="column">
                        <wp:posOffset>2103755</wp:posOffset>
                      </wp:positionH>
                      <wp:positionV relativeFrom="paragraph">
                        <wp:posOffset>2603500</wp:posOffset>
                      </wp:positionV>
                      <wp:extent cx="688340" cy="295910"/>
                      <wp:effectExtent l="0" t="0" r="16510" b="8890"/>
                      <wp:wrapNone/>
                      <wp:docPr id="35" name="文本框 35"/>
                      <wp:cNvGraphicFramePr/>
                      <a:graphic xmlns:a="http://schemas.openxmlformats.org/drawingml/2006/main">
                        <a:graphicData uri="http://schemas.microsoft.com/office/word/2010/wordprocessingShape">
                          <wps:wsp>
                            <wps:cNvSpPr txBox="1"/>
                            <wps:spPr>
                              <a:xfrm>
                                <a:off x="2938780" y="3897630"/>
                                <a:ext cx="688340" cy="29591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微软雅黑"/>
                                      <w:lang w:val="en-US" w:eastAsia="zh-CN"/>
                                    </w:rPr>
                                  </w:pPr>
                                  <w:r>
                                    <w:rPr>
                                      <w:rFonts w:hint="eastAsia"/>
                                      <w:lang w:val="en-US" w:eastAsia="zh-CN"/>
                                    </w:rPr>
                                    <w:t>雕刻机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5.65pt;margin-top:205pt;height:23.3pt;width:54.2pt;z-index:-532685824;mso-width-relative:page;mso-height-relative:page;" fillcolor="#FFFFFF [3201]" filled="t" stroked="f" coordsize="21600,21600" o:gfxdata="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k1yd71gAAAAsBAAAPAAAAAAAAAAEAIAAAACIAAABk&#10;cnMvZG93bnJldi54bWxQSwECFAAUAAAACACHTuJAEyHyg0ECAABOBAAADgAAAAAAAAABACAAAAAl&#10;AQAAZHJzL2Uyb0RvYy54bWxQSwUGAAAAAAYABgBZAQAA2AUAAAAA&#10;">
                      <v:fill on="t" focussize="0,0"/>
                      <v:stroke on="f" weight="0.5pt"/>
                      <v:imagedata o:title=""/>
                      <o:lock v:ext="edit" aspectratio="f"/>
                      <v:textbox>
                        <w:txbxContent>
                          <w:p>
                            <w:pPr>
                              <w:rPr>
                                <w:rFonts w:hint="eastAsia" w:eastAsia="微软雅黑"/>
                                <w:lang w:val="en-US" w:eastAsia="zh-CN"/>
                              </w:rPr>
                            </w:pPr>
                            <w:r>
                              <w:rPr>
                                <w:rFonts w:hint="eastAsia"/>
                                <w:lang w:val="en-US" w:eastAsia="zh-CN"/>
                              </w:rPr>
                              <w:t>雕刻机</w:t>
                            </w:r>
                          </w:p>
                        </w:txbxContent>
                      </v:textbox>
                    </v:shape>
                  </w:pict>
                </mc:Fallback>
              </mc:AlternateContent>
            </w:r>
            <w:r>
              <w:rPr>
                <w:color w:val="auto"/>
                <w:sz w:val="24"/>
              </w:rPr>
              <mc:AlternateContent>
                <mc:Choice Requires="wps">
                  <w:drawing>
                    <wp:anchor distT="0" distB="0" distL="114300" distR="114300" simplePos="0" relativeHeight="2006968320" behindDoc="0" locked="0" layoutInCell="1" allowOverlap="1">
                      <wp:simplePos x="0" y="0"/>
                      <wp:positionH relativeFrom="column">
                        <wp:posOffset>-8890</wp:posOffset>
                      </wp:positionH>
                      <wp:positionV relativeFrom="paragraph">
                        <wp:posOffset>467995</wp:posOffset>
                      </wp:positionV>
                      <wp:extent cx="2836545" cy="2530475"/>
                      <wp:effectExtent l="6350" t="6350" r="14605" b="15875"/>
                      <wp:wrapNone/>
                      <wp:docPr id="26" name="矩形 26"/>
                      <wp:cNvGraphicFramePr/>
                      <a:graphic xmlns:a="http://schemas.openxmlformats.org/drawingml/2006/main">
                        <a:graphicData uri="http://schemas.microsoft.com/office/word/2010/wordprocessingShape">
                          <wps:wsp>
                            <wps:cNvSpPr/>
                            <wps:spPr>
                              <a:xfrm>
                                <a:off x="1054735" y="1751330"/>
                                <a:ext cx="2836545" cy="25304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0.7pt;margin-top:36.85pt;height:199.25pt;width:223.35pt;z-index:2006968320;v-text-anchor:middle;mso-width-relative:page;mso-height-relative:page;" filled="f" stroked="t" coordsize="21600,21600" o:gfxdata="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2dQd&#10;MdgAAAAJAQAADwAAAAAAAAABACAAAAAiAAAAZHJzL2Rvd25yZXYueG1sUEsBAhQAFAAAAAgAh07i&#10;QIi9S1FbAgAAjAQAAA4AAAAAAAAAAQAgAAAAJwEAAGRycy9lMm9Eb2MueG1sUEsFBgAAAAAGAAYA&#10;WQEAAPQFAAAAAA==&#10;">
                      <v:fill on="f" focussize="0,0"/>
                      <v:stroke weight="1pt" color="#000000 [3213]" miterlimit="8" joinstyle="miter"/>
                      <v:imagedata o:title=""/>
                      <o:lock v:ext="edit" aspectratio="f"/>
                    </v:rect>
                  </w:pict>
                </mc:Fallback>
              </mc:AlternateContent>
            </w:r>
            <w:r>
              <w:rPr>
                <w:color w:val="auto"/>
                <w:sz w:val="24"/>
              </w:rPr>
              <mc:AlternateContent>
                <mc:Choice Requires="wps">
                  <w:drawing>
                    <wp:anchor distT="0" distB="0" distL="114300" distR="114300" simplePos="0" relativeHeight="3762280448" behindDoc="0" locked="0" layoutInCell="1" allowOverlap="1">
                      <wp:simplePos x="0" y="0"/>
                      <wp:positionH relativeFrom="column">
                        <wp:posOffset>2825750</wp:posOffset>
                      </wp:positionH>
                      <wp:positionV relativeFrom="paragraph">
                        <wp:posOffset>462280</wp:posOffset>
                      </wp:positionV>
                      <wp:extent cx="2773680" cy="2530475"/>
                      <wp:effectExtent l="6350" t="6350" r="20320" b="15875"/>
                      <wp:wrapNone/>
                      <wp:docPr id="34" name="矩形 34"/>
                      <wp:cNvGraphicFramePr/>
                      <a:graphic xmlns:a="http://schemas.openxmlformats.org/drawingml/2006/main">
                        <a:graphicData uri="http://schemas.microsoft.com/office/word/2010/wordprocessingShape">
                          <wps:wsp>
                            <wps:cNvSpPr/>
                            <wps:spPr>
                              <a:xfrm>
                                <a:off x="0" y="0"/>
                                <a:ext cx="2773680" cy="25304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2.5pt;margin-top:36.4pt;height:199.25pt;width:218.4pt;z-index:-532686848;v-text-anchor:middle;mso-width-relative:page;mso-height-relative:page;" filled="f" stroked="t" coordsize="21600,21600" o:gfxdata="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AQX4EjYAAAACgEAAA8AAAAA&#10;AAAAAQAgAAAAIgAAAGRycy9kb3ducmV2LnhtbFBLAQIUABQAAAAIAIdO4kDnTjluTQIAAIAEAAAO&#10;AAAAAAAAAAEAIAAAACcBAABkcnMvZTJvRG9jLnhtbFBLBQYAAAAABgAGAFkBAADmBQAAAAA=&#10;">
                      <v:fill on="f" focussize="0,0"/>
                      <v:stroke weight="1pt" color="#000000 [3213]" miterlimit="8" joinstyle="miter"/>
                      <v:imagedata o:title=""/>
                      <o:lock v:ext="edit" aspectratio="f"/>
                    </v:rect>
                  </w:pict>
                </mc:Fallback>
              </mc:AlternateContent>
            </w:r>
            <w:r>
              <w:rPr>
                <w:rFonts w:hint="eastAsia" w:ascii="宋体" w:hAnsi="宋体" w:eastAsia="宋体"/>
                <w:color w:val="auto"/>
                <w:sz w:val="24"/>
                <w:szCs w:val="24"/>
                <w:lang w:val="en-US" w:eastAsia="zh-CN"/>
              </w:rPr>
              <w:t>主要生产设备：</w:t>
            </w:r>
          </w:p>
        </w:tc>
      </w:tr>
    </w:tbl>
    <w:p>
      <w:pPr>
        <w:spacing w:after="0" w:afterLines="0" w:line="360" w:lineRule="auto"/>
        <w:rPr>
          <w:rFonts w:hint="eastAsia" w:eastAsia="仿宋_GB2312"/>
          <w:b/>
          <w:color w:val="000000"/>
          <w:sz w:val="28"/>
          <w:szCs w:val="28"/>
        </w:rPr>
      </w:pPr>
      <w:r>
        <w:rPr>
          <w:rFonts w:eastAsia="仿宋_GB2312"/>
          <w:b/>
          <w:color w:val="000000"/>
          <w:sz w:val="28"/>
          <w:szCs w:val="28"/>
        </w:rPr>
        <w:t>表二</w:t>
      </w:r>
    </w:p>
    <w:tbl>
      <w:tblPr>
        <w:tblStyle w:val="14"/>
        <w:tblW w:w="9028"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02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3279" w:hRule="atLeast"/>
          <w:jc w:val="center"/>
        </w:trPr>
        <w:tc>
          <w:tcPr>
            <w:tcW w:w="9028" w:type="dxa"/>
            <w:vAlign w:val="top"/>
          </w:tcPr>
          <w:p>
            <w:pPr>
              <w:spacing w:line="360" w:lineRule="exact"/>
              <w:rPr>
                <w:rFonts w:hint="eastAsia" w:ascii="宋体" w:hAnsi="宋体" w:eastAsia="宋体"/>
                <w:color w:val="FF0000"/>
                <w:sz w:val="24"/>
                <w:szCs w:val="24"/>
                <w:lang w:val="en-US" w:eastAsia="zh-CN"/>
              </w:rPr>
            </w:pPr>
            <w:r>
              <w:rPr>
                <w:sz w:val="24"/>
              </w:rPr>
              <mc:AlternateContent>
                <mc:Choice Requires="wps">
                  <w:drawing>
                    <wp:anchor distT="0" distB="0" distL="114300" distR="114300" simplePos="0" relativeHeight="859330560" behindDoc="0" locked="0" layoutInCell="1" allowOverlap="1">
                      <wp:simplePos x="0" y="0"/>
                      <wp:positionH relativeFrom="column">
                        <wp:posOffset>4909820</wp:posOffset>
                      </wp:positionH>
                      <wp:positionV relativeFrom="paragraph">
                        <wp:posOffset>4757420</wp:posOffset>
                      </wp:positionV>
                      <wp:extent cx="688340" cy="295910"/>
                      <wp:effectExtent l="0" t="0" r="16510" b="8890"/>
                      <wp:wrapNone/>
                      <wp:docPr id="144" name="文本框 144"/>
                      <wp:cNvGraphicFramePr/>
                      <a:graphic xmlns:a="http://schemas.openxmlformats.org/drawingml/2006/main">
                        <a:graphicData uri="http://schemas.microsoft.com/office/word/2010/wordprocessingShape">
                          <wps:wsp>
                            <wps:cNvSpPr txBox="1"/>
                            <wps:spPr>
                              <a:xfrm>
                                <a:off x="0" y="0"/>
                                <a:ext cx="688340" cy="29591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微软雅黑"/>
                                      <w:lang w:val="en-US" w:eastAsia="zh-CN"/>
                                    </w:rPr>
                                  </w:pPr>
                                  <w:r>
                                    <w:rPr>
                                      <w:rFonts w:hint="eastAsia"/>
                                      <w:lang w:val="en-US" w:eastAsia="zh-CN"/>
                                    </w:rPr>
                                    <w:t>雕刻机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86.6pt;margin-top:374.6pt;height:23.3pt;width:54.2pt;z-index:859330560;mso-width-relative:page;mso-height-relative:page;" fillcolor="#FFFFFF [3201]" filled="t" stroked="f" coordsize="21600,21600" o:gfxdata="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2/om/1gAAAAsBAAAPAAAAAAAAAAEAIAAAACIAAABkcnMvZG93bnJldi54&#10;bWxQSwECFAAUAAAACACHTuJACf1eTDUCAABEBAAADgAAAAAAAAABACAAAAAlAQAAZHJzL2Uyb0Rv&#10;Yy54bWxQSwUGAAAAAAYABgBZAQAAzAUAAAAA&#10;">
                      <v:fill on="t" focussize="0,0"/>
                      <v:stroke on="f" weight="0.5pt"/>
                      <v:imagedata o:title=""/>
                      <o:lock v:ext="edit" aspectratio="f"/>
                      <v:textbox>
                        <w:txbxContent>
                          <w:p>
                            <w:pPr>
                              <w:rPr>
                                <w:rFonts w:hint="eastAsia" w:eastAsia="微软雅黑"/>
                                <w:lang w:val="en-US" w:eastAsia="zh-CN"/>
                              </w:rPr>
                            </w:pPr>
                            <w:r>
                              <w:rPr>
                                <w:rFonts w:hint="eastAsia"/>
                                <w:lang w:val="en-US" w:eastAsia="zh-CN"/>
                              </w:rPr>
                              <w:t>雕刻机</w:t>
                            </w:r>
                          </w:p>
                        </w:txbxContent>
                      </v:textbox>
                    </v:shape>
                  </w:pict>
                </mc:Fallback>
              </mc:AlternateContent>
            </w:r>
            <w:r>
              <w:rPr>
                <w:rFonts w:hint="eastAsia" w:ascii="宋体" w:hAnsi="宋体" w:eastAsia="宋体"/>
                <w:color w:val="FF0000"/>
                <w:sz w:val="24"/>
                <w:szCs w:val="24"/>
                <w:lang w:val="en-US" w:eastAsia="zh-CN"/>
              </w:rPr>
              <w:drawing>
                <wp:anchor distT="0" distB="0" distL="114300" distR="114300" simplePos="0" relativeHeight="2702978048" behindDoc="1" locked="0" layoutInCell="1" allowOverlap="1">
                  <wp:simplePos x="0" y="0"/>
                  <wp:positionH relativeFrom="column">
                    <wp:posOffset>2836545</wp:posOffset>
                  </wp:positionH>
                  <wp:positionV relativeFrom="paragraph">
                    <wp:posOffset>2773045</wp:posOffset>
                  </wp:positionV>
                  <wp:extent cx="2759075" cy="2270760"/>
                  <wp:effectExtent l="0" t="0" r="3175" b="15240"/>
                  <wp:wrapNone/>
                  <wp:docPr id="140" name="图片 140" descr="mmexport1544929101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40" descr="mmexport1544929101785"/>
                          <pic:cNvPicPr>
                            <a:picLocks noChangeAspect="1"/>
                          </pic:cNvPicPr>
                        </pic:nvPicPr>
                        <pic:blipFill>
                          <a:blip r:embed="rId15"/>
                          <a:srcRect l="6607" t="2955" b="1970"/>
                          <a:stretch>
                            <a:fillRect/>
                          </a:stretch>
                        </pic:blipFill>
                        <pic:spPr>
                          <a:xfrm>
                            <a:off x="0" y="0"/>
                            <a:ext cx="2759075" cy="2270760"/>
                          </a:xfrm>
                          <a:prstGeom prst="rect">
                            <a:avLst/>
                          </a:prstGeom>
                        </pic:spPr>
                      </pic:pic>
                    </a:graphicData>
                  </a:graphic>
                </wp:anchor>
              </w:drawing>
            </w:r>
            <w:r>
              <w:rPr>
                <w:sz w:val="24"/>
              </w:rPr>
              <mc:AlternateContent>
                <mc:Choice Requires="wps">
                  <w:drawing>
                    <wp:anchor distT="0" distB="0" distL="114300" distR="114300" simplePos="0" relativeHeight="2702977024" behindDoc="0" locked="0" layoutInCell="1" allowOverlap="1">
                      <wp:simplePos x="0" y="0"/>
                      <wp:positionH relativeFrom="column">
                        <wp:posOffset>2122170</wp:posOffset>
                      </wp:positionH>
                      <wp:positionV relativeFrom="paragraph">
                        <wp:posOffset>4742815</wp:posOffset>
                      </wp:positionV>
                      <wp:extent cx="688340" cy="295910"/>
                      <wp:effectExtent l="0" t="0" r="16510" b="8890"/>
                      <wp:wrapNone/>
                      <wp:docPr id="139" name="文本框 139"/>
                      <wp:cNvGraphicFramePr/>
                      <a:graphic xmlns:a="http://schemas.openxmlformats.org/drawingml/2006/main">
                        <a:graphicData uri="http://schemas.microsoft.com/office/word/2010/wordprocessingShape">
                          <wps:wsp>
                            <wps:cNvSpPr txBox="1"/>
                            <wps:spPr>
                              <a:xfrm>
                                <a:off x="0" y="0"/>
                                <a:ext cx="688340" cy="29591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微软雅黑"/>
                                      <w:lang w:val="en-US" w:eastAsia="zh-CN"/>
                                    </w:rPr>
                                  </w:pPr>
                                  <w:r>
                                    <w:rPr>
                                      <w:rFonts w:hint="eastAsia"/>
                                      <w:lang w:val="en-US" w:eastAsia="zh-CN"/>
                                    </w:rPr>
                                    <w:t>雕刻机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7.1pt;margin-top:373.45pt;height:23.3pt;width:54.2pt;z-index:-1591990272;mso-width-relative:page;mso-height-relative:page;" fillcolor="#FFFFFF [3201]" filled="t" stroked="f" coordsize="21600,21600" o:gfxdata="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EkIaNcAAAALAQAADwAAAAAAAAABACAAAAAiAAAAZHJzL2Rvd25yZXYu&#10;eG1sUEsBAhQAFAAAAAgAh07iQFJX9/s1AgAARAQAAA4AAAAAAAAAAQAgAAAAJgEAAGRycy9lMm9E&#10;b2MueG1sUEsFBgAAAAAGAAYAWQEAAM0FAAAAAA==&#10;">
                      <v:fill on="t" focussize="0,0"/>
                      <v:stroke on="f" weight="0.5pt"/>
                      <v:imagedata o:title=""/>
                      <o:lock v:ext="edit" aspectratio="f"/>
                      <v:textbox>
                        <w:txbxContent>
                          <w:p>
                            <w:pPr>
                              <w:rPr>
                                <w:rFonts w:hint="eastAsia" w:eastAsia="微软雅黑"/>
                                <w:lang w:val="en-US" w:eastAsia="zh-CN"/>
                              </w:rPr>
                            </w:pPr>
                            <w:r>
                              <w:rPr>
                                <w:rFonts w:hint="eastAsia"/>
                                <w:lang w:val="en-US" w:eastAsia="zh-CN"/>
                              </w:rPr>
                              <w:t>雕刻机</w:t>
                            </w:r>
                          </w:p>
                        </w:txbxContent>
                      </v:textbox>
                    </v:shape>
                  </w:pict>
                </mc:Fallback>
              </mc:AlternateContent>
            </w:r>
            <w:r>
              <w:rPr>
                <w:rFonts w:hint="eastAsia" w:ascii="宋体" w:hAnsi="宋体" w:eastAsia="宋体"/>
                <w:color w:val="auto"/>
                <w:sz w:val="24"/>
                <w:szCs w:val="24"/>
                <w:lang w:val="en-US" w:eastAsia="zh-CN"/>
              </w:rPr>
              <w:drawing>
                <wp:anchor distT="0" distB="0" distL="114300" distR="114300" simplePos="0" relativeHeight="1285621760" behindDoc="1" locked="0" layoutInCell="1" allowOverlap="1">
                  <wp:simplePos x="0" y="0"/>
                  <wp:positionH relativeFrom="column">
                    <wp:posOffset>0</wp:posOffset>
                  </wp:positionH>
                  <wp:positionV relativeFrom="paragraph">
                    <wp:posOffset>2752090</wp:posOffset>
                  </wp:positionV>
                  <wp:extent cx="2799080" cy="2284095"/>
                  <wp:effectExtent l="0" t="0" r="1270" b="1905"/>
                  <wp:wrapNone/>
                  <wp:docPr id="138" name="图片 138" descr="mmexport1544929099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8" descr="mmexport1544929099119"/>
                          <pic:cNvPicPr>
                            <a:picLocks noChangeAspect="1"/>
                          </pic:cNvPicPr>
                        </pic:nvPicPr>
                        <pic:blipFill>
                          <a:blip r:embed="rId16"/>
                          <a:stretch>
                            <a:fillRect/>
                          </a:stretch>
                        </pic:blipFill>
                        <pic:spPr>
                          <a:xfrm>
                            <a:off x="0" y="0"/>
                            <a:ext cx="2799080" cy="2284095"/>
                          </a:xfrm>
                          <a:prstGeom prst="rect">
                            <a:avLst/>
                          </a:prstGeom>
                        </pic:spPr>
                      </pic:pic>
                    </a:graphicData>
                  </a:graphic>
                </wp:anchor>
              </w:drawing>
            </w:r>
            <w:r>
              <w:rPr>
                <w:color w:val="auto"/>
                <w:sz w:val="24"/>
              </w:rPr>
              <mc:AlternateContent>
                <mc:Choice Requires="wps">
                  <w:drawing>
                    <wp:anchor distT="0" distB="0" distL="114300" distR="114300" simplePos="0" relativeHeight="1285620736" behindDoc="0" locked="0" layoutInCell="1" allowOverlap="1">
                      <wp:simplePos x="0" y="0"/>
                      <wp:positionH relativeFrom="column">
                        <wp:posOffset>2818765</wp:posOffset>
                      </wp:positionH>
                      <wp:positionV relativeFrom="paragraph">
                        <wp:posOffset>2742565</wp:posOffset>
                      </wp:positionV>
                      <wp:extent cx="2825750" cy="2351405"/>
                      <wp:effectExtent l="6350" t="6350" r="6350" b="23495"/>
                      <wp:wrapNone/>
                      <wp:docPr id="137" name="矩形 137"/>
                      <wp:cNvGraphicFramePr/>
                      <a:graphic xmlns:a="http://schemas.openxmlformats.org/drawingml/2006/main">
                        <a:graphicData uri="http://schemas.microsoft.com/office/word/2010/wordprocessingShape">
                          <wps:wsp>
                            <wps:cNvSpPr/>
                            <wps:spPr>
                              <a:xfrm>
                                <a:off x="0" y="0"/>
                                <a:ext cx="2825750" cy="23514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1.95pt;margin-top:215.95pt;height:185.15pt;width:222.5pt;z-index:1285620736;v-text-anchor:middle;mso-width-relative:page;mso-height-relative:page;" filled="f" stroked="t" coordsize="21600,21600" o:gfxdata="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blIpetcAAAALAQAADwAAAAAA&#10;AAABACAAAAAiAAAAZHJzL2Rvd25yZXYueG1sUEsBAhQAFAAAAAgAh07iQLMjQ1FNAgAAggQAAA4A&#10;AAAAAAAAAQAgAAAAJgEAAGRycy9lMm9Eb2MueG1sUEsFBgAAAAAGAAYAWQEAAOUFAAAAAA==&#10;">
                      <v:fill on="f" focussize="0,0"/>
                      <v:stroke weight="1pt" color="#000000 [3213]" miterlimit="8" joinstyle="miter"/>
                      <v:imagedata o:title=""/>
                      <o:lock v:ext="edit" aspectratio="f"/>
                    </v:rect>
                  </w:pict>
                </mc:Fallback>
              </mc:AlternateContent>
            </w:r>
            <w:r>
              <w:rPr>
                <w:color w:val="auto"/>
                <w:sz w:val="24"/>
              </w:rPr>
              <mc:AlternateContent>
                <mc:Choice Requires="wps">
                  <w:drawing>
                    <wp:anchor distT="0" distB="0" distL="114300" distR="114300" simplePos="0" relativeHeight="768638976" behindDoc="0" locked="0" layoutInCell="1" allowOverlap="1">
                      <wp:simplePos x="0" y="0"/>
                      <wp:positionH relativeFrom="column">
                        <wp:posOffset>-10795</wp:posOffset>
                      </wp:positionH>
                      <wp:positionV relativeFrom="paragraph">
                        <wp:posOffset>2738120</wp:posOffset>
                      </wp:positionV>
                      <wp:extent cx="2825750" cy="2351405"/>
                      <wp:effectExtent l="6350" t="6350" r="6350" b="23495"/>
                      <wp:wrapNone/>
                      <wp:docPr id="135" name="矩形 135"/>
                      <wp:cNvGraphicFramePr/>
                      <a:graphic xmlns:a="http://schemas.openxmlformats.org/drawingml/2006/main">
                        <a:graphicData uri="http://schemas.microsoft.com/office/word/2010/wordprocessingShape">
                          <wps:wsp>
                            <wps:cNvSpPr/>
                            <wps:spPr>
                              <a:xfrm>
                                <a:off x="0" y="0"/>
                                <a:ext cx="2825750" cy="23514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0.85pt;margin-top:215.6pt;height:185.15pt;width:222.5pt;z-index:768638976;v-text-anchor:middle;mso-width-relative:page;mso-height-relative:page;" filled="f" stroked="t" coordsize="21600,21600" o:gfxdata="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Yxjdr9kAAAAKAQAADwAA&#10;AAAAAAABACAAAAAiAAAAZHJzL2Rvd25yZXYueG1sUEsBAhQAFAAAAAgAh07iQH9gxA5OAgAAggQA&#10;AA4AAAAAAAAAAQAgAAAAKAEAAGRycy9lMm9Eb2MueG1sUEsFBgAAAAAGAAYAWQEAAOgFAAAAAA==&#10;">
                      <v:fill on="f" focussize="0,0"/>
                      <v:stroke weight="1pt" color="#000000 [3213]" miterlimit="8" joinstyle="miter"/>
                      <v:imagedata o:title=""/>
                      <o:lock v:ext="edit" aspectratio="f"/>
                    </v:rect>
                  </w:pict>
                </mc:Fallback>
              </mc:AlternateContent>
            </w:r>
            <w:r>
              <w:rPr>
                <w:color w:val="auto"/>
                <w:sz w:val="24"/>
              </w:rPr>
              <mc:AlternateContent>
                <mc:Choice Requires="wps">
                  <w:drawing>
                    <wp:anchor distT="0" distB="0" distL="114300" distR="114300" simplePos="0" relativeHeight="2228894720" behindDoc="0" locked="0" layoutInCell="1" allowOverlap="1">
                      <wp:simplePos x="0" y="0"/>
                      <wp:positionH relativeFrom="column">
                        <wp:posOffset>2821305</wp:posOffset>
                      </wp:positionH>
                      <wp:positionV relativeFrom="paragraph">
                        <wp:posOffset>384810</wp:posOffset>
                      </wp:positionV>
                      <wp:extent cx="2794000" cy="2351405"/>
                      <wp:effectExtent l="6350" t="6350" r="19050" b="23495"/>
                      <wp:wrapNone/>
                      <wp:docPr id="129" name="矩形 129"/>
                      <wp:cNvGraphicFramePr/>
                      <a:graphic xmlns:a="http://schemas.openxmlformats.org/drawingml/2006/main">
                        <a:graphicData uri="http://schemas.microsoft.com/office/word/2010/wordprocessingShape">
                          <wps:wsp>
                            <wps:cNvSpPr/>
                            <wps:spPr>
                              <a:xfrm>
                                <a:off x="0" y="0"/>
                                <a:ext cx="2794000" cy="23514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2.15pt;margin-top:30.3pt;height:185.15pt;width:220pt;z-index:-2066072576;v-text-anchor:middle;mso-width-relative:page;mso-height-relative:page;" filled="f" stroked="t" coordsize="21600,21600" o:gfxdata="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I6f839gAAAAKAQAADwAAAAAA&#10;AAABACAAAAAiAAAAZHJzL2Rvd25yZXYueG1sUEsBAhQAFAAAAAgAh07iQGZ2/pZMAgAAggQAAA4A&#10;AAAAAAAAAQAgAAAAJwEAAGRycy9lMm9Eb2MueG1sUEsFBgAAAAAGAAYAWQEAAOUFAAAAAA==&#10;">
                      <v:fill on="f" focussize="0,0"/>
                      <v:stroke weight="1pt" color="#000000 [3213]" miterlimit="8" joinstyle="miter"/>
                      <v:imagedata o:title=""/>
                      <o:lock v:ext="edit" aspectratio="f"/>
                    </v:rect>
                  </w:pict>
                </mc:Fallback>
              </mc:AlternateContent>
            </w:r>
            <w:r>
              <w:rPr>
                <w:sz w:val="24"/>
              </w:rPr>
              <mc:AlternateContent>
                <mc:Choice Requires="wps">
                  <w:drawing>
                    <wp:anchor distT="0" distB="0" distL="114300" distR="114300" simplePos="0" relativeHeight="3086368768" behindDoc="0" locked="0" layoutInCell="1" allowOverlap="1">
                      <wp:simplePos x="0" y="0"/>
                      <wp:positionH relativeFrom="column">
                        <wp:posOffset>4915535</wp:posOffset>
                      </wp:positionH>
                      <wp:positionV relativeFrom="paragraph">
                        <wp:posOffset>2384425</wp:posOffset>
                      </wp:positionV>
                      <wp:extent cx="688340" cy="295910"/>
                      <wp:effectExtent l="0" t="0" r="16510" b="8890"/>
                      <wp:wrapNone/>
                      <wp:docPr id="134" name="文本框 134"/>
                      <wp:cNvGraphicFramePr/>
                      <a:graphic xmlns:a="http://schemas.openxmlformats.org/drawingml/2006/main">
                        <a:graphicData uri="http://schemas.microsoft.com/office/word/2010/wordprocessingShape">
                          <wps:wsp>
                            <wps:cNvSpPr txBox="1"/>
                            <wps:spPr>
                              <a:xfrm>
                                <a:off x="0" y="0"/>
                                <a:ext cx="688340" cy="29591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微软雅黑"/>
                                      <w:lang w:val="en-US" w:eastAsia="zh-CN"/>
                                    </w:rPr>
                                  </w:pPr>
                                  <w:r>
                                    <w:rPr>
                                      <w:rFonts w:hint="eastAsia"/>
                                      <w:lang w:val="en-US" w:eastAsia="zh-CN"/>
                                    </w:rPr>
                                    <w:t>雕刻机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87.05pt;margin-top:187.75pt;height:23.3pt;width:54.2pt;z-index:-1208598528;mso-width-relative:page;mso-height-relative:page;" fillcolor="#FFFFFF [3201]" filled="t" stroked="f" coordsize="21600,21600" o:gfxdata="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jyRx3tYAAAALAQAADwAAAAAAAAABACAAAAAiAAAAZHJzL2Rvd25yZXYu&#10;eG1sUEsBAhQAFAAAAAgAh07iQMmBGYo2AgAARAQAAA4AAAAAAAAAAQAgAAAAJQEAAGRycy9lMm9E&#10;b2MueG1sUEsFBgAAAAAGAAYAWQEAAM0FAAAAAA==&#10;">
                      <v:fill on="t" focussize="0,0"/>
                      <v:stroke on="f" weight="0.5pt"/>
                      <v:imagedata o:title=""/>
                      <o:lock v:ext="edit" aspectratio="f"/>
                      <v:textbox>
                        <w:txbxContent>
                          <w:p>
                            <w:pPr>
                              <w:rPr>
                                <w:rFonts w:hint="eastAsia" w:eastAsia="微软雅黑"/>
                                <w:lang w:val="en-US" w:eastAsia="zh-CN"/>
                              </w:rPr>
                            </w:pPr>
                            <w:r>
                              <w:rPr>
                                <w:rFonts w:hint="eastAsia"/>
                                <w:lang w:val="en-US" w:eastAsia="zh-CN"/>
                              </w:rPr>
                              <w:t>雕刻机</w:t>
                            </w:r>
                          </w:p>
                        </w:txbxContent>
                      </v:textbox>
                    </v:shape>
                  </w:pict>
                </mc:Fallback>
              </mc:AlternateContent>
            </w:r>
            <w:r>
              <w:rPr>
                <w:rFonts w:hint="eastAsia" w:ascii="宋体" w:hAnsi="宋体" w:eastAsia="宋体"/>
                <w:color w:val="FF0000"/>
                <w:sz w:val="24"/>
                <w:szCs w:val="24"/>
                <w:lang w:val="en-US" w:eastAsia="zh-CN"/>
              </w:rPr>
              <w:drawing>
                <wp:anchor distT="0" distB="0" distL="114300" distR="114300" simplePos="0" relativeHeight="1669013504" behindDoc="1" locked="0" layoutInCell="1" allowOverlap="1">
                  <wp:simplePos x="0" y="0"/>
                  <wp:positionH relativeFrom="column">
                    <wp:posOffset>2836545</wp:posOffset>
                  </wp:positionH>
                  <wp:positionV relativeFrom="paragraph">
                    <wp:posOffset>400685</wp:posOffset>
                  </wp:positionV>
                  <wp:extent cx="2755265" cy="2261870"/>
                  <wp:effectExtent l="0" t="0" r="6985" b="5080"/>
                  <wp:wrapNone/>
                  <wp:docPr id="133" name="图片 133" descr="mmexport1544929088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descr="mmexport1544929088825"/>
                          <pic:cNvPicPr>
                            <a:picLocks noChangeAspect="1"/>
                          </pic:cNvPicPr>
                        </pic:nvPicPr>
                        <pic:blipFill>
                          <a:blip r:embed="rId17"/>
                          <a:srcRect l="13468" t="26285" r="17438" b="9343"/>
                          <a:stretch>
                            <a:fillRect/>
                          </a:stretch>
                        </pic:blipFill>
                        <pic:spPr>
                          <a:xfrm>
                            <a:off x="0" y="0"/>
                            <a:ext cx="2755265" cy="2261870"/>
                          </a:xfrm>
                          <a:prstGeom prst="rect">
                            <a:avLst/>
                          </a:prstGeom>
                        </pic:spPr>
                      </pic:pic>
                    </a:graphicData>
                  </a:graphic>
                </wp:anchor>
              </w:drawing>
            </w:r>
            <w:r>
              <w:rPr>
                <w:sz w:val="24"/>
              </w:rPr>
              <mc:AlternateContent>
                <mc:Choice Requires="wps">
                  <w:drawing>
                    <wp:anchor distT="0" distB="0" distL="114300" distR="114300" simplePos="0" relativeHeight="1669012480" behindDoc="0" locked="0" layoutInCell="1" allowOverlap="1">
                      <wp:simplePos x="0" y="0"/>
                      <wp:positionH relativeFrom="column">
                        <wp:posOffset>2117090</wp:posOffset>
                      </wp:positionH>
                      <wp:positionV relativeFrom="paragraph">
                        <wp:posOffset>2379980</wp:posOffset>
                      </wp:positionV>
                      <wp:extent cx="688340" cy="295910"/>
                      <wp:effectExtent l="0" t="0" r="16510" b="8890"/>
                      <wp:wrapNone/>
                      <wp:docPr id="131" name="文本框 131"/>
                      <wp:cNvGraphicFramePr/>
                      <a:graphic xmlns:a="http://schemas.openxmlformats.org/drawingml/2006/main">
                        <a:graphicData uri="http://schemas.microsoft.com/office/word/2010/wordprocessingShape">
                          <wps:wsp>
                            <wps:cNvSpPr txBox="1"/>
                            <wps:spPr>
                              <a:xfrm>
                                <a:off x="0" y="0"/>
                                <a:ext cx="688340" cy="29591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微软雅黑"/>
                                      <w:lang w:val="en-US" w:eastAsia="zh-CN"/>
                                    </w:rPr>
                                  </w:pPr>
                                  <w:r>
                                    <w:rPr>
                                      <w:rFonts w:hint="eastAsia"/>
                                      <w:lang w:val="en-US" w:eastAsia="zh-CN"/>
                                    </w:rPr>
                                    <w:t>雕刻机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6.7pt;margin-top:187.4pt;height:23.3pt;width:54.2pt;z-index:1669012480;mso-width-relative:page;mso-height-relative:page;" fillcolor="#FFFFFF [3201]" filled="t" stroked="f" coordsize="21600,21600" o:gfxdata="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2Mj74tQAAAALAQAADwAAAAAAAAABACAAAAAiAAAAZHJzL2Rvd25yZXYueG1s&#10;UEsBAhQAFAAAAAgAh07iQLnQhHo1AgAARAQAAA4AAAAAAAAAAQAgAAAAIwEAAGRycy9lMm9Eb2Mu&#10;eG1sUEsFBgAAAAAGAAYAWQEAAMoFAAAAAA==&#10;">
                      <v:fill on="t" focussize="0,0"/>
                      <v:stroke on="f" weight="0.5pt"/>
                      <v:imagedata o:title=""/>
                      <o:lock v:ext="edit" aspectratio="f"/>
                      <v:textbox>
                        <w:txbxContent>
                          <w:p>
                            <w:pPr>
                              <w:rPr>
                                <w:rFonts w:hint="eastAsia" w:eastAsia="微软雅黑"/>
                                <w:lang w:val="en-US" w:eastAsia="zh-CN"/>
                              </w:rPr>
                            </w:pPr>
                            <w:r>
                              <w:rPr>
                                <w:rFonts w:hint="eastAsia"/>
                                <w:lang w:val="en-US" w:eastAsia="zh-CN"/>
                              </w:rPr>
                              <w:t>雕刻机</w:t>
                            </w:r>
                          </w:p>
                        </w:txbxContent>
                      </v:textbox>
                    </v:shape>
                  </w:pict>
                </mc:Fallback>
              </mc:AlternateContent>
            </w:r>
            <w:r>
              <w:rPr>
                <w:rFonts w:hint="eastAsia" w:ascii="宋体" w:hAnsi="宋体" w:eastAsia="宋体"/>
                <w:color w:val="FF0000"/>
                <w:sz w:val="24"/>
                <w:szCs w:val="24"/>
                <w:lang w:val="en-US" w:eastAsia="zh-CN"/>
              </w:rPr>
              <w:drawing>
                <wp:anchor distT="0" distB="0" distL="114300" distR="114300" simplePos="0" relativeHeight="4246500352" behindDoc="1" locked="0" layoutInCell="1" allowOverlap="1">
                  <wp:simplePos x="0" y="0"/>
                  <wp:positionH relativeFrom="column">
                    <wp:posOffset>-6985</wp:posOffset>
                  </wp:positionH>
                  <wp:positionV relativeFrom="paragraph">
                    <wp:posOffset>392430</wp:posOffset>
                  </wp:positionV>
                  <wp:extent cx="2821305" cy="2303145"/>
                  <wp:effectExtent l="0" t="0" r="17145" b="1905"/>
                  <wp:wrapNone/>
                  <wp:docPr id="124" name="图片 124" descr="mmexport1544929085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descr="mmexport1544929085645"/>
                          <pic:cNvPicPr>
                            <a:picLocks noChangeAspect="1"/>
                          </pic:cNvPicPr>
                        </pic:nvPicPr>
                        <pic:blipFill>
                          <a:blip r:embed="rId18"/>
                          <a:srcRect l="13844" t="12635" r="7394" b="7826"/>
                          <a:stretch>
                            <a:fillRect/>
                          </a:stretch>
                        </pic:blipFill>
                        <pic:spPr>
                          <a:xfrm>
                            <a:off x="0" y="0"/>
                            <a:ext cx="2821305" cy="2303145"/>
                          </a:xfrm>
                          <a:prstGeom prst="rect">
                            <a:avLst/>
                          </a:prstGeom>
                        </pic:spPr>
                      </pic:pic>
                    </a:graphicData>
                  </a:graphic>
                </wp:anchor>
              </w:drawing>
            </w:r>
            <w:r>
              <w:rPr>
                <w:sz w:val="24"/>
              </w:rPr>
              <mc:AlternateContent>
                <mc:Choice Requires="wps">
                  <w:drawing>
                    <wp:anchor distT="0" distB="0" distL="114300" distR="114300" simplePos="0" relativeHeight="4246500352" behindDoc="0" locked="0" layoutInCell="1" allowOverlap="1">
                      <wp:simplePos x="0" y="0"/>
                      <wp:positionH relativeFrom="column">
                        <wp:posOffset>-8255</wp:posOffset>
                      </wp:positionH>
                      <wp:positionV relativeFrom="paragraph">
                        <wp:posOffset>379730</wp:posOffset>
                      </wp:positionV>
                      <wp:extent cx="2835910" cy="2360295"/>
                      <wp:effectExtent l="6350" t="6350" r="15240" b="14605"/>
                      <wp:wrapNone/>
                      <wp:docPr id="130" name="矩形 130"/>
                      <wp:cNvGraphicFramePr/>
                      <a:graphic xmlns:a="http://schemas.openxmlformats.org/drawingml/2006/main">
                        <a:graphicData uri="http://schemas.microsoft.com/office/word/2010/wordprocessingShape">
                          <wps:wsp>
                            <wps:cNvSpPr/>
                            <wps:spPr>
                              <a:xfrm>
                                <a:off x="1065530" y="1621790"/>
                                <a:ext cx="2835910" cy="236029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0.65pt;margin-top:29.9pt;height:185.85pt;width:223.3pt;z-index:-48466944;v-text-anchor:middle;mso-width-relative:page;mso-height-relative:page;" filled="f" stroked="t" coordsize="21600,21600" o:gfxdata="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GUX9BjY&#10;AAAACQEAAA8AAAAAAAAAAQAgAAAAIgAAAGRycy9kb3ducmV2LnhtbFBLAQIUABQAAAAIAIdO4kD9&#10;QYr5WQIAAI4EAAAOAAAAAAAAAAEAIAAAACcBAABkcnMvZTJvRG9jLnhtbFBLBQYAAAAABgAGAFkB&#10;AADyBQAAAAA=&#10;">
                      <v:fill on="f" focussize="0,0"/>
                      <v:stroke weight="1pt" color="#000000 [3213]" miterlimit="8" joinstyle="miter"/>
                      <v:imagedata o:title=""/>
                      <o:lock v:ext="edit" aspectratio="f"/>
                    </v:rect>
                  </w:pict>
                </mc:Fallback>
              </mc:AlternateContent>
            </w:r>
            <w:r>
              <w:rPr>
                <w:rFonts w:hint="eastAsia" w:ascii="宋体" w:hAnsi="宋体" w:eastAsia="宋体"/>
                <w:color w:val="auto"/>
                <w:sz w:val="24"/>
                <w:szCs w:val="24"/>
                <w:lang w:val="en-US" w:eastAsia="zh-CN"/>
              </w:rPr>
              <w:t>主要生产设备：</w:t>
            </w:r>
          </w:p>
        </w:tc>
      </w:tr>
    </w:tbl>
    <w:p>
      <w:pPr>
        <w:rPr>
          <w:sz w:val="28"/>
          <w:szCs w:val="28"/>
        </w:rPr>
      </w:pPr>
      <w:r>
        <w:rPr>
          <w:rFonts w:hint="eastAsia" w:eastAsia="仿宋_GB2312"/>
          <w:b/>
          <w:color w:val="000000"/>
          <w:sz w:val="28"/>
          <w:szCs w:val="28"/>
          <w:lang w:eastAsia="zh-CN"/>
        </w:rPr>
        <w:t>续</w:t>
      </w:r>
      <w:r>
        <w:rPr>
          <w:rFonts w:eastAsia="仿宋_GB2312"/>
          <w:b/>
          <w:color w:val="000000"/>
          <w:sz w:val="28"/>
          <w:szCs w:val="28"/>
        </w:rPr>
        <w:t>表二</w:t>
      </w:r>
    </w:p>
    <w:tbl>
      <w:tblPr>
        <w:tblStyle w:val="14"/>
        <w:tblW w:w="9028"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02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8933" w:hRule="atLeast"/>
          <w:jc w:val="center"/>
        </w:trPr>
        <w:tc>
          <w:tcPr>
            <w:tcW w:w="9028" w:type="dxa"/>
            <w:vAlign w:val="top"/>
          </w:tcPr>
          <w:p>
            <w:pPr>
              <w:keepNext w:val="0"/>
              <w:keepLines w:val="0"/>
              <w:pageBreakBefore w:val="0"/>
              <w:widowControl/>
              <w:kinsoku/>
              <w:wordWrap/>
              <w:overflowPunct/>
              <w:topLinePunct w:val="0"/>
              <w:autoSpaceDE/>
              <w:autoSpaceDN/>
              <w:bidi w:val="0"/>
              <w:adjustRightInd w:val="0"/>
              <w:snapToGrid w:val="0"/>
              <w:spacing w:after="0" w:line="360" w:lineRule="auto"/>
              <w:textAlignment w:val="auto"/>
              <w:outlineLvl w:val="9"/>
              <w:rPr>
                <w:rFonts w:hint="eastAsia" w:ascii="宋体" w:hAnsi="宋体" w:eastAsia="宋体"/>
                <w:color w:val="auto"/>
                <w:sz w:val="24"/>
                <w:szCs w:val="24"/>
              </w:rPr>
            </w:pPr>
            <w:r>
              <w:rPr>
                <w:rFonts w:hint="eastAsia" w:ascii="宋体" w:hAnsi="宋体" w:eastAsia="宋体"/>
                <w:color w:val="auto"/>
                <w:sz w:val="24"/>
                <w:szCs w:val="24"/>
              </w:rPr>
              <w:t>原辅材料消耗及水平衡：</w:t>
            </w:r>
          </w:p>
          <w:p>
            <w:pPr>
              <w:keepNext w:val="0"/>
              <w:keepLines w:val="0"/>
              <w:pageBreakBefore w:val="0"/>
              <w:widowControl/>
              <w:numPr>
                <w:ilvl w:val="0"/>
                <w:numId w:val="2"/>
              </w:numPr>
              <w:kinsoku/>
              <w:wordWrap/>
              <w:overflowPunct/>
              <w:topLinePunct w:val="0"/>
              <w:autoSpaceDE/>
              <w:autoSpaceDN/>
              <w:bidi w:val="0"/>
              <w:adjustRightInd w:val="0"/>
              <w:snapToGrid w:val="0"/>
              <w:spacing w:after="0" w:line="360" w:lineRule="auto"/>
              <w:textAlignment w:val="auto"/>
              <w:outlineLvl w:val="9"/>
              <w:rPr>
                <w:rFonts w:hint="eastAsia" w:ascii="宋体" w:hAnsi="宋体" w:eastAsia="宋体"/>
                <w:color w:val="auto"/>
                <w:sz w:val="24"/>
                <w:szCs w:val="24"/>
                <w:lang w:val="en-US" w:eastAsia="zh-CN"/>
              </w:rPr>
            </w:pPr>
            <w:r>
              <w:rPr>
                <w:rFonts w:hint="eastAsia" w:ascii="宋体" w:hAnsi="宋体" w:eastAsia="宋体"/>
                <w:color w:val="auto"/>
                <w:sz w:val="24"/>
                <w:szCs w:val="24"/>
                <w:lang w:val="en-US" w:eastAsia="zh-CN"/>
              </w:rPr>
              <w:t>原辅材料消耗</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80" w:firstLineChars="200"/>
              <w:textAlignment w:val="auto"/>
              <w:outlineLvl w:val="9"/>
              <w:rPr>
                <w:rFonts w:hint="eastAsia" w:ascii="宋体" w:hAnsi="宋体" w:eastAsia="宋体"/>
                <w:color w:val="auto"/>
                <w:sz w:val="24"/>
                <w:szCs w:val="24"/>
                <w:lang w:val="en-US" w:eastAsia="zh-CN"/>
              </w:rPr>
            </w:pPr>
            <w:r>
              <w:rPr>
                <w:rFonts w:hint="eastAsia" w:ascii="宋体" w:hAnsi="宋体" w:eastAsia="宋体"/>
                <w:color w:val="auto"/>
                <w:sz w:val="24"/>
                <w:szCs w:val="24"/>
                <w:lang w:val="en-US" w:eastAsia="zh-CN"/>
              </w:rPr>
              <w:t>本项目采用花岗岩和大理石为原料，无其他辅助材料。花岗岩和大理石年用量分别为</w:t>
            </w:r>
            <w:r>
              <w:rPr>
                <w:rFonts w:hint="eastAsia" w:ascii="Times New Roman" w:hAnsi="Times New Roman" w:eastAsia="宋体" w:cs="Times New Roman"/>
                <w:color w:val="auto"/>
                <w:sz w:val="24"/>
                <w:szCs w:val="24"/>
                <w:lang w:val="en-US" w:eastAsia="zh-CN"/>
              </w:rPr>
              <w:t>5</w:t>
            </w:r>
            <w:r>
              <w:rPr>
                <w:rFonts w:hint="default" w:ascii="Times New Roman" w:hAnsi="Times New Roman" w:eastAsia="宋体" w:cs="Times New Roman"/>
                <w:color w:val="auto"/>
                <w:sz w:val="24"/>
                <w:szCs w:val="24"/>
                <w:lang w:val="en-US" w:eastAsia="zh-CN"/>
              </w:rPr>
              <w:t>0m</w:t>
            </w:r>
            <w:r>
              <w:rPr>
                <w:rFonts w:hint="default" w:ascii="Times New Roman" w:hAnsi="Times New Roman" w:eastAsia="宋体" w:cs="Times New Roman"/>
                <w:color w:val="auto"/>
                <w:sz w:val="24"/>
                <w:szCs w:val="24"/>
                <w:vertAlign w:val="superscript"/>
                <w:lang w:val="en-US" w:eastAsia="zh-CN"/>
              </w:rPr>
              <w:t>3</w:t>
            </w:r>
            <w:r>
              <w:rPr>
                <w:rFonts w:hint="eastAsia" w:ascii="Times New Roman" w:hAnsi="Times New Roman" w:eastAsia="宋体" w:cs="Times New Roman"/>
                <w:color w:val="auto"/>
                <w:sz w:val="24"/>
                <w:szCs w:val="24"/>
                <w:vertAlign w:val="baseline"/>
                <w:lang w:val="en-US" w:eastAsia="zh-CN"/>
              </w:rPr>
              <w:t>，共100</w:t>
            </w:r>
            <w:r>
              <w:rPr>
                <w:rFonts w:hint="default" w:ascii="Times New Roman" w:hAnsi="Times New Roman" w:eastAsia="宋体" w:cs="Times New Roman"/>
                <w:color w:val="auto"/>
                <w:sz w:val="24"/>
                <w:szCs w:val="24"/>
                <w:lang w:val="en-US" w:eastAsia="zh-CN"/>
              </w:rPr>
              <w:t>m</w:t>
            </w:r>
            <w:r>
              <w:rPr>
                <w:rFonts w:hint="default" w:ascii="Times New Roman" w:hAnsi="Times New Roman" w:eastAsia="宋体" w:cs="Times New Roman"/>
                <w:color w:val="auto"/>
                <w:sz w:val="24"/>
                <w:szCs w:val="24"/>
                <w:vertAlign w:val="superscript"/>
                <w:lang w:val="en-US" w:eastAsia="zh-CN"/>
              </w:rPr>
              <w:t>3</w:t>
            </w:r>
            <w:r>
              <w:rPr>
                <w:rFonts w:hint="eastAsia" w:ascii="宋体" w:hAnsi="宋体" w:eastAsia="宋体"/>
                <w:color w:val="auto"/>
                <w:sz w:val="24"/>
                <w:szCs w:val="24"/>
                <w:lang w:val="en-US" w:eastAsia="zh-CN"/>
              </w:rPr>
              <w:t>。</w:t>
            </w:r>
          </w:p>
          <w:p>
            <w:pPr>
              <w:keepNext w:val="0"/>
              <w:keepLines w:val="0"/>
              <w:pageBreakBefore w:val="0"/>
              <w:widowControl/>
              <w:numPr>
                <w:ilvl w:val="0"/>
                <w:numId w:val="2"/>
              </w:numPr>
              <w:kinsoku/>
              <w:wordWrap/>
              <w:overflowPunct/>
              <w:topLinePunct w:val="0"/>
              <w:autoSpaceDE/>
              <w:autoSpaceDN/>
              <w:bidi w:val="0"/>
              <w:adjustRightInd w:val="0"/>
              <w:snapToGrid w:val="0"/>
              <w:spacing w:after="0" w:line="400" w:lineRule="exact"/>
              <w:ind w:left="0" w:leftChars="0" w:firstLine="0" w:firstLineChars="0"/>
              <w:jc w:val="both"/>
              <w:textAlignment w:val="auto"/>
              <w:outlineLvl w:val="9"/>
              <w:rPr>
                <w:rFonts w:hint="eastAsia" w:ascii="宋体" w:hAnsi="宋体" w:eastAsia="宋体"/>
                <w:color w:val="auto"/>
                <w:sz w:val="24"/>
                <w:szCs w:val="24"/>
                <w:lang w:val="en-US" w:eastAsia="zh-CN"/>
              </w:rPr>
            </w:pPr>
            <w:r>
              <w:rPr>
                <w:rFonts w:hint="eastAsia" w:ascii="宋体" w:hAnsi="宋体" w:eastAsia="宋体"/>
                <w:color w:val="auto"/>
                <w:sz w:val="24"/>
                <w:szCs w:val="24"/>
                <w:lang w:val="en-US" w:eastAsia="zh-CN"/>
              </w:rPr>
              <w:t>水平衡</w:t>
            </w:r>
          </w:p>
          <w:p>
            <w:pPr>
              <w:keepNext w:val="0"/>
              <w:keepLines w:val="0"/>
              <w:pageBreakBefore w:val="0"/>
              <w:widowControl/>
              <w:kinsoku/>
              <w:wordWrap/>
              <w:overflowPunct/>
              <w:topLinePunct w:val="0"/>
              <w:autoSpaceDE/>
              <w:autoSpaceDN/>
              <w:bidi w:val="0"/>
              <w:adjustRightInd w:val="0"/>
              <w:snapToGrid w:val="0"/>
              <w:spacing w:after="0" w:line="480" w:lineRule="exact"/>
              <w:ind w:firstLine="480" w:firstLineChars="200"/>
              <w:textAlignment w:val="auto"/>
              <w:outlineLvl w:val="9"/>
              <w:rPr>
                <w:rFonts w:hint="eastAsia" w:ascii="宋体" w:hAnsi="宋体" w:eastAsia="宋体"/>
                <w:color w:val="auto"/>
                <w:sz w:val="24"/>
                <w:szCs w:val="24"/>
                <w:lang w:val="en-US" w:eastAsia="zh-CN"/>
              </w:rPr>
            </w:pPr>
            <w:r>
              <w:rPr>
                <w:rFonts w:hint="eastAsia" w:ascii="宋体" w:hAnsi="宋体" w:eastAsia="宋体"/>
                <w:color w:val="auto"/>
                <w:sz w:val="24"/>
                <w:szCs w:val="24"/>
                <w:lang w:val="en-US" w:eastAsia="zh-CN"/>
              </w:rPr>
              <w:t>项目用水由厂区自备井供给。</w:t>
            </w:r>
          </w:p>
          <w:p>
            <w:pPr>
              <w:keepNext w:val="0"/>
              <w:keepLines w:val="0"/>
              <w:pageBreakBefore w:val="0"/>
              <w:widowControl/>
              <w:kinsoku/>
              <w:wordWrap/>
              <w:overflowPunct/>
              <w:topLinePunct w:val="0"/>
              <w:autoSpaceDE/>
              <w:autoSpaceDN/>
              <w:bidi w:val="0"/>
              <w:adjustRightInd w:val="0"/>
              <w:snapToGrid w:val="0"/>
              <w:spacing w:after="0" w:line="480" w:lineRule="exact"/>
              <w:ind w:firstLine="480" w:firstLineChars="200"/>
              <w:textAlignment w:val="auto"/>
              <w:outlineLvl w:val="9"/>
              <w:rPr>
                <w:rFonts w:hint="eastAsia" w:ascii="宋体" w:hAnsi="宋体" w:eastAsia="宋体"/>
                <w:color w:val="auto"/>
                <w:sz w:val="24"/>
                <w:szCs w:val="24"/>
                <w:lang w:val="en-US" w:eastAsia="zh-CN"/>
              </w:rPr>
            </w:pPr>
            <w:r>
              <w:rPr>
                <w:rFonts w:hint="eastAsia" w:eastAsia="宋体"/>
                <w:sz w:val="24"/>
                <w:lang w:eastAsia="zh-CN"/>
              </w:rPr>
              <w:t>项</w:t>
            </w:r>
            <w:r>
              <w:rPr>
                <w:rFonts w:hint="eastAsia" w:ascii="宋体" w:hAnsi="宋体" w:eastAsia="宋体"/>
                <w:color w:val="auto"/>
                <w:sz w:val="24"/>
                <w:szCs w:val="24"/>
                <w:lang w:val="en-US" w:eastAsia="zh-CN"/>
              </w:rPr>
              <w:t>目用水主要为数控雕刻时的冷却抑尘水和职工生活用水。项目数控雕刻时的冷却抑尘水循环使用，定期补充新鲜水，其中循环水量为</w:t>
            </w:r>
            <w:r>
              <w:rPr>
                <w:rFonts w:hint="default" w:ascii="Times New Roman" w:hAnsi="Times New Roman" w:eastAsia="宋体" w:cs="Times New Roman"/>
                <w:color w:val="auto"/>
                <w:sz w:val="24"/>
                <w:szCs w:val="24"/>
                <w:lang w:val="en-US" w:eastAsia="zh-CN"/>
              </w:rPr>
              <w:t>30m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/d</w:t>
            </w:r>
            <w:r>
              <w:rPr>
                <w:rFonts w:hint="eastAsia" w:ascii="宋体" w:hAnsi="宋体" w:eastAsia="宋体"/>
                <w:color w:val="auto"/>
                <w:sz w:val="24"/>
                <w:szCs w:val="24"/>
                <w:lang w:val="en-US" w:eastAsia="zh-CN"/>
              </w:rPr>
              <w:t>，补水为</w:t>
            </w:r>
            <w:r>
              <w:rPr>
                <w:rFonts w:hint="default" w:ascii="Times New Roman" w:hAnsi="Times New Roman" w:eastAsia="宋体" w:cs="Times New Roman"/>
                <w:color w:val="auto"/>
                <w:sz w:val="24"/>
                <w:szCs w:val="24"/>
                <w:lang w:val="en-US" w:eastAsia="zh-CN"/>
              </w:rPr>
              <w:t>0.</w:t>
            </w:r>
            <w:r>
              <w:rPr>
                <w:rFonts w:hint="eastAsia" w:ascii="Times New Roman" w:hAnsi="Times New Roman" w:eastAsia="宋体" w:cs="Times New Roman"/>
                <w:color w:val="auto"/>
                <w:sz w:val="24"/>
                <w:szCs w:val="24"/>
                <w:lang w:val="en-US" w:eastAsia="zh-CN"/>
              </w:rPr>
              <w:t>71</w:t>
            </w:r>
            <w:r>
              <w:rPr>
                <w:rFonts w:hint="default" w:ascii="Times New Roman" w:hAnsi="Times New Roman" w:eastAsia="宋体" w:cs="Times New Roman"/>
                <w:color w:val="auto"/>
                <w:sz w:val="24"/>
                <w:szCs w:val="24"/>
                <w:lang w:val="en-US" w:eastAsia="zh-CN"/>
              </w:rPr>
              <w:t>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/d</w:t>
            </w:r>
            <w:r>
              <w:rPr>
                <w:rFonts w:hint="eastAsia" w:ascii="宋体" w:hAnsi="宋体" w:eastAsia="宋体"/>
                <w:color w:val="auto"/>
                <w:sz w:val="24"/>
                <w:szCs w:val="24"/>
                <w:lang w:val="en-US" w:eastAsia="zh-CN"/>
              </w:rPr>
              <w:t>；职工生活用水主要为职工盥洗用水，用水量为</w:t>
            </w:r>
            <w:r>
              <w:rPr>
                <w:rFonts w:hint="default" w:ascii="Times New Roman" w:hAnsi="Times New Roman" w:eastAsia="宋体" w:cs="Times New Roman"/>
                <w:color w:val="auto"/>
                <w:sz w:val="24"/>
                <w:szCs w:val="24"/>
                <w:lang w:val="en-US" w:eastAsia="zh-CN"/>
              </w:rPr>
              <w:t>0.</w:t>
            </w:r>
            <w:r>
              <w:rPr>
                <w:rFonts w:hint="eastAsia" w:ascii="Times New Roman" w:hAnsi="Times New Roman" w:eastAsia="宋体" w:cs="Times New Roman"/>
                <w:color w:val="auto"/>
                <w:sz w:val="24"/>
                <w:szCs w:val="24"/>
                <w:lang w:val="en-US" w:eastAsia="zh-CN"/>
              </w:rPr>
              <w:t>28</w:t>
            </w:r>
            <w:r>
              <w:rPr>
                <w:rFonts w:hint="default" w:ascii="Times New Roman" w:hAnsi="Times New Roman" w:eastAsia="宋体" w:cs="Times New Roman"/>
                <w:color w:val="auto"/>
                <w:sz w:val="24"/>
                <w:szCs w:val="24"/>
                <w:lang w:val="en-US" w:eastAsia="zh-CN"/>
              </w:rPr>
              <w:t>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/d</w:t>
            </w:r>
            <w:r>
              <w:rPr>
                <w:rFonts w:hint="eastAsia" w:ascii="宋体" w:hAnsi="宋体" w:eastAsia="宋体"/>
                <w:color w:val="auto"/>
                <w:sz w:val="24"/>
                <w:szCs w:val="24"/>
                <w:lang w:val="en-US" w:eastAsia="zh-CN"/>
              </w:rPr>
              <w:t>，废水产生量为</w:t>
            </w:r>
            <w:r>
              <w:rPr>
                <w:rFonts w:hint="eastAsia" w:ascii="Times New Roman" w:hAnsi="Times New Roman" w:eastAsia="宋体" w:cs="Times New Roman"/>
                <w:color w:val="auto"/>
                <w:sz w:val="24"/>
                <w:szCs w:val="24"/>
                <w:lang w:val="en-US" w:eastAsia="zh-CN"/>
              </w:rPr>
              <w:t>0.22</w:t>
            </w:r>
            <w:r>
              <w:rPr>
                <w:rFonts w:hint="default" w:ascii="Times New Roman" w:hAnsi="Times New Roman" w:eastAsia="宋体" w:cs="Times New Roman"/>
                <w:color w:val="auto"/>
                <w:sz w:val="24"/>
                <w:szCs w:val="24"/>
                <w:lang w:val="en-US" w:eastAsia="zh-CN"/>
              </w:rPr>
              <w:t>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/d</w:t>
            </w:r>
            <w:r>
              <w:rPr>
                <w:rFonts w:hint="eastAsia" w:ascii="宋体" w:hAnsi="宋体" w:eastAsia="宋体"/>
                <w:color w:val="auto"/>
                <w:sz w:val="24"/>
                <w:szCs w:val="24"/>
                <w:lang w:val="en-US" w:eastAsia="zh-CN"/>
              </w:rPr>
              <w:t>，全部泼洒地面抑尘，不外排。厂区设防渗旱厕，定期清掏。</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outlineLvl w:val="9"/>
              <w:rPr>
                <w:rFonts w:hint="eastAsia" w:ascii="宋体" w:hAnsi="宋体" w:eastAsia="宋体"/>
                <w:color w:val="000000"/>
                <w:sz w:val="24"/>
                <w:szCs w:val="24"/>
              </w:rPr>
            </w:pPr>
            <w:r>
              <w:rPr>
                <w:sz w:val="24"/>
              </w:rPr>
              <mc:AlternateContent>
                <mc:Choice Requires="wps">
                  <w:drawing>
                    <wp:anchor distT="0" distB="0" distL="114300" distR="114300" simplePos="0" relativeHeight="1296091136" behindDoc="0" locked="0" layoutInCell="1" allowOverlap="1">
                      <wp:simplePos x="0" y="0"/>
                      <wp:positionH relativeFrom="column">
                        <wp:posOffset>3881120</wp:posOffset>
                      </wp:positionH>
                      <wp:positionV relativeFrom="paragraph">
                        <wp:posOffset>262890</wp:posOffset>
                      </wp:positionV>
                      <wp:extent cx="577850" cy="247015"/>
                      <wp:effectExtent l="0" t="0" r="0" b="0"/>
                      <wp:wrapNone/>
                      <wp:docPr id="4" name="文本框 4"/>
                      <wp:cNvGraphicFramePr/>
                      <a:graphic xmlns:a="http://schemas.openxmlformats.org/drawingml/2006/main">
                        <a:graphicData uri="http://schemas.microsoft.com/office/word/2010/wordprocessingShape">
                          <wps:wsp>
                            <wps:cNvSpPr txBox="1"/>
                            <wps:spPr>
                              <a:xfrm>
                                <a:off x="0" y="0"/>
                                <a:ext cx="577850" cy="247015"/>
                              </a:xfrm>
                              <a:prstGeom prst="rect">
                                <a:avLst/>
                              </a:prstGeom>
                              <a:noFill/>
                              <a:ln w="9525">
                                <a:noFill/>
                              </a:ln>
                            </wps:spPr>
                            <wps:txbx>
                              <w:txbxContent>
                                <w:p>
                                  <w:pP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0.14</w:t>
                                  </w:r>
                                </w:p>
                              </w:txbxContent>
                            </wps:txbx>
                            <wps:bodyPr upright="1"/>
                          </wps:wsp>
                        </a:graphicData>
                      </a:graphic>
                    </wp:anchor>
                  </w:drawing>
                </mc:Choice>
                <mc:Fallback>
                  <w:pict>
                    <v:shape id="_x0000_s1026" o:spid="_x0000_s1026" o:spt="202" type="#_x0000_t202" style="position:absolute;left:0pt;margin-left:305.6pt;margin-top:20.7pt;height:19.45pt;width:45.5pt;z-index:1296091136;mso-width-relative:page;mso-height-relative:page;" filled="f" stroked="f" coordsize="21600,21600" o:gfxdata="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">
                      <v:fill on="f" focussize="0,0"/>
                      <v:stroke on="f"/>
                      <v:imagedata o:title=""/>
                      <o:lock v:ext="edit" aspectratio="f"/>
                      <v:textbox>
                        <w:txbxContent>
                          <w:p>
                            <w:pP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0.14</w:t>
                            </w:r>
                          </w:p>
                        </w:txbxContent>
                      </v:textbox>
                    </v:shape>
                  </w:pict>
                </mc:Fallback>
              </mc:AlternateContent>
            </w:r>
            <w:r>
              <w:rPr>
                <w:sz w:val="24"/>
              </w:rPr>
              <mc:AlternateContent>
                <mc:Choice Requires="wps">
                  <w:drawing>
                    <wp:anchor distT="0" distB="0" distL="114300" distR="114300" simplePos="0" relativeHeight="3835734016" behindDoc="0" locked="0" layoutInCell="1" allowOverlap="1">
                      <wp:simplePos x="0" y="0"/>
                      <wp:positionH relativeFrom="column">
                        <wp:posOffset>2164715</wp:posOffset>
                      </wp:positionH>
                      <wp:positionV relativeFrom="paragraph">
                        <wp:posOffset>112395</wp:posOffset>
                      </wp:positionV>
                      <wp:extent cx="1056005" cy="280035"/>
                      <wp:effectExtent l="0" t="0" r="0" b="0"/>
                      <wp:wrapNone/>
                      <wp:docPr id="41" name="文本框 41"/>
                      <wp:cNvGraphicFramePr/>
                      <a:graphic xmlns:a="http://schemas.openxmlformats.org/drawingml/2006/main">
                        <a:graphicData uri="http://schemas.microsoft.com/office/word/2010/wordprocessingShape">
                          <wps:wsp>
                            <wps:cNvSpPr txBox="1"/>
                            <wps:spPr>
                              <a:xfrm>
                                <a:off x="3147060" y="5622925"/>
                                <a:ext cx="1056005" cy="280035"/>
                              </a:xfrm>
                              <a:prstGeom prst="rect">
                                <a:avLst/>
                              </a:prstGeom>
                              <a:noFill/>
                              <a:ln w="9525">
                                <a:noFill/>
                              </a:ln>
                            </wps:spPr>
                            <wps:txbx>
                              <w:txbxContent>
                                <w:p>
                                  <w:pP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蒸发损耗0.68</w:t>
                                  </w:r>
                                </w:p>
                              </w:txbxContent>
                            </wps:txbx>
                            <wps:bodyPr upright="1"/>
                          </wps:wsp>
                        </a:graphicData>
                      </a:graphic>
                    </wp:anchor>
                  </w:drawing>
                </mc:Choice>
                <mc:Fallback>
                  <w:pict>
                    <v:shape id="_x0000_s1026" o:spid="_x0000_s1026" o:spt="202" type="#_x0000_t202" style="position:absolute;left:0pt;margin-left:170.45pt;margin-top:8.85pt;height:22.05pt;width:83.15pt;z-index:-459233280;mso-width-relative:page;mso-height-relative:page;" filled="f" stroked="f" coordsize="21600,21600" o:gfxdata="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QSvY9NcAAAAJAQAADwAA&#10;AAAAAAABACAAAAAiAAAAZHJzL2Rvd25yZXYueG1sUEsBAhQAFAAAAAgAh07iQJ1XAkqlAQAAFwMA&#10;AA4AAAAAAAAAAQAgAAAAJgEAAGRycy9lMm9Eb2MueG1sUEsFBgAAAAAGAAYAWQEAAD0FAAAAAA==&#10;">
                      <v:fill on="f" focussize="0,0"/>
                      <v:stroke on="f"/>
                      <v:imagedata o:title=""/>
                      <o:lock v:ext="edit" aspectratio="f"/>
                      <v:textbox>
                        <w:txbxContent>
                          <w:p>
                            <w:pP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蒸发损耗0.68</w:t>
                            </w:r>
                          </w:p>
                        </w:txbxContent>
                      </v:textbox>
                    </v:shape>
                  </w:pict>
                </mc:Fallback>
              </mc:AlternateContent>
            </w:r>
            <w:r>
              <w:rPr>
                <w:rFonts w:hint="eastAsia" w:ascii="宋体" w:hAnsi="宋体" w:eastAsia="宋体"/>
                <w:color w:val="000000"/>
                <w:sz w:val="24"/>
                <w:szCs w:val="24"/>
              </w:rPr>
              <w:tab/>
            </w:r>
          </w:p>
          <w:p>
            <w:pPr>
              <w:keepNext w:val="0"/>
              <w:keepLines w:val="0"/>
              <w:pageBreakBefore w:val="0"/>
              <w:widowControl/>
              <w:kinsoku/>
              <w:wordWrap/>
              <w:overflowPunct/>
              <w:topLinePunct w:val="0"/>
              <w:autoSpaceDE/>
              <w:autoSpaceDN/>
              <w:bidi w:val="0"/>
              <w:adjustRightInd w:val="0"/>
              <w:snapToGrid w:val="0"/>
              <w:spacing w:after="0" w:line="360" w:lineRule="auto"/>
              <w:jc w:val="both"/>
              <w:textAlignment w:val="auto"/>
              <w:outlineLvl w:val="9"/>
              <w:rPr>
                <w:sz w:val="24"/>
              </w:rPr>
            </w:pPr>
            <w:r>
              <w:rPr>
                <w:sz w:val="24"/>
              </w:rPr>
              <mc:AlternateContent>
                <mc:Choice Requires="wps">
                  <w:drawing>
                    <wp:anchor distT="0" distB="0" distL="114300" distR="114300" simplePos="0" relativeHeight="1296082944" behindDoc="0" locked="0" layoutInCell="1" allowOverlap="1">
                      <wp:simplePos x="0" y="0"/>
                      <wp:positionH relativeFrom="column">
                        <wp:posOffset>3575050</wp:posOffset>
                      </wp:positionH>
                      <wp:positionV relativeFrom="paragraph">
                        <wp:posOffset>200660</wp:posOffset>
                      </wp:positionV>
                      <wp:extent cx="3810" cy="204470"/>
                      <wp:effectExtent l="35560" t="0" r="36830" b="5080"/>
                      <wp:wrapNone/>
                      <wp:docPr id="9" name="直接箭头连接符 9"/>
                      <wp:cNvGraphicFramePr/>
                      <a:graphic xmlns:a="http://schemas.openxmlformats.org/drawingml/2006/main">
                        <a:graphicData uri="http://schemas.microsoft.com/office/word/2010/wordprocessingShape">
                          <wps:wsp>
                            <wps:cNvCnPr/>
                            <wps:spPr>
                              <a:xfrm>
                                <a:off x="0" y="0"/>
                                <a:ext cx="3810" cy="20447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81.5pt;margin-top:15.8pt;height:16.1pt;width:0.3pt;z-index:1296082944;mso-width-relative:page;mso-height-relative:page;" filled="f" stroked="t" coordsize="21600,21600" o:gfxdata="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EkTzLvZAAAACQEAAA8AAAAAAAAAAQAgAAAAIgAAAGRycy9kb3ducmV2LnhtbFBLAQIUABQAAAAI&#10;AIdO4kAm3LGe7AEAAKQDAAAOAAAAAAAAAAEAIAAAACgBAABkcnMvZTJvRG9jLnhtbFBLBQYAAAAA&#10;BgAGAFkBAACGBQAAAAA=&#10;">
                      <v:fill on="f" focussize="0,0"/>
                      <v:stroke color="#000000" joinstyle="round" endarrow="block"/>
                      <v:imagedata o:title=""/>
                      <o:lock v:ext="edit" aspectratio="f"/>
                    </v:shape>
                  </w:pict>
                </mc:Fallback>
              </mc:AlternateContent>
            </w:r>
            <w:r>
              <w:rPr>
                <w:sz w:val="24"/>
              </w:rPr>
              <mc:AlternateContent>
                <mc:Choice Requires="wps">
                  <w:drawing>
                    <wp:anchor distT="0" distB="0" distL="114300" distR="114300" simplePos="0" relativeHeight="1296093184" behindDoc="0" locked="0" layoutInCell="1" allowOverlap="1">
                      <wp:simplePos x="0" y="0"/>
                      <wp:positionH relativeFrom="column">
                        <wp:posOffset>3571875</wp:posOffset>
                      </wp:positionH>
                      <wp:positionV relativeFrom="paragraph">
                        <wp:posOffset>190500</wp:posOffset>
                      </wp:positionV>
                      <wp:extent cx="1205865" cy="0"/>
                      <wp:effectExtent l="0" t="0" r="0" b="0"/>
                      <wp:wrapNone/>
                      <wp:docPr id="8" name="直接连接符 8"/>
                      <wp:cNvGraphicFramePr/>
                      <a:graphic xmlns:a="http://schemas.openxmlformats.org/drawingml/2006/main">
                        <a:graphicData uri="http://schemas.microsoft.com/office/word/2010/wordprocessingShape">
                          <wps:wsp>
                            <wps:cNvCnPr/>
                            <wps:spPr>
                              <a:xfrm>
                                <a:off x="0" y="0"/>
                                <a:ext cx="120586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81.25pt;margin-top:15pt;height:0pt;width:94.95pt;z-index:1296093184;mso-width-relative:page;mso-height-relative:page;" filled="f" stroked="t" coordsize="21600,21600" o:gfxdata="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oGkWZ1gAAAAkBAAAPAAAAAAAAAAEAIAAAACIAAABkcnMvZG93bnJl&#10;di54bWxQSwECFAAUAAAACACHTuJAejQ/QMYBAABjAwAADgAAAAAAAAABACAAAAAlAQAAZHJzL2Uy&#10;b0RvYy54bWxQSwUGAAAAAAYABgBZAQAAXQUAAAAA&#10;">
                      <v:fill on="f" focussize="0,0"/>
                      <v:stroke weight="0.5pt" color="#000000 [3213]" miterlimit="8" joinstyle="miter"/>
                      <v:imagedata o:title=""/>
                      <o:lock v:ext="edit" aspectratio="f"/>
                    </v:line>
                  </w:pict>
                </mc:Fallback>
              </mc:AlternateContent>
            </w:r>
            <w:r>
              <w:rPr>
                <w:sz w:val="24"/>
              </w:rPr>
              <mc:AlternateContent>
                <mc:Choice Requires="wps">
                  <w:drawing>
                    <wp:anchor distT="0" distB="0" distL="114300" distR="114300" simplePos="0" relativeHeight="1296093184" behindDoc="0" locked="0" layoutInCell="1" allowOverlap="1">
                      <wp:simplePos x="0" y="0"/>
                      <wp:positionH relativeFrom="column">
                        <wp:posOffset>4770120</wp:posOffset>
                      </wp:positionH>
                      <wp:positionV relativeFrom="paragraph">
                        <wp:posOffset>182880</wp:posOffset>
                      </wp:positionV>
                      <wp:extent cx="1905" cy="239395"/>
                      <wp:effectExtent l="4445" t="0" r="12700" b="8255"/>
                      <wp:wrapNone/>
                      <wp:docPr id="5" name="直接连接符 5"/>
                      <wp:cNvGraphicFramePr/>
                      <a:graphic xmlns:a="http://schemas.openxmlformats.org/drawingml/2006/main">
                        <a:graphicData uri="http://schemas.microsoft.com/office/word/2010/wordprocessingShape">
                          <wps:wsp>
                            <wps:cNvCnPr/>
                            <wps:spPr>
                              <a:xfrm>
                                <a:off x="0" y="0"/>
                                <a:ext cx="1905" cy="23939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375.6pt;margin-top:14.4pt;height:18.85pt;width:0.15pt;z-index:1296093184;mso-width-relative:page;mso-height-relative:page;" filled="f" stroked="t" coordsize="21600,21600" o:gfxdata="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CyHahY1gAAAAkBAAAPAAAAAAAAAAEAIAAAACIAAABkcnMvZG93&#10;bnJldi54bWxQSwECFAAUAAAACACHTuJAyHYQuckBAABlAwAADgAAAAAAAAABACAAAAAlAQAAZHJz&#10;L2Uyb0RvYy54bWxQSwUGAAAAAAYABgBZAQAAYAUAAAAA&#10;">
                      <v:fill on="f" focussize="0,0"/>
                      <v:stroke weight="0.5pt" color="#000000 [3213]" miterlimit="8" joinstyle="miter"/>
                      <v:imagedata o:title=""/>
                      <o:lock v:ext="edit" aspectratio="f"/>
                    </v:line>
                  </w:pict>
                </mc:Fallback>
              </mc:AlternateContent>
            </w:r>
            <w:r>
              <w:rPr>
                <w:sz w:val="24"/>
              </w:rPr>
              <mc:AlternateContent>
                <mc:Choice Requires="wps">
                  <w:drawing>
                    <wp:anchor distT="0" distB="0" distL="114300" distR="114300" simplePos="0" relativeHeight="3835752448" behindDoc="0" locked="0" layoutInCell="1" allowOverlap="1">
                      <wp:simplePos x="0" y="0"/>
                      <wp:positionH relativeFrom="column">
                        <wp:posOffset>2096770</wp:posOffset>
                      </wp:positionH>
                      <wp:positionV relativeFrom="paragraph">
                        <wp:posOffset>87630</wp:posOffset>
                      </wp:positionV>
                      <wp:extent cx="506730" cy="312420"/>
                      <wp:effectExtent l="2540" t="0" r="5080" b="11430"/>
                      <wp:wrapNone/>
                      <wp:docPr id="98" name="直接箭头连接符 98"/>
                      <wp:cNvGraphicFramePr/>
                      <a:graphic xmlns:a="http://schemas.openxmlformats.org/drawingml/2006/main">
                        <a:graphicData uri="http://schemas.microsoft.com/office/word/2010/wordprocessingShape">
                          <wps:wsp>
                            <wps:cNvCnPr/>
                            <wps:spPr>
                              <a:xfrm flipV="1">
                                <a:off x="3079115" y="5894705"/>
                                <a:ext cx="506730" cy="312420"/>
                              </a:xfrm>
                              <a:prstGeom prst="straightConnector1">
                                <a:avLst/>
                              </a:prstGeom>
                              <a:ln w="9525" cap="flat" cmpd="sng">
                                <a:solidFill>
                                  <a:srgbClr val="000000"/>
                                </a:solidFill>
                                <a:prstDash val="dash"/>
                                <a:headEnd type="none" w="med" len="med"/>
                                <a:tailEnd type="triangle" w="med" len="med"/>
                              </a:ln>
                            </wps:spPr>
                            <wps:bodyPr/>
                          </wps:wsp>
                        </a:graphicData>
                      </a:graphic>
                    </wp:anchor>
                  </w:drawing>
                </mc:Choice>
                <mc:Fallback>
                  <w:pict>
                    <v:shape id="_x0000_s1026" o:spid="_x0000_s1026" o:spt="32" type="#_x0000_t32" style="position:absolute;left:0pt;flip:y;margin-left:165.1pt;margin-top:6.9pt;height:24.6pt;width:39.9pt;z-index:-459214848;mso-width-relative:page;mso-height-relative:page;" filled="f" stroked="t" coordsize="21600,21600" o:gfxdata="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CcBbWdMAAAAJAQAADwAAAAAAAAABACAAAAAiAAAAZHJzL2Rv&#10;d25yZXYueG1sUEsBAhQAFAAAAAgAh07iQBAUSJgGAgAAvQMAAA4AAAAAAAAAAQAgAAAAIgEAAGRy&#10;cy9lMm9Eb2MueG1sUEsFBgAAAAAGAAYAWQEAAJoFAAAAAA==&#10;">
                      <v:fill on="f" focussize="0,0"/>
                      <v:stroke color="#000000" joinstyle="round" dashstyle="dash" endarrow="block"/>
                      <v:imagedata o:title=""/>
                      <o:lock v:ext="edit" aspectratio="f"/>
                    </v:shape>
                  </w:pict>
                </mc:Fallback>
              </mc:AlternateContent>
            </w:r>
            <w:r>
              <w:rPr>
                <w:sz w:val="24"/>
              </w:rPr>
              <mc:AlternateContent>
                <mc:Choice Requires="wps">
                  <w:drawing>
                    <wp:anchor distT="0" distB="0" distL="114300" distR="114300" simplePos="0" relativeHeight="3835746304" behindDoc="0" locked="0" layoutInCell="1" allowOverlap="1">
                      <wp:simplePos x="0" y="0"/>
                      <wp:positionH relativeFrom="column">
                        <wp:posOffset>2700655</wp:posOffset>
                      </wp:positionH>
                      <wp:positionV relativeFrom="paragraph">
                        <wp:posOffset>104775</wp:posOffset>
                      </wp:positionV>
                      <wp:extent cx="823595" cy="300355"/>
                      <wp:effectExtent l="0" t="9525" r="14605" b="13970"/>
                      <wp:wrapNone/>
                      <wp:docPr id="99" name="直接箭头连接符 99"/>
                      <wp:cNvGraphicFramePr/>
                      <a:graphic xmlns:a="http://schemas.openxmlformats.org/drawingml/2006/main">
                        <a:graphicData uri="http://schemas.microsoft.com/office/word/2010/wordprocessingShape">
                          <wps:wsp>
                            <wps:cNvCnPr/>
                            <wps:spPr>
                              <a:xfrm flipH="1" flipV="1">
                                <a:off x="3683000" y="5911850"/>
                                <a:ext cx="823595" cy="300355"/>
                              </a:xfrm>
                              <a:prstGeom prst="straightConnector1">
                                <a:avLst/>
                              </a:prstGeom>
                              <a:ln w="9525" cap="flat" cmpd="sng">
                                <a:solidFill>
                                  <a:srgbClr val="000000"/>
                                </a:solidFill>
                                <a:prstDash val="dash"/>
                                <a:headEnd type="none" w="med" len="med"/>
                                <a:tailEnd type="triangle" w="med" len="med"/>
                              </a:ln>
                            </wps:spPr>
                            <wps:bodyPr/>
                          </wps:wsp>
                        </a:graphicData>
                      </a:graphic>
                    </wp:anchor>
                  </w:drawing>
                </mc:Choice>
                <mc:Fallback>
                  <w:pict>
                    <v:shape id="_x0000_s1026" o:spid="_x0000_s1026" o:spt="32" type="#_x0000_t32" style="position:absolute;left:0pt;flip:x y;margin-left:212.65pt;margin-top:8.25pt;height:23.65pt;width:64.85pt;z-index:-459220992;mso-width-relative:page;mso-height-relative:page;" filled="f" stroked="t" coordsize="21600,21600" o:gfxdata="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PIEHB2gAAAAkBAAAPAAAAAAAAAAEAIAAAACIAAABk&#10;cnMvZG93bnJldi54bWxQSwECFAAUAAAACACHTuJAG3D7rgQCAADHAwAADgAAAAAAAAABACAAAAAp&#10;AQAAZHJzL2Uyb0RvYy54bWxQSwUGAAAAAAYABgBZAQAAnwUAAAAA&#10;">
                      <v:fill on="f" focussize="0,0"/>
                      <v:stroke color="#000000" joinstyle="round" dashstyle="dash" endarrow="block"/>
                      <v:imagedata o:title=""/>
                      <o:lock v:ext="edit" aspectratio="f"/>
                    </v:shape>
                  </w:pict>
                </mc:Fallback>
              </mc:AlternateContent>
            </w:r>
          </w:p>
          <w:p>
            <w:pPr>
              <w:rPr>
                <w:rFonts w:hint="default" w:ascii="Tahoma" w:hAnsi="Tahoma" w:eastAsia="微软雅黑" w:cstheme="minorBidi"/>
                <w:sz w:val="24"/>
                <w:szCs w:val="22"/>
                <w:lang w:val="en-US" w:eastAsia="zh-CN" w:bidi="ar-SA"/>
              </w:rPr>
            </w:pPr>
            <w:r>
              <w:rPr>
                <w:sz w:val="24"/>
              </w:rPr>
              <mc:AlternateContent>
                <mc:Choice Requires="wps">
                  <w:drawing>
                    <wp:anchor distT="0" distB="0" distL="114300" distR="114300" simplePos="0" relativeHeight="1296086016" behindDoc="0" locked="0" layoutInCell="1" allowOverlap="1">
                      <wp:simplePos x="0" y="0"/>
                      <wp:positionH relativeFrom="column">
                        <wp:posOffset>4211955</wp:posOffset>
                      </wp:positionH>
                      <wp:positionV relativeFrom="paragraph">
                        <wp:posOffset>146050</wp:posOffset>
                      </wp:positionV>
                      <wp:extent cx="1066165" cy="283845"/>
                      <wp:effectExtent l="4445" t="5080" r="15240" b="15875"/>
                      <wp:wrapNone/>
                      <wp:docPr id="6" name="文本框 6"/>
                      <wp:cNvGraphicFramePr/>
                      <a:graphic xmlns:a="http://schemas.openxmlformats.org/drawingml/2006/main">
                        <a:graphicData uri="http://schemas.microsoft.com/office/word/2010/wordprocessingShape">
                          <wps:wsp>
                            <wps:cNvSpPr txBox="1"/>
                            <wps:spPr>
                              <a:xfrm>
                                <a:off x="0" y="0"/>
                                <a:ext cx="1066165" cy="2838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eastAsia="宋体"/>
                                      <w:lang w:eastAsia="zh-CN"/>
                                    </w:rPr>
                                    <w:t>泥水分离器</w:t>
                                  </w:r>
                                </w:p>
                              </w:txbxContent>
                            </wps:txbx>
                            <wps:bodyPr upright="1"/>
                          </wps:wsp>
                        </a:graphicData>
                      </a:graphic>
                    </wp:anchor>
                  </w:drawing>
                </mc:Choice>
                <mc:Fallback>
                  <w:pict>
                    <v:shape id="_x0000_s1026" o:spid="_x0000_s1026" o:spt="202" type="#_x0000_t202" style="position:absolute;left:0pt;margin-left:331.65pt;margin-top:11.5pt;height:22.35pt;width:83.95pt;z-index:1296086016;mso-width-relative:page;mso-height-relative:page;" fillcolor="#FFFFFF" filled="t" stroked="t" coordsize="21600,21600" o:gfxdata="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KL6rprYAAAACQEAAA8AAAAAAAAAAQAgAAAAIgAAAGRycy9kb3ducmV2LnhtbFBLAQIUABQA&#10;AAAIAIdO4kCcj33+8AEAAOgDAAAOAAAAAAAAAAEAIAAAACcBAABkcnMvZTJvRG9jLnhtbFBLBQYA&#10;AAAABgAGAFkBAACJBQAAAAA=&#10;">
                      <v:fill on="t" focussize="0,0"/>
                      <v:stroke color="#000000" joinstyle="miter"/>
                      <v:imagedata o:title=""/>
                      <o:lock v:ext="edit" aspectratio="f"/>
                      <v:textbox>
                        <w:txbxContent>
                          <w:p>
                            <w:pPr>
                              <w:rPr>
                                <w:rFonts w:hint="eastAsia" w:eastAsia="宋体"/>
                                <w:lang w:eastAsia="zh-CN"/>
                              </w:rPr>
                            </w:pPr>
                            <w:r>
                              <w:rPr>
                                <w:rFonts w:hint="eastAsia" w:eastAsia="宋体"/>
                                <w:lang w:eastAsia="zh-CN"/>
                              </w:rPr>
                              <w:t>泥水分离器</w:t>
                            </w:r>
                          </w:p>
                        </w:txbxContent>
                      </v:textbox>
                    </v:shape>
                  </w:pict>
                </mc:Fallback>
              </mc:AlternateContent>
            </w:r>
            <w:r>
              <w:rPr>
                <w:sz w:val="24"/>
              </w:rPr>
              <mc:AlternateContent>
                <mc:Choice Requires="wps">
                  <w:drawing>
                    <wp:anchor distT="0" distB="0" distL="114300" distR="114300" simplePos="0" relativeHeight="1296091136" behindDoc="0" locked="0" layoutInCell="1" allowOverlap="1">
                      <wp:simplePos x="0" y="0"/>
                      <wp:positionH relativeFrom="column">
                        <wp:posOffset>2586355</wp:posOffset>
                      </wp:positionH>
                      <wp:positionV relativeFrom="paragraph">
                        <wp:posOffset>57150</wp:posOffset>
                      </wp:positionV>
                      <wp:extent cx="577850" cy="247015"/>
                      <wp:effectExtent l="0" t="0" r="0" b="0"/>
                      <wp:wrapNone/>
                      <wp:docPr id="2" name="文本框 2"/>
                      <wp:cNvGraphicFramePr/>
                      <a:graphic xmlns:a="http://schemas.openxmlformats.org/drawingml/2006/main">
                        <a:graphicData uri="http://schemas.microsoft.com/office/word/2010/wordprocessingShape">
                          <wps:wsp>
                            <wps:cNvSpPr txBox="1"/>
                            <wps:spPr>
                              <a:xfrm>
                                <a:off x="0" y="0"/>
                                <a:ext cx="577850" cy="247015"/>
                              </a:xfrm>
                              <a:prstGeom prst="rect">
                                <a:avLst/>
                              </a:prstGeom>
                              <a:noFill/>
                              <a:ln w="9525">
                                <a:noFill/>
                              </a:ln>
                            </wps:spPr>
                            <wps:txbx>
                              <w:txbxContent>
                                <w:p>
                                  <w:pP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0.37</w:t>
                                  </w:r>
                                </w:p>
                              </w:txbxContent>
                            </wps:txbx>
                            <wps:bodyPr upright="1"/>
                          </wps:wsp>
                        </a:graphicData>
                      </a:graphic>
                    </wp:anchor>
                  </w:drawing>
                </mc:Choice>
                <mc:Fallback>
                  <w:pict>
                    <v:shape id="_x0000_s1026" o:spid="_x0000_s1026" o:spt="202" type="#_x0000_t202" style="position:absolute;left:0pt;margin-left:203.65pt;margin-top:4.5pt;height:19.45pt;width:45.5pt;z-index:1296091136;mso-width-relative:page;mso-height-relative:page;" filled="f" stroked="f" coordsize="21600,21600" o:gfxdata="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">
                      <v:fill on="f" focussize="0,0"/>
                      <v:stroke on="f"/>
                      <v:imagedata o:title=""/>
                      <o:lock v:ext="edit" aspectratio="f"/>
                      <v:textbox>
                        <w:txbxContent>
                          <w:p>
                            <w:pP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0.37</w:t>
                            </w:r>
                          </w:p>
                        </w:txbxContent>
                      </v:textbox>
                    </v:shape>
                  </w:pict>
                </mc:Fallback>
              </mc:AlternateContent>
            </w:r>
            <w:r>
              <w:rPr>
                <w:sz w:val="24"/>
              </w:rPr>
              <mc:AlternateContent>
                <mc:Choice Requires="wps">
                  <w:drawing>
                    <wp:anchor distT="0" distB="0" distL="114300" distR="114300" simplePos="0" relativeHeight="3835738112" behindDoc="0" locked="0" layoutInCell="1" allowOverlap="1">
                      <wp:simplePos x="0" y="0"/>
                      <wp:positionH relativeFrom="column">
                        <wp:posOffset>1115695</wp:posOffset>
                      </wp:positionH>
                      <wp:positionV relativeFrom="paragraph">
                        <wp:posOffset>272415</wp:posOffset>
                      </wp:positionV>
                      <wp:extent cx="3175" cy="1405890"/>
                      <wp:effectExtent l="4445" t="0" r="11430" b="3810"/>
                      <wp:wrapNone/>
                      <wp:docPr id="52" name="直接连接符 52"/>
                      <wp:cNvGraphicFramePr/>
                      <a:graphic xmlns:a="http://schemas.openxmlformats.org/drawingml/2006/main">
                        <a:graphicData uri="http://schemas.microsoft.com/office/word/2010/wordprocessingShape">
                          <wps:wsp>
                            <wps:cNvCnPr/>
                            <wps:spPr>
                              <a:xfrm>
                                <a:off x="2098040" y="6355080"/>
                                <a:ext cx="3175" cy="140589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87.85pt;margin-top:21.45pt;height:110.7pt;width:0.25pt;z-index:-459229184;mso-width-relative:page;mso-height-relative:page;" filled="f" stroked="t" coordsize="21600,21600" o:gfxdata="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MNQ7L/YAAAACgEAAA8AAAAAAAAA&#10;AQAgAAAAIgAAAGRycy9kb3ducmV2LnhtbFBLAQIUABQAAAAIAIdO4kBauh7A2AEAAHQDAAAOAAAA&#10;AAAAAAEAIAAAACcBAABkcnMvZTJvRG9jLnhtbFBLBQYAAAAABgAGAFkBAABxBQAAAAA=&#10;">
                      <v:fill on="f" focussize="0,0"/>
                      <v:stroke weight="0.5pt" color="#000000 [3213]" miterlimit="8" joinstyle="miter"/>
                      <v:imagedata o:title=""/>
                      <o:lock v:ext="edit" aspectratio="f"/>
                    </v:line>
                  </w:pict>
                </mc:Fallback>
              </mc:AlternateContent>
            </w:r>
            <w:r>
              <w:rPr>
                <w:sz w:val="24"/>
              </w:rPr>
              <mc:AlternateContent>
                <mc:Choice Requires="wps">
                  <w:drawing>
                    <wp:anchor distT="0" distB="0" distL="114300" distR="114300" simplePos="0" relativeHeight="3835748352" behindDoc="0" locked="0" layoutInCell="1" allowOverlap="1">
                      <wp:simplePos x="0" y="0"/>
                      <wp:positionH relativeFrom="column">
                        <wp:posOffset>3759835</wp:posOffset>
                      </wp:positionH>
                      <wp:positionV relativeFrom="paragraph">
                        <wp:posOffset>62230</wp:posOffset>
                      </wp:positionV>
                      <wp:extent cx="577850" cy="247015"/>
                      <wp:effectExtent l="0" t="0" r="0" b="0"/>
                      <wp:wrapNone/>
                      <wp:docPr id="100" name="文本框 100"/>
                      <wp:cNvGraphicFramePr/>
                      <a:graphic xmlns:a="http://schemas.openxmlformats.org/drawingml/2006/main">
                        <a:graphicData uri="http://schemas.microsoft.com/office/word/2010/wordprocessingShape">
                          <wps:wsp>
                            <wps:cNvSpPr txBox="1"/>
                            <wps:spPr>
                              <a:xfrm>
                                <a:off x="4742180" y="6144895"/>
                                <a:ext cx="577850" cy="247015"/>
                              </a:xfrm>
                              <a:prstGeom prst="rect">
                                <a:avLst/>
                              </a:prstGeom>
                              <a:noFill/>
                              <a:ln w="9525">
                                <a:noFill/>
                              </a:ln>
                            </wps:spPr>
                            <wps:txbx>
                              <w:txbxContent>
                                <w:p>
                                  <w:pP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0.17</w:t>
                                  </w:r>
                                </w:p>
                              </w:txbxContent>
                            </wps:txbx>
                            <wps:bodyPr upright="1"/>
                          </wps:wsp>
                        </a:graphicData>
                      </a:graphic>
                    </wp:anchor>
                  </w:drawing>
                </mc:Choice>
                <mc:Fallback>
                  <w:pict>
                    <v:shape id="_x0000_s1026" o:spid="_x0000_s1026" o:spt="202" type="#_x0000_t202" style="position:absolute;left:0pt;margin-left:296.05pt;margin-top:4.9pt;height:19.45pt;width:45.5pt;z-index:-459218944;mso-width-relative:page;mso-height-relative:page;" filled="f" stroked="f" coordsize="21600,21600" o:gfxdata="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IORBYNYAAAAIAQAADwAA&#10;AAAAAAABACAAAAAiAAAAZHJzL2Rvd25yZXYueG1sUEsBAhQAFAAAAAgAh07iQPAr39imAQAAGAMA&#10;AA4AAAAAAAAAAQAgAAAAJQEAAGRycy9lMm9Eb2MueG1sUEsFBgAAAAAGAAYAWQEAAD0FAAAAAA==&#10;">
                      <v:fill on="f" focussize="0,0"/>
                      <v:stroke on="f"/>
                      <v:imagedata o:title=""/>
                      <o:lock v:ext="edit" aspectratio="f"/>
                      <v:textbox>
                        <w:txbxContent>
                          <w:p>
                            <w:pP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0.17</w:t>
                            </w:r>
                          </w:p>
                        </w:txbxContent>
                      </v:textbox>
                    </v:shape>
                  </w:pict>
                </mc:Fallback>
              </mc:AlternateContent>
            </w:r>
            <w:r>
              <w:rPr>
                <w:sz w:val="24"/>
              </w:rPr>
              <mc:AlternateContent>
                <mc:Choice Requires="wps">
                  <w:drawing>
                    <wp:anchor distT="0" distB="0" distL="114300" distR="114300" simplePos="0" relativeHeight="3835743232" behindDoc="0" locked="0" layoutInCell="1" allowOverlap="1">
                      <wp:simplePos x="0" y="0"/>
                      <wp:positionH relativeFrom="column">
                        <wp:posOffset>3004185</wp:posOffset>
                      </wp:positionH>
                      <wp:positionV relativeFrom="paragraph">
                        <wp:posOffset>136525</wp:posOffset>
                      </wp:positionV>
                      <wp:extent cx="795655" cy="283845"/>
                      <wp:effectExtent l="4445" t="4445" r="19050" b="16510"/>
                      <wp:wrapNone/>
                      <wp:docPr id="73" name="文本框 73"/>
                      <wp:cNvGraphicFramePr/>
                      <a:graphic xmlns:a="http://schemas.openxmlformats.org/drawingml/2006/main">
                        <a:graphicData uri="http://schemas.microsoft.com/office/word/2010/wordprocessingShape">
                          <wps:wsp>
                            <wps:cNvSpPr txBox="1"/>
                            <wps:spPr>
                              <a:xfrm>
                                <a:off x="3986530" y="6219190"/>
                                <a:ext cx="795655" cy="2838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eastAsia="宋体"/>
                                      <w:lang w:eastAsia="zh-CN"/>
                                    </w:rPr>
                                    <w:t>循环水池</w:t>
                                  </w:r>
                                </w:p>
                              </w:txbxContent>
                            </wps:txbx>
                            <wps:bodyPr upright="1"/>
                          </wps:wsp>
                        </a:graphicData>
                      </a:graphic>
                    </wp:anchor>
                  </w:drawing>
                </mc:Choice>
                <mc:Fallback>
                  <w:pict>
                    <v:shape id="_x0000_s1026" o:spid="_x0000_s1026" o:spt="202" type="#_x0000_t202" style="position:absolute;left:0pt;margin-left:236.55pt;margin-top:10.75pt;height:22.35pt;width:62.65pt;z-index:-459224064;mso-width-relative:page;mso-height-relative:page;" fillcolor="#FFFFFF" filled="t" stroked="t" coordsize="21600,21600" o:gfxdata="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E9bnGLaAAAACQEAAA8AAAAAAAAAAQAgAAAAIgAAAGRycy9kb3du&#10;cmV2LnhtbFBLAQIUABQAAAAIAIdO4kCPh6nH/QEAAPUDAAAOAAAAAAAAAAEAIAAAACkBAABkcnMv&#10;ZTJvRG9jLnhtbFBLBQYAAAAABgAGAFkBAACYBQAAAAA=&#10;">
                      <v:fill on="t" focussize="0,0"/>
                      <v:stroke color="#000000" joinstyle="miter"/>
                      <v:imagedata o:title=""/>
                      <o:lock v:ext="edit" aspectratio="f"/>
                      <v:textbox>
                        <w:txbxContent>
                          <w:p>
                            <w:pPr>
                              <w:rPr>
                                <w:rFonts w:hint="eastAsia" w:eastAsia="宋体"/>
                                <w:lang w:eastAsia="zh-CN"/>
                              </w:rPr>
                            </w:pPr>
                            <w:r>
                              <w:rPr>
                                <w:rFonts w:hint="eastAsia" w:eastAsia="宋体"/>
                                <w:lang w:eastAsia="zh-CN"/>
                              </w:rPr>
                              <w:t>循环水池</w:t>
                            </w:r>
                          </w:p>
                        </w:txbxContent>
                      </v:textbox>
                    </v:shape>
                  </w:pict>
                </mc:Fallback>
              </mc:AlternateContent>
            </w:r>
            <w:r>
              <w:rPr>
                <w:sz w:val="24"/>
              </w:rPr>
              <mc:AlternateContent>
                <mc:Choice Requires="wps">
                  <w:drawing>
                    <wp:anchor distT="0" distB="0" distL="114300" distR="114300" simplePos="0" relativeHeight="3835741184" behindDoc="0" locked="0" layoutInCell="1" allowOverlap="1">
                      <wp:simplePos x="0" y="0"/>
                      <wp:positionH relativeFrom="column">
                        <wp:posOffset>1133475</wp:posOffset>
                      </wp:positionH>
                      <wp:positionV relativeFrom="paragraph">
                        <wp:posOffset>27305</wp:posOffset>
                      </wp:positionV>
                      <wp:extent cx="577850" cy="247015"/>
                      <wp:effectExtent l="0" t="0" r="0" b="0"/>
                      <wp:wrapNone/>
                      <wp:docPr id="58" name="文本框 58"/>
                      <wp:cNvGraphicFramePr/>
                      <a:graphic xmlns:a="http://schemas.openxmlformats.org/drawingml/2006/main">
                        <a:graphicData uri="http://schemas.microsoft.com/office/word/2010/wordprocessingShape">
                          <wps:wsp>
                            <wps:cNvSpPr txBox="1"/>
                            <wps:spPr>
                              <a:xfrm>
                                <a:off x="2115820" y="6109970"/>
                                <a:ext cx="577850" cy="247015"/>
                              </a:xfrm>
                              <a:prstGeom prst="rect">
                                <a:avLst/>
                              </a:prstGeom>
                              <a:noFill/>
                              <a:ln w="9525">
                                <a:noFill/>
                              </a:ln>
                            </wps:spPr>
                            <wps:txbx>
                              <w:txbxContent>
                                <w:p>
                                  <w:pP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0.71</w:t>
                                  </w:r>
                                </w:p>
                              </w:txbxContent>
                            </wps:txbx>
                            <wps:bodyPr upright="1"/>
                          </wps:wsp>
                        </a:graphicData>
                      </a:graphic>
                    </wp:anchor>
                  </w:drawing>
                </mc:Choice>
                <mc:Fallback>
                  <w:pict>
                    <v:shape id="_x0000_s1026" o:spid="_x0000_s1026" o:spt="202" type="#_x0000_t202" style="position:absolute;left:0pt;margin-left:89.25pt;margin-top:2.15pt;height:19.45pt;width:45.5pt;z-index:-459226112;mso-width-relative:page;mso-height-relative:page;" filled="f" stroked="f" coordsize="21600,21600" o:gfxdata="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DYmD611AAAAAgBAAAPAAAAAAAA&#10;AAEAIAAAACIAAABkcnMvZG93bnJldi54bWxQSwECFAAUAAAACACHTuJAP9C3jqQBAAAWAwAADgAA&#10;AAAAAAABACAAAAAjAQAAZHJzL2Uyb0RvYy54bWxQSwUGAAAAAAYABgBZAQAAOQUAAAAA&#10;">
                      <v:fill on="f" focussize="0,0"/>
                      <v:stroke on="f"/>
                      <v:imagedata o:title=""/>
                      <o:lock v:ext="edit" aspectratio="f"/>
                      <v:textbox>
                        <w:txbxContent>
                          <w:p>
                            <w:pP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0.71</w:t>
                            </w:r>
                          </w:p>
                        </w:txbxContent>
                      </v:textbox>
                    </v:shape>
                  </w:pict>
                </mc:Fallback>
              </mc:AlternateContent>
            </w:r>
            <w:r>
              <w:rPr>
                <w:sz w:val="24"/>
              </w:rPr>
              <mc:AlternateContent>
                <mc:Choice Requires="wps">
                  <w:drawing>
                    <wp:anchor distT="0" distB="0" distL="114300" distR="114300" simplePos="0" relativeHeight="3835740160" behindDoc="0" locked="0" layoutInCell="1" allowOverlap="1">
                      <wp:simplePos x="0" y="0"/>
                      <wp:positionH relativeFrom="column">
                        <wp:posOffset>3812540</wp:posOffset>
                      </wp:positionH>
                      <wp:positionV relativeFrom="paragraph">
                        <wp:posOffset>297180</wp:posOffset>
                      </wp:positionV>
                      <wp:extent cx="373380" cy="6985"/>
                      <wp:effectExtent l="0" t="36830" r="7620" b="32385"/>
                      <wp:wrapNone/>
                      <wp:docPr id="74" name="直接箭头连接符 74"/>
                      <wp:cNvGraphicFramePr/>
                      <a:graphic xmlns:a="http://schemas.openxmlformats.org/drawingml/2006/main">
                        <a:graphicData uri="http://schemas.microsoft.com/office/word/2010/wordprocessingShape">
                          <wps:wsp>
                            <wps:cNvCnPr/>
                            <wps:spPr>
                              <a:xfrm flipV="1">
                                <a:off x="4794885" y="6379845"/>
                                <a:ext cx="373380" cy="698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y;margin-left:300.2pt;margin-top:23.4pt;height:0.55pt;width:29.4pt;z-index:-459227136;mso-width-relative:page;mso-height-relative:page;" filled="f" stroked="t" coordsize="21600,21600" o:gfxdata="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MoKx8rYAAAACQEAAA8AAAAAAAAAAQAgAAAAIgAAAGRycy9k&#10;b3ducmV2LnhtbFBLAQIUABQAAAAIAIdO4kAfLAtBAgIAALwDAAAOAAAAAAAAAAEAIAAAACcBAABk&#10;cnMvZTJvRG9jLnhtbFBLBQYAAAAABgAGAFkBAACbBQAAAAA=&#10;">
                      <v:fill on="f" focussize="0,0"/>
                      <v:stroke color="#000000" joinstyle="round" endarrow="block"/>
                      <v:imagedata o:title=""/>
                      <o:lock v:ext="edit" aspectratio="f"/>
                    </v:shape>
                  </w:pict>
                </mc:Fallback>
              </mc:AlternateContent>
            </w:r>
            <w:r>
              <w:rPr>
                <w:sz w:val="24"/>
              </w:rPr>
              <mc:AlternateContent>
                <mc:Choice Requires="wps">
                  <w:drawing>
                    <wp:anchor distT="0" distB="0" distL="114300" distR="114300" simplePos="0" relativeHeight="3835732992" behindDoc="0" locked="0" layoutInCell="1" allowOverlap="1">
                      <wp:simplePos x="0" y="0"/>
                      <wp:positionH relativeFrom="column">
                        <wp:posOffset>1116965</wp:posOffset>
                      </wp:positionH>
                      <wp:positionV relativeFrom="paragraph">
                        <wp:posOffset>277495</wp:posOffset>
                      </wp:positionV>
                      <wp:extent cx="534035" cy="3810"/>
                      <wp:effectExtent l="0" t="34925" r="18415" b="37465"/>
                      <wp:wrapNone/>
                      <wp:docPr id="47" name="直接箭头连接符 47"/>
                      <wp:cNvGraphicFramePr/>
                      <a:graphic xmlns:a="http://schemas.openxmlformats.org/drawingml/2006/main">
                        <a:graphicData uri="http://schemas.microsoft.com/office/word/2010/wordprocessingShape">
                          <wps:wsp>
                            <wps:cNvCnPr/>
                            <wps:spPr>
                              <a:xfrm>
                                <a:off x="2099310" y="6360160"/>
                                <a:ext cx="534035" cy="381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87.95pt;margin-top:21.85pt;height:0.3pt;width:42.05pt;z-index:-459234304;mso-width-relative:page;mso-height-relative:page;" filled="f" stroked="t" coordsize="21600,21600" o:gfxdata="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KbXWY2QAAAAkBAAAPAAAAAAAAAAEAIAAAACIAAABkcnMvZG93bnJldi54&#10;bWxQSwECFAAUAAAACACHTuJAorNndfkBAACyAwAADgAAAAAAAAABACAAAAAoAQAAZHJzL2Uyb0Rv&#10;Yy54bWxQSwUGAAAAAAYABgBZAQAAkwUAAAAA&#10;">
                      <v:fill on="f" focussize="0,0"/>
                      <v:stroke color="#000000" joinstyle="round" endarrow="block"/>
                      <v:imagedata o:title=""/>
                      <o:lock v:ext="edit" aspectratio="f"/>
                    </v:shape>
                  </w:pict>
                </mc:Fallback>
              </mc:AlternateContent>
            </w:r>
            <w:r>
              <w:rPr>
                <w:sz w:val="24"/>
              </w:rPr>
              <mc:AlternateContent>
                <mc:Choice Requires="wps">
                  <w:drawing>
                    <wp:anchor distT="0" distB="0" distL="114300" distR="114300" simplePos="0" relativeHeight="3835727872" behindDoc="0" locked="0" layoutInCell="1" allowOverlap="1">
                      <wp:simplePos x="0" y="0"/>
                      <wp:positionH relativeFrom="column">
                        <wp:posOffset>1692910</wp:posOffset>
                      </wp:positionH>
                      <wp:positionV relativeFrom="paragraph">
                        <wp:posOffset>127000</wp:posOffset>
                      </wp:positionV>
                      <wp:extent cx="920750" cy="283845"/>
                      <wp:effectExtent l="4445" t="4445" r="8255" b="16510"/>
                      <wp:wrapNone/>
                      <wp:docPr id="46" name="文本框 46"/>
                      <wp:cNvGraphicFramePr/>
                      <a:graphic xmlns:a="http://schemas.openxmlformats.org/drawingml/2006/main">
                        <a:graphicData uri="http://schemas.microsoft.com/office/word/2010/wordprocessingShape">
                          <wps:wsp>
                            <wps:cNvSpPr txBox="1"/>
                            <wps:spPr>
                              <a:xfrm>
                                <a:off x="2675255" y="6209665"/>
                                <a:ext cx="920750" cy="2838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eastAsia="宋体"/>
                                      <w:lang w:eastAsia="zh-CN"/>
                                    </w:rPr>
                                    <w:t>冷却抑尘水</w:t>
                                  </w:r>
                                </w:p>
                              </w:txbxContent>
                            </wps:txbx>
                            <wps:bodyPr upright="1"/>
                          </wps:wsp>
                        </a:graphicData>
                      </a:graphic>
                    </wp:anchor>
                  </w:drawing>
                </mc:Choice>
                <mc:Fallback>
                  <w:pict>
                    <v:shape id="_x0000_s1026" o:spid="_x0000_s1026" o:spt="202" type="#_x0000_t202" style="position:absolute;left:0pt;margin-left:133.3pt;margin-top:10pt;height:22.35pt;width:72.5pt;z-index:-459239424;mso-width-relative:page;mso-height-relative:page;" fillcolor="#FFFFFF" filled="t" stroked="t" coordsize="21600,21600" o:gfxdata="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pLKdvdgAAAAJAQAADwAAAAAAAAABACAAAAAiAAAAZHJzL2Rvd25y&#10;ZXYueG1sUEsBAhQAFAAAAAgAh07iQB0TLTr+AQAA9QMAAA4AAAAAAAAAAQAgAAAAJwEAAGRycy9l&#10;Mm9Eb2MueG1sUEsFBgAAAAAGAAYAWQEAAJcFAAAAAA==&#10;">
                      <v:fill on="t" focussize="0,0"/>
                      <v:stroke color="#000000" joinstyle="miter"/>
                      <v:imagedata o:title=""/>
                      <o:lock v:ext="edit" aspectratio="f"/>
                      <v:textbox>
                        <w:txbxContent>
                          <w:p>
                            <w:pPr>
                              <w:rPr>
                                <w:rFonts w:hint="eastAsia" w:eastAsia="宋体"/>
                                <w:lang w:eastAsia="zh-CN"/>
                              </w:rPr>
                            </w:pPr>
                            <w:r>
                              <w:rPr>
                                <w:rFonts w:hint="eastAsia" w:eastAsia="宋体"/>
                                <w:lang w:eastAsia="zh-CN"/>
                              </w:rPr>
                              <w:t>冷却抑尘水</w:t>
                            </w:r>
                          </w:p>
                        </w:txbxContent>
                      </v:textbox>
                    </v:shape>
                  </w:pict>
                </mc:Fallback>
              </mc:AlternateContent>
            </w:r>
            <w:r>
              <w:rPr>
                <w:rFonts w:hint="eastAsia" w:ascii="宋体" w:hAnsi="宋体" w:eastAsia="宋体"/>
                <w:color w:val="000000"/>
                <w:sz w:val="24"/>
                <w:szCs w:val="24"/>
              </w:rPr>
              <mc:AlternateContent>
                <mc:Choice Requires="wps">
                  <w:drawing>
                    <wp:anchor distT="0" distB="0" distL="114300" distR="114300" simplePos="0" relativeHeight="3835726848" behindDoc="0" locked="0" layoutInCell="1" allowOverlap="1">
                      <wp:simplePos x="0" y="0"/>
                      <wp:positionH relativeFrom="column">
                        <wp:posOffset>2627630</wp:posOffset>
                      </wp:positionH>
                      <wp:positionV relativeFrom="paragraph">
                        <wp:posOffset>285115</wp:posOffset>
                      </wp:positionV>
                      <wp:extent cx="373380" cy="6985"/>
                      <wp:effectExtent l="0" t="36830" r="7620" b="32385"/>
                      <wp:wrapNone/>
                      <wp:docPr id="64" name="直接箭头连接符 64"/>
                      <wp:cNvGraphicFramePr/>
                      <a:graphic xmlns:a="http://schemas.openxmlformats.org/drawingml/2006/main">
                        <a:graphicData uri="http://schemas.microsoft.com/office/word/2010/wordprocessingShape">
                          <wps:wsp>
                            <wps:cNvCnPr/>
                            <wps:spPr>
                              <a:xfrm flipV="1">
                                <a:off x="0" y="0"/>
                                <a:ext cx="373380" cy="698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y;margin-left:206.9pt;margin-top:22.45pt;height:0.55pt;width:29.4pt;z-index:-459240448;mso-width-relative:page;mso-height-relative:page;" filled="f" stroked="t" coordsize="21600,21600" o:gfxdata="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Hx3nF7YAAAACQEAAA8AAAAAAAAAAQAgAAAAIgAAAGRycy9kb3ducmV2LnhtbFBLAQIU&#10;ABQAAAAIAIdO4kDQfA7v8wEAALADAAAOAAAAAAAAAAEAIAAAACcBAABkcnMvZTJvRG9jLnhtbFBL&#10;BQYAAAAABgAGAFkBAACMBQAAAAA=&#10;">
                      <v:fill on="f" focussize="0,0"/>
                      <v:stroke color="#000000" joinstyle="round" endarrow="block"/>
                      <v:imagedata o:title=""/>
                      <o:lock v:ext="edit" aspectratio="f"/>
                    </v:shape>
                  </w:pict>
                </mc:Fallback>
              </mc:AlternateContent>
            </w:r>
          </w:p>
          <w:p>
            <w:pPr>
              <w:rPr>
                <w:rFonts w:hint="default" w:ascii="Tahoma" w:hAnsi="Tahoma" w:eastAsia="微软雅黑" w:cstheme="minorBidi"/>
                <w:sz w:val="24"/>
                <w:szCs w:val="22"/>
                <w:lang w:val="en-US" w:eastAsia="zh-CN" w:bidi="ar-SA"/>
              </w:rPr>
            </w:pPr>
            <w:r>
              <w:rPr>
                <w:sz w:val="24"/>
              </w:rPr>
              <mc:AlternateContent>
                <mc:Choice Requires="wps">
                  <w:drawing>
                    <wp:anchor distT="0" distB="0" distL="114300" distR="114300" simplePos="0" relativeHeight="3051401216" behindDoc="0" locked="0" layoutInCell="1" allowOverlap="1">
                      <wp:simplePos x="0" y="0"/>
                      <wp:positionH relativeFrom="column">
                        <wp:posOffset>4707255</wp:posOffset>
                      </wp:positionH>
                      <wp:positionV relativeFrom="paragraph">
                        <wp:posOffset>159385</wp:posOffset>
                      </wp:positionV>
                      <wp:extent cx="577850" cy="247015"/>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577850" cy="247015"/>
                              </a:xfrm>
                              <a:prstGeom prst="rect">
                                <a:avLst/>
                              </a:prstGeom>
                              <a:noFill/>
                              <a:ln w="9525">
                                <a:noFill/>
                              </a:ln>
                            </wps:spPr>
                            <wps:txbx>
                              <w:txbxContent>
                                <w:p>
                                  <w:pP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0.03</w:t>
                                  </w:r>
                                </w:p>
                              </w:txbxContent>
                            </wps:txbx>
                            <wps:bodyPr upright="1"/>
                          </wps:wsp>
                        </a:graphicData>
                      </a:graphic>
                    </wp:anchor>
                  </w:drawing>
                </mc:Choice>
                <mc:Fallback>
                  <w:pict>
                    <v:shape id="_x0000_s1026" o:spid="_x0000_s1026" o:spt="202" type="#_x0000_t202" style="position:absolute;left:0pt;margin-left:370.65pt;margin-top:12.55pt;height:19.45pt;width:45.5pt;z-index:-1243566080;mso-width-relative:page;mso-height-relative:page;" filled="f" stroked="f" coordsize="21600,21600" o:gfxdata="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XodastcAAAAJAQAADwAAAAAAAAABACAAAAAi&#10;AAAAZHJzL2Rvd25yZXYueG1sUEsBAhQAFAAAAAgAh07iQCKoj9GZAQAACgMAAA4AAAAAAAAAAQAg&#10;AAAAJgEAAGRycy9lMm9Eb2MueG1sUEsFBgAAAAAGAAYAWQEAADEFAAAAAA==&#10;">
                      <v:fill on="f" focussize="0,0"/>
                      <v:stroke on="f"/>
                      <v:imagedata o:title=""/>
                      <o:lock v:ext="edit" aspectratio="f"/>
                      <v:textbox>
                        <w:txbxContent>
                          <w:p>
                            <w:pP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0.03</w:t>
                            </w:r>
                          </w:p>
                        </w:txbxContent>
                      </v:textbox>
                    </v:shape>
                  </w:pict>
                </mc:Fallback>
              </mc:AlternateContent>
            </w:r>
            <w:r>
              <w:rPr>
                <w:sz w:val="24"/>
              </w:rPr>
              <mc:AlternateContent>
                <mc:Choice Requires="wps">
                  <w:drawing>
                    <wp:anchor distT="0" distB="0" distL="114300" distR="114300" simplePos="0" relativeHeight="1296082944" behindDoc="0" locked="0" layoutInCell="1" allowOverlap="1">
                      <wp:simplePos x="0" y="0"/>
                      <wp:positionH relativeFrom="column">
                        <wp:posOffset>4751070</wp:posOffset>
                      </wp:positionH>
                      <wp:positionV relativeFrom="paragraph">
                        <wp:posOffset>121920</wp:posOffset>
                      </wp:positionV>
                      <wp:extent cx="3810" cy="347345"/>
                      <wp:effectExtent l="34925" t="0" r="37465" b="14605"/>
                      <wp:wrapNone/>
                      <wp:docPr id="10" name="直接箭头连接符 10"/>
                      <wp:cNvGraphicFramePr/>
                      <a:graphic xmlns:a="http://schemas.openxmlformats.org/drawingml/2006/main">
                        <a:graphicData uri="http://schemas.microsoft.com/office/word/2010/wordprocessingShape">
                          <wps:wsp>
                            <wps:cNvCnPr/>
                            <wps:spPr>
                              <a:xfrm>
                                <a:off x="0" y="0"/>
                                <a:ext cx="3810" cy="34734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374.1pt;margin-top:9.6pt;height:27.35pt;width:0.3pt;z-index:1296082944;mso-width-relative:page;mso-height-relative:page;" filled="f" stroked="t" coordsize="21600,21600" o:gfxdata="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jdhpC&#10;1gAAAAkBAAAPAAAAAAAAAAEAIAAAACIAAABkcnMvZG93bnJldi54bWxQSwECFAAUAAAACACHTuJA&#10;UXjxTeoBAACmAwAADgAAAAAAAAABACAAAAAlAQAAZHJzL2Uyb0RvYy54bWxQSwUGAAAAAAYABgBZ&#10;AQAAgQUAAAAA&#10;">
                      <v:fill on="f" focussize="0,0"/>
                      <v:stroke color="#000000" joinstyle="round" endarrow="block"/>
                      <v:imagedata o:title=""/>
                      <o:lock v:ext="edit" aspectratio="f"/>
                    </v:shape>
                  </w:pict>
                </mc:Fallback>
              </mc:AlternateContent>
            </w:r>
            <w:r>
              <w:rPr>
                <w:sz w:val="24"/>
              </w:rPr>
              <mc:AlternateContent>
                <mc:Choice Requires="wps">
                  <w:drawing>
                    <wp:anchor distT="0" distB="0" distL="114300" distR="114300" simplePos="0" relativeHeight="3835751424" behindDoc="0" locked="0" layoutInCell="1" allowOverlap="1">
                      <wp:simplePos x="0" y="0"/>
                      <wp:positionH relativeFrom="column">
                        <wp:posOffset>2198370</wp:posOffset>
                      </wp:positionH>
                      <wp:positionV relativeFrom="paragraph">
                        <wp:posOffset>106680</wp:posOffset>
                      </wp:positionV>
                      <wp:extent cx="1905" cy="370205"/>
                      <wp:effectExtent l="36830" t="0" r="37465" b="10795"/>
                      <wp:wrapNone/>
                      <wp:docPr id="97" name="直接箭头连接符 97"/>
                      <wp:cNvGraphicFramePr/>
                      <a:graphic xmlns:a="http://schemas.openxmlformats.org/drawingml/2006/main">
                        <a:graphicData uri="http://schemas.microsoft.com/office/word/2010/wordprocessingShape">
                          <wps:wsp>
                            <wps:cNvCnPr/>
                            <wps:spPr>
                              <a:xfrm flipV="1">
                                <a:off x="3180715" y="6500495"/>
                                <a:ext cx="1905" cy="37020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y;margin-left:173.1pt;margin-top:8.4pt;height:29.15pt;width:0.15pt;z-index:-459215872;mso-width-relative:page;mso-height-relative:page;" filled="f" stroked="t" coordsize="21600,21600" o:gfxdata="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jLMRh2AAAAAkBAAAPAAAAAAAAAAEAIAAAACIAAABkcnMvZG93&#10;bnJldi54bWxQSwECFAAUAAAACACHTuJAZWMi2gACAAC8AwAADgAAAAAAAAABACAAAAAnAQAAZHJz&#10;L2Uyb0RvYy54bWxQSwUGAAAAAAYABgBZAQAAmQUAAAAA&#10;">
                      <v:fill on="f" focussize="0,0"/>
                      <v:stroke color="#000000" joinstyle="round" endarrow="block"/>
                      <v:imagedata o:title=""/>
                      <o:lock v:ext="edit" aspectratio="f"/>
                    </v:shape>
                  </w:pict>
                </mc:Fallback>
              </mc:AlternateContent>
            </w:r>
            <w:r>
              <w:rPr>
                <w:sz w:val="24"/>
              </w:rPr>
              <mc:AlternateContent>
                <mc:Choice Requires="wps">
                  <w:drawing>
                    <wp:anchor distT="0" distB="0" distL="114300" distR="114300" simplePos="0" relativeHeight="3835750400" behindDoc="0" locked="0" layoutInCell="1" allowOverlap="1">
                      <wp:simplePos x="0" y="0"/>
                      <wp:positionH relativeFrom="column">
                        <wp:posOffset>3397250</wp:posOffset>
                      </wp:positionH>
                      <wp:positionV relativeFrom="paragraph">
                        <wp:posOffset>116840</wp:posOffset>
                      </wp:positionV>
                      <wp:extent cx="1270" cy="360045"/>
                      <wp:effectExtent l="0" t="0" r="0" b="0"/>
                      <wp:wrapNone/>
                      <wp:docPr id="96" name="直接连接符 96"/>
                      <wp:cNvGraphicFramePr/>
                      <a:graphic xmlns:a="http://schemas.openxmlformats.org/drawingml/2006/main">
                        <a:graphicData uri="http://schemas.microsoft.com/office/word/2010/wordprocessingShape">
                          <wps:wsp>
                            <wps:cNvCnPr/>
                            <wps:spPr>
                              <a:xfrm flipH="1">
                                <a:off x="4379595" y="6510655"/>
                                <a:ext cx="1270" cy="36004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margin-left:267.5pt;margin-top:9.2pt;height:28.35pt;width:0.1pt;z-index:-459216896;mso-width-relative:page;mso-height-relative:page;" filled="f" stroked="t" coordsize="21600,21600" o:gfxdata="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wWhfsdcAAAAJAQAA&#10;DwAAAAAAAAABACAAAAAiAAAAZHJzL2Rvd25yZXYueG1sUEsBAhQAFAAAAAgAh07iQPf7CxrhAQAA&#10;fQMAAA4AAAAAAAAAAQAgAAAAJgEAAGRycy9lMm9Eb2MueG1sUEsFBgAAAAAGAAYAWQEAAHkFAAAA&#10;AA==&#10;">
                      <v:fill on="f" focussize="0,0"/>
                      <v:stroke weight="0.5pt" color="#000000 [3213]" miterlimit="8" joinstyle="miter"/>
                      <v:imagedata o:title=""/>
                      <o:lock v:ext="edit" aspectratio="f"/>
                    </v:line>
                  </w:pict>
                </mc:Fallback>
              </mc:AlternateContent>
            </w:r>
            <w:r>
              <w:rPr>
                <w:sz w:val="24"/>
              </w:rPr>
              <mc:AlternateContent>
                <mc:Choice Requires="wps">
                  <w:drawing>
                    <wp:anchor distT="0" distB="0" distL="114300" distR="114300" simplePos="0" relativeHeight="3835731968" behindDoc="0" locked="0" layoutInCell="1" allowOverlap="1">
                      <wp:simplePos x="0" y="0"/>
                      <wp:positionH relativeFrom="column">
                        <wp:posOffset>2377440</wp:posOffset>
                      </wp:positionH>
                      <wp:positionV relativeFrom="paragraph">
                        <wp:posOffset>235585</wp:posOffset>
                      </wp:positionV>
                      <wp:extent cx="904875" cy="280035"/>
                      <wp:effectExtent l="0" t="0" r="0" b="0"/>
                      <wp:wrapNone/>
                      <wp:docPr id="36" name="文本框 36"/>
                      <wp:cNvGraphicFramePr/>
                      <a:graphic xmlns:a="http://schemas.openxmlformats.org/drawingml/2006/main">
                        <a:graphicData uri="http://schemas.microsoft.com/office/word/2010/wordprocessingShape">
                          <wps:wsp>
                            <wps:cNvSpPr txBox="1"/>
                            <wps:spPr>
                              <a:xfrm>
                                <a:off x="3359785" y="6629400"/>
                                <a:ext cx="904875" cy="280035"/>
                              </a:xfrm>
                              <a:prstGeom prst="rect">
                                <a:avLst/>
                              </a:prstGeom>
                              <a:noFill/>
                              <a:ln w="9525">
                                <a:noFill/>
                              </a:ln>
                            </wps:spPr>
                            <wps:txbx>
                              <w:txbxContent>
                                <w:p>
                                  <w:pP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循环水 30</w:t>
                                  </w:r>
                                </w:p>
                              </w:txbxContent>
                            </wps:txbx>
                            <wps:bodyPr upright="1"/>
                          </wps:wsp>
                        </a:graphicData>
                      </a:graphic>
                    </wp:anchor>
                  </w:drawing>
                </mc:Choice>
                <mc:Fallback>
                  <w:pict>
                    <v:shape id="_x0000_s1026" o:spid="_x0000_s1026" o:spt="202" type="#_x0000_t202" style="position:absolute;left:0pt;margin-left:187.2pt;margin-top:18.55pt;height:22.05pt;width:71.25pt;z-index:-459235328;mso-width-relative:page;mso-height-relative:page;" filled="f" stroked="f" coordsize="21600,21600" o:gfxdata="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HHyLyvXAAAACQEAAA8A&#10;AAAAAAAAAQAgAAAAIgAAAGRycy9kb3ducmV2LnhtbFBLAQIUABQAAAAIAIdO4kCatykUpgEAABYD&#10;AAAOAAAAAAAAAAEAIAAAACYBAABkcnMvZTJvRG9jLnhtbFBLBQYAAAAABgAGAFkBAAA+BQAAAAA=&#10;">
                      <v:fill on="f" focussize="0,0"/>
                      <v:stroke on="f"/>
                      <v:imagedata o:title=""/>
                      <o:lock v:ext="edit" aspectratio="f"/>
                      <v:textbox>
                        <w:txbxContent>
                          <w:p>
                            <w:pP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循环水 30</w:t>
                            </w:r>
                          </w:p>
                        </w:txbxContent>
                      </v:textbox>
                    </v:shape>
                  </w:pict>
                </mc:Fallback>
              </mc:AlternateContent>
            </w:r>
          </w:p>
          <w:p>
            <w:pPr>
              <w:rPr>
                <w:rFonts w:hint="default" w:ascii="Tahoma" w:hAnsi="Tahoma" w:eastAsia="微软雅黑" w:cstheme="minorBidi"/>
                <w:sz w:val="24"/>
                <w:szCs w:val="22"/>
                <w:lang w:val="en-US" w:eastAsia="zh-CN" w:bidi="ar-SA"/>
              </w:rPr>
            </w:pPr>
            <w:r>
              <w:rPr>
                <w:sz w:val="24"/>
              </w:rPr>
              <mc:AlternateContent>
                <mc:Choice Requires="wps">
                  <w:drawing>
                    <wp:anchor distT="0" distB="0" distL="114300" distR="114300" simplePos="0" relativeHeight="3835747328" behindDoc="0" locked="0" layoutInCell="1" allowOverlap="1">
                      <wp:simplePos x="0" y="0"/>
                      <wp:positionH relativeFrom="column">
                        <wp:posOffset>4149090</wp:posOffset>
                      </wp:positionH>
                      <wp:positionV relativeFrom="paragraph">
                        <wp:posOffset>167640</wp:posOffset>
                      </wp:positionV>
                      <wp:extent cx="1270000" cy="280035"/>
                      <wp:effectExtent l="0" t="0" r="0" b="0"/>
                      <wp:wrapNone/>
                      <wp:docPr id="92" name="文本框 92"/>
                      <wp:cNvGraphicFramePr/>
                      <a:graphic xmlns:a="http://schemas.openxmlformats.org/drawingml/2006/main">
                        <a:graphicData uri="http://schemas.microsoft.com/office/word/2010/wordprocessingShape">
                          <wps:wsp>
                            <wps:cNvSpPr txBox="1"/>
                            <wps:spPr>
                              <a:xfrm>
                                <a:off x="5123815" y="6233160"/>
                                <a:ext cx="1270000" cy="280035"/>
                              </a:xfrm>
                              <a:prstGeom prst="rect">
                                <a:avLst/>
                              </a:prstGeom>
                              <a:noFill/>
                              <a:ln w="9525">
                                <a:noFill/>
                              </a:ln>
                            </wps:spPr>
                            <wps:txbx>
                              <w:txbxContent>
                                <w:p>
                                  <w:pP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沉淀池沉渣带走</w:t>
                                  </w:r>
                                </w:p>
                              </w:txbxContent>
                            </wps:txbx>
                            <wps:bodyPr upright="1"/>
                          </wps:wsp>
                        </a:graphicData>
                      </a:graphic>
                    </wp:anchor>
                  </w:drawing>
                </mc:Choice>
                <mc:Fallback>
                  <w:pict>
                    <v:shape id="_x0000_s1026" o:spid="_x0000_s1026" o:spt="202" type="#_x0000_t202" style="position:absolute;left:0pt;margin-left:326.7pt;margin-top:13.2pt;height:22.05pt;width:100pt;z-index:-459219968;mso-width-relative:page;mso-height-relative:page;" filled="f" stroked="f" coordsize="21600,21600" o:gfxdata="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ELVkrTVAAAACQEAAA8AAAAA&#10;AAAAAQAgAAAAIgAAAGRycy9kb3ducmV2LnhtbFBLAQIUABQAAAAIAIdO4kBGz1q6pQEAABcDAAAO&#10;AAAAAAAAAAEAIAAAACQBAABkcnMvZTJvRG9jLnhtbFBLBQYAAAAABgAGAFkBAAA7BQAAAAA=&#10;">
                      <v:fill on="f" focussize="0,0"/>
                      <v:stroke on="f"/>
                      <v:imagedata o:title=""/>
                      <o:lock v:ext="edit" aspectratio="f"/>
                      <v:textbox>
                        <w:txbxContent>
                          <w:p>
                            <w:pP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沉淀池沉渣带走</w:t>
                            </w:r>
                          </w:p>
                        </w:txbxContent>
                      </v:textbox>
                    </v:shape>
                  </w:pict>
                </mc:Fallback>
              </mc:AlternateContent>
            </w:r>
            <w:r>
              <w:rPr>
                <w:sz w:val="24"/>
              </w:rPr>
              <mc:AlternateContent>
                <mc:Choice Requires="wps">
                  <w:drawing>
                    <wp:anchor distT="0" distB="0" distL="114300" distR="114300" simplePos="0" relativeHeight="3835737088" behindDoc="0" locked="0" layoutInCell="1" allowOverlap="1">
                      <wp:simplePos x="0" y="0"/>
                      <wp:positionH relativeFrom="column">
                        <wp:posOffset>64770</wp:posOffset>
                      </wp:positionH>
                      <wp:positionV relativeFrom="paragraph">
                        <wp:posOffset>122555</wp:posOffset>
                      </wp:positionV>
                      <wp:extent cx="666750" cy="280035"/>
                      <wp:effectExtent l="0" t="0" r="0" b="0"/>
                      <wp:wrapNone/>
                      <wp:docPr id="51" name="文本框 51"/>
                      <wp:cNvGraphicFramePr/>
                      <a:graphic xmlns:a="http://schemas.openxmlformats.org/drawingml/2006/main">
                        <a:graphicData uri="http://schemas.microsoft.com/office/word/2010/wordprocessingShape">
                          <wps:wsp>
                            <wps:cNvSpPr txBox="1"/>
                            <wps:spPr>
                              <a:xfrm>
                                <a:off x="1031875" y="6842760"/>
                                <a:ext cx="666750" cy="280035"/>
                              </a:xfrm>
                              <a:prstGeom prst="rect">
                                <a:avLst/>
                              </a:prstGeom>
                              <a:noFill/>
                              <a:ln w="9525">
                                <a:noFill/>
                              </a:ln>
                            </wps:spPr>
                            <wps:txbx>
                              <w:txbxContent>
                                <w:p>
                                  <w:pP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新鲜水</w:t>
                                  </w:r>
                                </w:p>
                              </w:txbxContent>
                            </wps:txbx>
                            <wps:bodyPr upright="1"/>
                          </wps:wsp>
                        </a:graphicData>
                      </a:graphic>
                    </wp:anchor>
                  </w:drawing>
                </mc:Choice>
                <mc:Fallback>
                  <w:pict>
                    <v:shape id="_x0000_s1026" o:spid="_x0000_s1026" o:spt="202" type="#_x0000_t202" style="position:absolute;left:0pt;margin-left:5.1pt;margin-top:9.65pt;height:22.05pt;width:52.5pt;z-index:-459230208;mso-width-relative:page;mso-height-relative:page;" filled="f" stroked="f" coordsize="21600,21600" o:gfxdata="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W2RwAtQAAAAIAQAADwAAAAAA&#10;AAABACAAAAAiAAAAZHJzL2Rvd25yZXYueG1sUEsBAhQAFAAAAAgAh07iQE4d2BelAQAAFgMAAA4A&#10;AAAAAAAAAQAgAAAAIwEAAGRycy9lMm9Eb2MueG1sUEsFBgAAAAAGAAYAWQEAADoFAAAAAA==&#10;">
                      <v:fill on="f" focussize="0,0"/>
                      <v:stroke on="f"/>
                      <v:imagedata o:title=""/>
                      <o:lock v:ext="edit" aspectratio="f"/>
                      <v:textbox>
                        <w:txbxContent>
                          <w:p>
                            <w:pP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新鲜水</w:t>
                            </w:r>
                          </w:p>
                        </w:txbxContent>
                      </v:textbox>
                    </v:shape>
                  </w:pict>
                </mc:Fallback>
              </mc:AlternateContent>
            </w:r>
            <w:r>
              <w:rPr>
                <w:sz w:val="24"/>
              </w:rPr>
              <mc:AlternateContent>
                <mc:Choice Requires="wps">
                  <w:drawing>
                    <wp:anchor distT="0" distB="0" distL="114300" distR="114300" simplePos="0" relativeHeight="3835728896" behindDoc="0" locked="0" layoutInCell="1" allowOverlap="1">
                      <wp:simplePos x="0" y="0"/>
                      <wp:positionH relativeFrom="column">
                        <wp:posOffset>631190</wp:posOffset>
                      </wp:positionH>
                      <wp:positionV relativeFrom="paragraph">
                        <wp:posOffset>43815</wp:posOffset>
                      </wp:positionV>
                      <wp:extent cx="577850" cy="247015"/>
                      <wp:effectExtent l="0" t="0" r="0" b="0"/>
                      <wp:wrapNone/>
                      <wp:docPr id="39" name="文本框 39"/>
                      <wp:cNvGraphicFramePr/>
                      <a:graphic xmlns:a="http://schemas.openxmlformats.org/drawingml/2006/main">
                        <a:graphicData uri="http://schemas.microsoft.com/office/word/2010/wordprocessingShape">
                          <wps:wsp>
                            <wps:cNvSpPr txBox="1"/>
                            <wps:spPr>
                              <a:xfrm>
                                <a:off x="1623695" y="6757035"/>
                                <a:ext cx="577850" cy="247015"/>
                              </a:xfrm>
                              <a:prstGeom prst="rect">
                                <a:avLst/>
                              </a:prstGeom>
                              <a:noFill/>
                              <a:ln w="9525">
                                <a:noFill/>
                              </a:ln>
                            </wps:spPr>
                            <wps:txbx>
                              <w:txbxContent>
                                <w:p>
                                  <w:pP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0.99</w:t>
                                  </w:r>
                                </w:p>
                              </w:txbxContent>
                            </wps:txbx>
                            <wps:bodyPr upright="1"/>
                          </wps:wsp>
                        </a:graphicData>
                      </a:graphic>
                    </wp:anchor>
                  </w:drawing>
                </mc:Choice>
                <mc:Fallback>
                  <w:pict>
                    <v:shape id="_x0000_s1026" o:spid="_x0000_s1026" o:spt="202" type="#_x0000_t202" style="position:absolute;left:0pt;margin-left:49.7pt;margin-top:3.45pt;height:19.45pt;width:45.5pt;z-index:-459238400;mso-width-relative:page;mso-height-relative:page;" filled="f" stroked="f" coordsize="21600,21600" o:gfxdata="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Hs9hIPTAAAABwEAAA8AAAAA&#10;AAAAAQAgAAAAIgAAAGRycy9kb3ducmV2LnhtbFBLAQIUABQAAAAIAIdO4kA/lHN+pwEAABYDAAAO&#10;AAAAAAAAAAEAIAAAACIBAABkcnMvZTJvRG9jLnhtbFBLBQYAAAAABgAGAFkBAAA7BQAAAAA=&#10;">
                      <v:fill on="f" focussize="0,0"/>
                      <v:stroke on="f"/>
                      <v:imagedata o:title=""/>
                      <o:lock v:ext="edit" aspectratio="f"/>
                      <v:textbox>
                        <w:txbxContent>
                          <w:p>
                            <w:pP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0.99</w:t>
                            </w:r>
                          </w:p>
                        </w:txbxContent>
                      </v:textbox>
                    </v:shape>
                  </w:pict>
                </mc:Fallback>
              </mc:AlternateContent>
            </w:r>
            <w:r>
              <w:rPr>
                <w:sz w:val="24"/>
              </w:rPr>
              <mc:AlternateContent>
                <mc:Choice Requires="wps">
                  <w:drawing>
                    <wp:anchor distT="0" distB="0" distL="114300" distR="114300" simplePos="0" relativeHeight="3124866048" behindDoc="0" locked="0" layoutInCell="1" allowOverlap="1">
                      <wp:simplePos x="0" y="0"/>
                      <wp:positionH relativeFrom="column">
                        <wp:posOffset>624205</wp:posOffset>
                      </wp:positionH>
                      <wp:positionV relativeFrom="paragraph">
                        <wp:posOffset>264160</wp:posOffset>
                      </wp:positionV>
                      <wp:extent cx="494030" cy="6350"/>
                      <wp:effectExtent l="0" t="0" r="0" b="0"/>
                      <wp:wrapNone/>
                      <wp:docPr id="102" name="直接连接符 102"/>
                      <wp:cNvGraphicFramePr/>
                      <a:graphic xmlns:a="http://schemas.openxmlformats.org/drawingml/2006/main">
                        <a:graphicData uri="http://schemas.microsoft.com/office/word/2010/wordprocessingShape">
                          <wps:wsp>
                            <wps:cNvCnPr/>
                            <wps:spPr>
                              <a:xfrm flipV="1">
                                <a:off x="0" y="0"/>
                                <a:ext cx="494030" cy="63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49.15pt;margin-top:20.8pt;height:0.5pt;width:38.9pt;z-index:-1170101248;mso-width-relative:page;mso-height-relative:page;" filled="f" stroked="t" coordsize="21600,21600" o:gfxdata="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ZNfN1wAAAAgBAAAPAAAAAAAAAAEAIAAAACIA&#10;AABkcnMvZG93bnJldi54bWxQSwECFAAUAAAACACHTuJAHov4BtEBAABzAwAADgAAAAAAAAABACAA&#10;AAAmAQAAZHJzL2Uyb0RvYy54bWxQSwUGAAAAAAYABgBZAQAAaQUAAAAA&#10;">
                      <v:fill on="f" focussize="0,0"/>
                      <v:stroke weight="0.5pt" color="#000000 [3213]" miterlimit="8" joinstyle="miter"/>
                      <v:imagedata o:title=""/>
                      <o:lock v:ext="edit" aspectratio="f"/>
                    </v:line>
                  </w:pict>
                </mc:Fallback>
              </mc:AlternateContent>
            </w:r>
            <w:r>
              <w:rPr>
                <w:sz w:val="24"/>
              </w:rPr>
              <mc:AlternateContent>
                <mc:Choice Requires="wps">
                  <w:drawing>
                    <wp:anchor distT="0" distB="0" distL="114300" distR="114300" simplePos="0" relativeHeight="3835745280" behindDoc="0" locked="0" layoutInCell="1" allowOverlap="1">
                      <wp:simplePos x="0" y="0"/>
                      <wp:positionH relativeFrom="column">
                        <wp:posOffset>2205990</wp:posOffset>
                      </wp:positionH>
                      <wp:positionV relativeFrom="paragraph">
                        <wp:posOffset>158115</wp:posOffset>
                      </wp:positionV>
                      <wp:extent cx="1198880" cy="3175"/>
                      <wp:effectExtent l="0" t="0" r="0" b="0"/>
                      <wp:wrapNone/>
                      <wp:docPr id="95" name="直接连接符 95"/>
                      <wp:cNvGraphicFramePr/>
                      <a:graphic xmlns:a="http://schemas.openxmlformats.org/drawingml/2006/main">
                        <a:graphicData uri="http://schemas.microsoft.com/office/word/2010/wordprocessingShape">
                          <wps:wsp>
                            <wps:cNvCnPr/>
                            <wps:spPr>
                              <a:xfrm flipV="1">
                                <a:off x="3188335" y="6863080"/>
                                <a:ext cx="1198880" cy="31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173.7pt;margin-top:12.45pt;height:0.25pt;width:94.4pt;z-index:-459222016;mso-width-relative:page;mso-height-relative:page;" filled="f" stroked="t" coordsize="21600,21600" o:gfxdata="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AF7SIe2AAAAAkBAAAP&#10;AAAAAAAAAAEAIAAAACIAAABkcnMvZG93bnJldi54bWxQSwECFAAUAAAACACHTuJAqQeOV98BAAB+&#10;AwAADgAAAAAAAAABACAAAAAnAQAAZHJzL2Uyb0RvYy54bWxQSwUGAAAAAAYABgBZAQAAeAUAAAAA&#10;">
                      <v:fill on="f" focussize="0,0"/>
                      <v:stroke weight="0.5pt" color="#000000 [3213]" miterlimit="8" joinstyle="miter"/>
                      <v:imagedata o:title=""/>
                      <o:lock v:ext="edit" aspectratio="f"/>
                    </v:line>
                  </w:pict>
                </mc:Fallback>
              </mc:AlternateContent>
            </w:r>
          </w:p>
          <w:p>
            <w:pPr>
              <w:rPr>
                <w:rFonts w:hint="default" w:ascii="Tahoma" w:hAnsi="Tahoma" w:eastAsia="微软雅黑" w:cstheme="minorBidi"/>
                <w:sz w:val="24"/>
                <w:szCs w:val="22"/>
                <w:lang w:val="en-US" w:eastAsia="zh-CN" w:bidi="ar-SA"/>
              </w:rPr>
            </w:pPr>
            <w:r>
              <w:rPr>
                <w:sz w:val="24"/>
              </w:rPr>
              <mc:AlternateContent>
                <mc:Choice Requires="wps">
                  <w:drawing>
                    <wp:anchor distT="0" distB="0" distL="114300" distR="114300" simplePos="0" relativeHeight="3835736064" behindDoc="0" locked="0" layoutInCell="1" allowOverlap="1">
                      <wp:simplePos x="0" y="0"/>
                      <wp:positionH relativeFrom="column">
                        <wp:posOffset>1975485</wp:posOffset>
                      </wp:positionH>
                      <wp:positionV relativeFrom="paragraph">
                        <wp:posOffset>141605</wp:posOffset>
                      </wp:positionV>
                      <wp:extent cx="831215" cy="262255"/>
                      <wp:effectExtent l="0" t="0" r="0" b="0"/>
                      <wp:wrapNone/>
                      <wp:docPr id="19" name="文本框 19"/>
                      <wp:cNvGraphicFramePr/>
                      <a:graphic xmlns:a="http://schemas.openxmlformats.org/drawingml/2006/main">
                        <a:graphicData uri="http://schemas.microsoft.com/office/word/2010/wordprocessingShape">
                          <wps:wsp>
                            <wps:cNvSpPr txBox="1"/>
                            <wps:spPr>
                              <a:xfrm>
                                <a:off x="2957830" y="7240905"/>
                                <a:ext cx="831215" cy="262255"/>
                              </a:xfrm>
                              <a:prstGeom prst="rect">
                                <a:avLst/>
                              </a:prstGeom>
                              <a:noFill/>
                              <a:ln w="9525">
                                <a:noFill/>
                              </a:ln>
                            </wps:spPr>
                            <wps:txbx>
                              <w:txbxContent>
                                <w:p>
                                  <w:pP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损耗 0.06</w:t>
                                  </w:r>
                                </w:p>
                              </w:txbxContent>
                            </wps:txbx>
                            <wps:bodyPr upright="1"/>
                          </wps:wsp>
                        </a:graphicData>
                      </a:graphic>
                    </wp:anchor>
                  </w:drawing>
                </mc:Choice>
                <mc:Fallback>
                  <w:pict>
                    <v:shape id="_x0000_s1026" o:spid="_x0000_s1026" o:spt="202" type="#_x0000_t202" style="position:absolute;left:0pt;margin-left:155.55pt;margin-top:11.15pt;height:20.65pt;width:65.45pt;z-index:-459231232;mso-width-relative:page;mso-height-relative:page;" filled="f" stroked="f" coordsize="21600,21600" o:gfxdata="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LryPPLWAAAACQEAAA8A&#10;AAAAAAAAAQAgAAAAIgAAAGRycy9kb3ducmV2LnhtbFBLAQIUABQAAAAIAIdO4kAzdXiBpwEAABYD&#10;AAAOAAAAAAAAAAEAIAAAACUBAABkcnMvZTJvRG9jLnhtbFBLBQYAAAAABgAGAFkBAAA+BQAAAAA=&#10;">
                      <v:fill on="f" focussize="0,0"/>
                      <v:stroke on="f"/>
                      <v:imagedata o:title=""/>
                      <o:lock v:ext="edit" aspectratio="f"/>
                      <v:textbox>
                        <w:txbxContent>
                          <w:p>
                            <w:pP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损耗 0.06</w:t>
                            </w:r>
                          </w:p>
                        </w:txbxContent>
                      </v:textbox>
                    </v:shape>
                  </w:pict>
                </mc:Fallback>
              </mc:AlternateContent>
            </w:r>
          </w:p>
          <w:p>
            <w:pPr>
              <w:rPr>
                <w:rFonts w:hint="default" w:ascii="Tahoma" w:hAnsi="Tahoma" w:eastAsia="微软雅黑" w:cstheme="minorBidi"/>
                <w:sz w:val="24"/>
                <w:szCs w:val="22"/>
                <w:lang w:val="en-US" w:eastAsia="zh-CN" w:bidi="ar-SA"/>
              </w:rPr>
            </w:pPr>
            <w:r>
              <w:rPr>
                <w:sz w:val="24"/>
              </w:rPr>
              <mc:AlternateContent>
                <mc:Choice Requires="wps">
                  <w:drawing>
                    <wp:anchor distT="0" distB="0" distL="114300" distR="114300" simplePos="0" relativeHeight="3835742208" behindDoc="0" locked="0" layoutInCell="1" allowOverlap="1">
                      <wp:simplePos x="0" y="0"/>
                      <wp:positionH relativeFrom="column">
                        <wp:posOffset>1111250</wp:posOffset>
                      </wp:positionH>
                      <wp:positionV relativeFrom="paragraph">
                        <wp:posOffset>179705</wp:posOffset>
                      </wp:positionV>
                      <wp:extent cx="498475" cy="262890"/>
                      <wp:effectExtent l="0" t="0" r="0" b="0"/>
                      <wp:wrapNone/>
                      <wp:docPr id="63" name="文本框 63"/>
                      <wp:cNvGraphicFramePr/>
                      <a:graphic xmlns:a="http://schemas.openxmlformats.org/drawingml/2006/main">
                        <a:graphicData uri="http://schemas.microsoft.com/office/word/2010/wordprocessingShape">
                          <wps:wsp>
                            <wps:cNvSpPr txBox="1"/>
                            <wps:spPr>
                              <a:xfrm>
                                <a:off x="2093595" y="7552055"/>
                                <a:ext cx="498475" cy="262890"/>
                              </a:xfrm>
                              <a:prstGeom prst="rect">
                                <a:avLst/>
                              </a:prstGeom>
                              <a:noFill/>
                              <a:ln w="9525">
                                <a:noFill/>
                              </a:ln>
                            </wps:spPr>
                            <wps:txbx>
                              <w:txbxContent>
                                <w:p>
                                  <w:pP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0.28</w:t>
                                  </w:r>
                                </w:p>
                              </w:txbxContent>
                            </wps:txbx>
                            <wps:bodyPr upright="1"/>
                          </wps:wsp>
                        </a:graphicData>
                      </a:graphic>
                    </wp:anchor>
                  </w:drawing>
                </mc:Choice>
                <mc:Fallback>
                  <w:pict>
                    <v:shape id="_x0000_s1026" o:spid="_x0000_s1026" o:spt="202" type="#_x0000_t202" style="position:absolute;left:0pt;margin-left:87.5pt;margin-top:14.15pt;height:20.7pt;width:39.25pt;z-index:-459225088;mso-width-relative:page;mso-height-relative:page;" filled="f" stroked="f" coordsize="21600,21600" o:gfxdata="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oJMUUNcAAAAJAQAA&#10;DwAAAAAAAAABACAAAAAiAAAAZHJzL2Rvd25yZXYueG1sUEsBAhQAFAAAAAgAh07iQEd2KWKoAQAA&#10;FgMAAA4AAAAAAAAAAQAgAAAAJgEAAGRycy9lMm9Eb2MueG1sUEsFBgAAAAAGAAYAWQEAAEAFAAAA&#10;AA==&#10;">
                      <v:fill on="f" focussize="0,0"/>
                      <v:stroke on="f"/>
                      <v:imagedata o:title=""/>
                      <o:lock v:ext="edit" aspectratio="f"/>
                      <v:textbox>
                        <w:txbxContent>
                          <w:p>
                            <w:pP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0.28</w:t>
                            </w:r>
                          </w:p>
                        </w:txbxContent>
                      </v:textbox>
                    </v:shape>
                  </w:pict>
                </mc:Fallback>
              </mc:AlternateContent>
            </w:r>
            <w:r>
              <w:rPr>
                <w:sz w:val="24"/>
              </w:rPr>
              <mc:AlternateContent>
                <mc:Choice Requires="wps">
                  <w:drawing>
                    <wp:anchor distT="0" distB="0" distL="114300" distR="114300" simplePos="0" relativeHeight="3835749376" behindDoc="0" locked="0" layoutInCell="1" allowOverlap="1">
                      <wp:simplePos x="0" y="0"/>
                      <wp:positionH relativeFrom="column">
                        <wp:posOffset>3025140</wp:posOffset>
                      </wp:positionH>
                      <wp:positionV relativeFrom="paragraph">
                        <wp:posOffset>274955</wp:posOffset>
                      </wp:positionV>
                      <wp:extent cx="1270000" cy="280035"/>
                      <wp:effectExtent l="0" t="0" r="0" b="0"/>
                      <wp:wrapNone/>
                      <wp:docPr id="94" name="文本框 94"/>
                      <wp:cNvGraphicFramePr/>
                      <a:graphic xmlns:a="http://schemas.openxmlformats.org/drawingml/2006/main">
                        <a:graphicData uri="http://schemas.microsoft.com/office/word/2010/wordprocessingShape">
                          <wps:wsp>
                            <wps:cNvSpPr txBox="1"/>
                            <wps:spPr>
                              <a:xfrm>
                                <a:off x="4022725" y="7632065"/>
                                <a:ext cx="1270000" cy="280035"/>
                              </a:xfrm>
                              <a:prstGeom prst="rect">
                                <a:avLst/>
                              </a:prstGeom>
                              <a:noFill/>
                              <a:ln w="9525">
                                <a:noFill/>
                              </a:ln>
                            </wps:spPr>
                            <wps:txbx>
                              <w:txbxContent>
                                <w:p>
                                  <w:pP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泼洒地面抑尘</w:t>
                                  </w:r>
                                </w:p>
                              </w:txbxContent>
                            </wps:txbx>
                            <wps:bodyPr upright="1"/>
                          </wps:wsp>
                        </a:graphicData>
                      </a:graphic>
                    </wp:anchor>
                  </w:drawing>
                </mc:Choice>
                <mc:Fallback>
                  <w:pict>
                    <v:shape id="_x0000_s1026" o:spid="_x0000_s1026" o:spt="202" type="#_x0000_t202" style="position:absolute;left:0pt;margin-left:238.2pt;margin-top:21.65pt;height:22.05pt;width:100pt;z-index:-459217920;mso-width-relative:page;mso-height-relative:page;" filled="f" stroked="f" coordsize="21600,21600" o:gfxdata="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DjU4f61gAAAAkBAAAPAAAA&#10;AAAAAAEAIAAAACIAAABkcnMvZG93bnJldi54bWxQSwECFAAUAAAACACHTuJAs9ou4KUBAAAXAwAA&#10;DgAAAAAAAAABACAAAAAlAQAAZHJzL2Uyb0RvYy54bWxQSwUGAAAAAAYABgBZAQAAPAUAAAAA&#10;">
                      <v:fill on="f" focussize="0,0"/>
                      <v:stroke on="f"/>
                      <v:imagedata o:title=""/>
                      <o:lock v:ext="edit" aspectratio="f"/>
                      <v:textbox>
                        <w:txbxContent>
                          <w:p>
                            <w:pP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泼洒地面抑尘</w:t>
                            </w:r>
                          </w:p>
                        </w:txbxContent>
                      </v:textbox>
                    </v:shape>
                  </w:pict>
                </mc:Fallback>
              </mc:AlternateContent>
            </w:r>
            <w:r>
              <w:rPr>
                <w:sz w:val="24"/>
              </w:rPr>
              <mc:AlternateContent>
                <mc:Choice Requires="wps">
                  <w:drawing>
                    <wp:anchor distT="0" distB="0" distL="114300" distR="114300" simplePos="0" relativeHeight="3835729920" behindDoc="0" locked="0" layoutInCell="1" allowOverlap="1">
                      <wp:simplePos x="0" y="0"/>
                      <wp:positionH relativeFrom="column">
                        <wp:posOffset>2623185</wp:posOffset>
                      </wp:positionH>
                      <wp:positionV relativeFrom="paragraph">
                        <wp:posOffset>177165</wp:posOffset>
                      </wp:positionV>
                      <wp:extent cx="577850" cy="270510"/>
                      <wp:effectExtent l="0" t="0" r="0" b="0"/>
                      <wp:wrapNone/>
                      <wp:docPr id="37" name="文本框 37"/>
                      <wp:cNvGraphicFramePr/>
                      <a:graphic xmlns:a="http://schemas.openxmlformats.org/drawingml/2006/main">
                        <a:graphicData uri="http://schemas.microsoft.com/office/word/2010/wordprocessingShape">
                          <wps:wsp>
                            <wps:cNvSpPr txBox="1"/>
                            <wps:spPr>
                              <a:xfrm>
                                <a:off x="3605530" y="7557135"/>
                                <a:ext cx="577850" cy="270510"/>
                              </a:xfrm>
                              <a:prstGeom prst="rect">
                                <a:avLst/>
                              </a:prstGeom>
                              <a:noFill/>
                              <a:ln w="9525">
                                <a:noFill/>
                              </a:ln>
                            </wps:spPr>
                            <wps:txbx>
                              <w:txbxContent>
                                <w:p>
                                  <w:pP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0.22</w:t>
                                  </w:r>
                                </w:p>
                              </w:txbxContent>
                            </wps:txbx>
                            <wps:bodyPr upright="1"/>
                          </wps:wsp>
                        </a:graphicData>
                      </a:graphic>
                    </wp:anchor>
                  </w:drawing>
                </mc:Choice>
                <mc:Fallback>
                  <w:pict>
                    <v:shape id="_x0000_s1026" o:spid="_x0000_s1026" o:spt="202" type="#_x0000_t202" style="position:absolute;left:0pt;margin-left:206.55pt;margin-top:13.95pt;height:21.3pt;width:45.5pt;z-index:-459237376;mso-width-relative:page;mso-height-relative:page;" filled="f" stroked="f" coordsize="21600,21600" o:gfxdata="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DXEfdX1wAAAAkBAAAP&#10;AAAAAAAAAAEAIAAAACIAAABkcnMvZG93bnJldi54bWxQSwECFAAUAAAACACHTuJAZU7IN6cBAAAW&#10;AwAADgAAAAAAAAABACAAAAAmAQAAZHJzL2Uyb0RvYy54bWxQSwUGAAAAAAYABgBZAQAAPwUAAAAA&#10;">
                      <v:fill on="f" focussize="0,0"/>
                      <v:stroke on="f"/>
                      <v:imagedata o:title=""/>
                      <o:lock v:ext="edit" aspectratio="f"/>
                      <v:textbox>
                        <w:txbxContent>
                          <w:p>
                            <w:pP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0.22</w:t>
                            </w:r>
                          </w:p>
                        </w:txbxContent>
                      </v:textbox>
                    </v:shape>
                  </w:pict>
                </mc:Fallback>
              </mc:AlternateContent>
            </w:r>
            <w:r>
              <w:rPr>
                <w:sz w:val="24"/>
              </w:rPr>
              <mc:AlternateContent>
                <mc:Choice Requires="wps">
                  <w:drawing>
                    <wp:anchor distT="0" distB="0" distL="114300" distR="114300" simplePos="0" relativeHeight="3835735040" behindDoc="0" locked="0" layoutInCell="1" allowOverlap="1">
                      <wp:simplePos x="0" y="0"/>
                      <wp:positionH relativeFrom="column">
                        <wp:posOffset>2118995</wp:posOffset>
                      </wp:positionH>
                      <wp:positionV relativeFrom="paragraph">
                        <wp:posOffset>97790</wp:posOffset>
                      </wp:positionV>
                      <wp:extent cx="188595" cy="133350"/>
                      <wp:effectExtent l="2540" t="0" r="18415" b="19050"/>
                      <wp:wrapNone/>
                      <wp:docPr id="23" name="直接箭头连接符 23"/>
                      <wp:cNvGraphicFramePr/>
                      <a:graphic xmlns:a="http://schemas.openxmlformats.org/drawingml/2006/main">
                        <a:graphicData uri="http://schemas.microsoft.com/office/word/2010/wordprocessingShape">
                          <wps:wsp>
                            <wps:cNvCnPr/>
                            <wps:spPr>
                              <a:xfrm flipV="1">
                                <a:off x="3101340" y="7493000"/>
                                <a:ext cx="188595" cy="133350"/>
                              </a:xfrm>
                              <a:prstGeom prst="straightConnector1">
                                <a:avLst/>
                              </a:prstGeom>
                              <a:ln w="9525" cap="flat" cmpd="sng">
                                <a:solidFill>
                                  <a:srgbClr val="000000"/>
                                </a:solidFill>
                                <a:prstDash val="dash"/>
                                <a:headEnd type="none" w="med" len="med"/>
                                <a:tailEnd type="triangle" w="med" len="med"/>
                              </a:ln>
                            </wps:spPr>
                            <wps:bodyPr/>
                          </wps:wsp>
                        </a:graphicData>
                      </a:graphic>
                    </wp:anchor>
                  </w:drawing>
                </mc:Choice>
                <mc:Fallback>
                  <w:pict>
                    <v:shape id="_x0000_s1026" o:spid="_x0000_s1026" o:spt="32" type="#_x0000_t32" style="position:absolute;left:0pt;flip:y;margin-left:166.85pt;margin-top:7.7pt;height:10.5pt;width:14.85pt;z-index:-459232256;mso-width-relative:page;mso-height-relative:page;" filled="f" stroked="t" coordsize="21600,21600" o:gfxdata="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DBmMHPTAAAACQEAAA8AAAAAAAAAAQAgAAAAIgAAAGRycy9kb3du&#10;cmV2LnhtbFBLAQIUABQAAAAIAIdO4kAvUeHJBAIAAL0DAAAOAAAAAAAAAAEAIAAAACIBAABkcnMv&#10;ZTJvRG9jLnhtbFBLBQYAAAAABgAGAFkBAACYBQAAAAA=&#10;">
                      <v:fill on="f" focussize="0,0"/>
                      <v:stroke color="#000000" joinstyle="round" dashstyle="dash" endarrow="block"/>
                      <v:imagedata o:title=""/>
                      <o:lock v:ext="edit" aspectratio="f"/>
                    </v:shape>
                  </w:pict>
                </mc:Fallback>
              </mc:AlternateContent>
            </w:r>
            <w:r>
              <w:rPr>
                <w:sz w:val="24"/>
              </w:rPr>
              <mc:AlternateContent>
                <mc:Choice Requires="wps">
                  <w:drawing>
                    <wp:anchor distT="0" distB="0" distL="114300" distR="114300" simplePos="0" relativeHeight="3835739136" behindDoc="0" locked="0" layoutInCell="1" allowOverlap="1">
                      <wp:simplePos x="0" y="0"/>
                      <wp:positionH relativeFrom="column">
                        <wp:posOffset>1654810</wp:posOffset>
                      </wp:positionH>
                      <wp:positionV relativeFrom="paragraph">
                        <wp:posOffset>252095</wp:posOffset>
                      </wp:positionV>
                      <wp:extent cx="969645" cy="283845"/>
                      <wp:effectExtent l="4445" t="4445" r="16510" b="16510"/>
                      <wp:wrapNone/>
                      <wp:docPr id="57" name="文本框 57"/>
                      <wp:cNvGraphicFramePr/>
                      <a:graphic xmlns:a="http://schemas.openxmlformats.org/drawingml/2006/main">
                        <a:graphicData uri="http://schemas.microsoft.com/office/word/2010/wordprocessingShape">
                          <wps:wsp>
                            <wps:cNvSpPr txBox="1"/>
                            <wps:spPr>
                              <a:xfrm>
                                <a:off x="2637155" y="7639685"/>
                                <a:ext cx="969645" cy="2838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eastAsia="宋体"/>
                                      <w:lang w:eastAsia="zh-CN"/>
                                    </w:rPr>
                                    <w:t>生活用水</w:t>
                                  </w:r>
                                </w:p>
                              </w:txbxContent>
                            </wps:txbx>
                            <wps:bodyPr upright="1"/>
                          </wps:wsp>
                        </a:graphicData>
                      </a:graphic>
                    </wp:anchor>
                  </w:drawing>
                </mc:Choice>
                <mc:Fallback>
                  <w:pict>
                    <v:shape id="_x0000_s1026" o:spid="_x0000_s1026" o:spt="202" type="#_x0000_t202" style="position:absolute;left:0pt;margin-left:130.3pt;margin-top:19.85pt;height:22.35pt;width:76.35pt;z-index:-459228160;mso-width-relative:page;mso-height-relative:page;" fillcolor="#FFFFFF" filled="t" stroked="t" coordsize="21600,21600" o:gfxdata="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QytaM9cAAAAJAQAADwAAAAAAAAABACAAAAAiAAAAZHJzL2Rvd25yZXYu&#10;eG1sUEsBAhQAFAAAAAgAh07iQFrVQvf8AQAA9QMAAA4AAAAAAAAAAQAgAAAAJgEAAGRycy9lMm9E&#10;b2MueG1sUEsFBgAAAAAGAAYAWQEAAJQFAAAAAA==&#10;">
                      <v:fill on="t" focussize="0,0"/>
                      <v:stroke color="#000000" joinstyle="miter"/>
                      <v:imagedata o:title=""/>
                      <o:lock v:ext="edit" aspectratio="f"/>
                      <v:textbox>
                        <w:txbxContent>
                          <w:p>
                            <w:pPr>
                              <w:rPr>
                                <w:rFonts w:hint="eastAsia" w:eastAsia="宋体"/>
                                <w:lang w:eastAsia="zh-CN"/>
                              </w:rPr>
                            </w:pPr>
                            <w:r>
                              <w:rPr>
                                <w:rFonts w:hint="eastAsia" w:eastAsia="宋体"/>
                                <w:lang w:eastAsia="zh-CN"/>
                              </w:rPr>
                              <w:t>生活用水</w:t>
                            </w:r>
                          </w:p>
                        </w:txbxContent>
                      </v:textbox>
                    </v:shape>
                  </w:pict>
                </mc:Fallback>
              </mc:AlternateContent>
            </w:r>
          </w:p>
          <w:p>
            <w:pPr>
              <w:rPr>
                <w:rFonts w:hint="default" w:ascii="Tahoma" w:hAnsi="Tahoma" w:eastAsia="微软雅黑" w:cstheme="minorBidi"/>
                <w:sz w:val="24"/>
                <w:szCs w:val="22"/>
                <w:lang w:val="en-US" w:eastAsia="zh-CN" w:bidi="ar-SA"/>
              </w:rPr>
            </w:pPr>
            <w:r>
              <w:rPr>
                <w:sz w:val="24"/>
              </w:rPr>
              <mc:AlternateContent>
                <mc:Choice Requires="wps">
                  <w:drawing>
                    <wp:anchor distT="0" distB="0" distL="114300" distR="114300" simplePos="0" relativeHeight="3835744256" behindDoc="0" locked="0" layoutInCell="1" allowOverlap="1">
                      <wp:simplePos x="0" y="0"/>
                      <wp:positionH relativeFrom="column">
                        <wp:posOffset>2665730</wp:posOffset>
                      </wp:positionH>
                      <wp:positionV relativeFrom="paragraph">
                        <wp:posOffset>114935</wp:posOffset>
                      </wp:positionV>
                      <wp:extent cx="420370" cy="4445"/>
                      <wp:effectExtent l="0" t="34290" r="17780" b="37465"/>
                      <wp:wrapNone/>
                      <wp:docPr id="93" name="直接箭头连接符 93"/>
                      <wp:cNvGraphicFramePr/>
                      <a:graphic xmlns:a="http://schemas.openxmlformats.org/drawingml/2006/main">
                        <a:graphicData uri="http://schemas.microsoft.com/office/word/2010/wordprocessingShape">
                          <wps:wsp>
                            <wps:cNvCnPr/>
                            <wps:spPr>
                              <a:xfrm>
                                <a:off x="3648075" y="7790815"/>
                                <a:ext cx="420370" cy="444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09.9pt;margin-top:9.05pt;height:0.35pt;width:33.1pt;z-index:-459223040;mso-width-relative:page;mso-height-relative:page;" filled="f" stroked="t" coordsize="21600,21600" o:gfxdata="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i8XGX9gAAAAJAQAADwAAAAAAAAABACAAAAAiAAAAZHJzL2Rvd25yZXYu&#10;eG1sUEsBAhQAFAAAAAgAh07iQKYeCeL7AQAAsgMAAA4AAAAAAAAAAQAgAAAAJwEAAGRycy9lMm9E&#10;b2MueG1sUEsFBgAAAAAGAAYAWQEAAJQFAAAAAA==&#10;">
                      <v:fill on="f" focussize="0,0"/>
                      <v:stroke color="#000000" joinstyle="round" endarrow="block"/>
                      <v:imagedata o:title=""/>
                      <o:lock v:ext="edit" aspectratio="f"/>
                    </v:shape>
                  </w:pict>
                </mc:Fallback>
              </mc:AlternateContent>
            </w:r>
            <w:r>
              <w:rPr>
                <w:sz w:val="24"/>
              </w:rPr>
              <mc:AlternateContent>
                <mc:Choice Requires="wps">
                  <w:drawing>
                    <wp:anchor distT="0" distB="0" distL="114300" distR="114300" simplePos="0" relativeHeight="3835730944" behindDoc="0" locked="0" layoutInCell="1" allowOverlap="1">
                      <wp:simplePos x="0" y="0"/>
                      <wp:positionH relativeFrom="column">
                        <wp:posOffset>1120775</wp:posOffset>
                      </wp:positionH>
                      <wp:positionV relativeFrom="paragraph">
                        <wp:posOffset>118745</wp:posOffset>
                      </wp:positionV>
                      <wp:extent cx="486410" cy="1905"/>
                      <wp:effectExtent l="0" t="38100" r="8890" b="36195"/>
                      <wp:wrapNone/>
                      <wp:docPr id="45" name="直接箭头连接符 45"/>
                      <wp:cNvGraphicFramePr/>
                      <a:graphic xmlns:a="http://schemas.openxmlformats.org/drawingml/2006/main">
                        <a:graphicData uri="http://schemas.microsoft.com/office/word/2010/wordprocessingShape">
                          <wps:wsp>
                            <wps:cNvCnPr/>
                            <wps:spPr>
                              <a:xfrm flipV="1">
                                <a:off x="2095500" y="7809865"/>
                                <a:ext cx="486410" cy="190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y;margin-left:88.25pt;margin-top:9.35pt;height:0.15pt;width:38.3pt;z-index:-459236352;mso-width-relative:page;mso-height-relative:page;" filled="f" stroked="t" coordsize="21600,21600" o:gfxdata="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L6ebWrYAAAACQEAAA8AAAAAAAAAAQAgAAAAIgAAAGRycy9k&#10;b3ducmV2LnhtbFBLAQIUABQAAAAIAIdO4kD186wwAgIAALwDAAAOAAAAAAAAAAEAIAAAACcBAABk&#10;cnMvZTJvRG9jLnhtbFBLBQYAAAAABgAGAFkBAACbBQAAAAA=&#10;">
                      <v:fill on="f" focussize="0,0"/>
                      <v:stroke color="#000000" joinstyle="round" endarrow="block"/>
                      <v:imagedata o:title=""/>
                      <o:lock v:ext="edit" aspectratio="f"/>
                    </v:shape>
                  </w:pict>
                </mc:Fallback>
              </mc:AlternateContent>
            </w:r>
          </w:p>
          <w:p>
            <w:pPr>
              <w:keepNext w:val="0"/>
              <w:keepLines w:val="0"/>
              <w:pageBreakBefore w:val="0"/>
              <w:widowControl/>
              <w:kinsoku/>
              <w:wordWrap/>
              <w:overflowPunct/>
              <w:topLinePunct w:val="0"/>
              <w:autoSpaceDE/>
              <w:autoSpaceDN/>
              <w:bidi w:val="0"/>
              <w:adjustRightInd w:val="0"/>
              <w:snapToGrid w:val="0"/>
              <w:spacing w:before="181" w:beforeLines="50" w:after="0" w:line="240" w:lineRule="auto"/>
              <w:jc w:val="center"/>
              <w:textAlignment w:val="auto"/>
              <w:outlineLvl w:val="9"/>
              <w:rPr>
                <w:rFonts w:hint="default"/>
                <w:lang w:val="en-US" w:eastAsia="zh-CN"/>
              </w:rPr>
            </w:pPr>
            <w:r>
              <w:rPr>
                <w:rFonts w:hint="eastAsia" w:ascii="宋体" w:hAnsi="宋体" w:eastAsia="宋体"/>
                <w:color w:val="000000"/>
                <w:sz w:val="24"/>
                <w:szCs w:val="24"/>
              </w:rPr>
              <w:t>图</w:t>
            </w:r>
            <w:r>
              <w:rPr>
                <w:rFonts w:hint="eastAsia" w:ascii="宋体" w:hAnsi="宋体" w:eastAsia="宋体"/>
                <w:color w:val="000000"/>
                <w:sz w:val="24"/>
                <w:szCs w:val="24"/>
                <w:lang w:val="en-US" w:eastAsia="zh-CN"/>
              </w:rPr>
              <w:t>2-1</w:t>
            </w:r>
            <w:r>
              <w:rPr>
                <w:rFonts w:hint="eastAsia" w:ascii="宋体" w:hAnsi="宋体" w:eastAsia="宋体"/>
                <w:color w:val="000000"/>
                <w:sz w:val="24"/>
                <w:szCs w:val="24"/>
              </w:rPr>
              <w:t xml:space="preserve"> 水量平衡图，单位</w:t>
            </w:r>
            <w:r>
              <w:rPr>
                <w:rFonts w:hint="default" w:ascii="Times New Roman" w:hAnsi="Times New Roman" w:eastAsia="宋体" w:cs="Times New Roman"/>
                <w:color w:val="000000"/>
                <w:sz w:val="24"/>
                <w:szCs w:val="24"/>
              </w:rPr>
              <w:t>m</w:t>
            </w:r>
            <w:r>
              <w:rPr>
                <w:rFonts w:hint="default" w:ascii="Times New Roman" w:hAnsi="Times New Roman" w:eastAsia="宋体" w:cs="Times New Roman"/>
                <w:color w:val="000000"/>
                <w:sz w:val="24"/>
                <w:szCs w:val="24"/>
                <w:vertAlign w:val="superscript"/>
              </w:rPr>
              <w:t>3</w:t>
            </w:r>
            <w:r>
              <w:rPr>
                <w:rFonts w:hint="default" w:ascii="Times New Roman" w:hAnsi="Times New Roman" w:eastAsia="宋体" w:cs="Times New Roman"/>
                <w:color w:val="000000"/>
                <w:sz w:val="24"/>
                <w:szCs w:val="24"/>
                <w:lang w:val="en-US" w:eastAsia="zh-CN"/>
              </w:rPr>
              <w:t>/d</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365" w:hRule="atLeast"/>
          <w:jc w:val="center"/>
        </w:trPr>
        <w:tc>
          <w:tcPr>
            <w:tcW w:w="9028" w:type="dxa"/>
            <w:vAlign w:val="top"/>
          </w:tcPr>
          <w:p>
            <w:pPr>
              <w:keepNext w:val="0"/>
              <w:keepLines w:val="0"/>
              <w:pageBreakBefore w:val="0"/>
              <w:widowControl/>
              <w:kinsoku/>
              <w:wordWrap/>
              <w:overflowPunct/>
              <w:topLinePunct w:val="0"/>
              <w:autoSpaceDE/>
              <w:autoSpaceDN/>
              <w:bidi w:val="0"/>
              <w:adjustRightInd w:val="0"/>
              <w:snapToGrid w:val="0"/>
              <w:spacing w:before="62" w:beforeLines="20" w:after="0" w:line="360" w:lineRule="auto"/>
              <w:textAlignment w:val="auto"/>
              <w:outlineLvl w:val="9"/>
              <w:rPr>
                <w:rFonts w:hint="eastAsia" w:ascii="宋体" w:hAnsi="宋体" w:eastAsia="宋体"/>
                <w:color w:val="000000"/>
                <w:sz w:val="24"/>
                <w:szCs w:val="24"/>
              </w:rPr>
            </w:pPr>
            <w:r>
              <w:rPr>
                <w:rFonts w:hint="eastAsia" w:ascii="宋体" w:hAnsi="宋体" w:eastAsia="宋体"/>
                <w:color w:val="000000"/>
                <w:sz w:val="24"/>
                <w:szCs w:val="24"/>
              </w:rPr>
              <w:t>主要工艺流程及产物环节（附处理工艺流程图，标出产污节点）</w:t>
            </w:r>
          </w:p>
          <w:p>
            <w:pPr>
              <w:keepNext w:val="0"/>
              <w:keepLines w:val="0"/>
              <w:pageBreakBefore w:val="0"/>
              <w:widowControl/>
              <w:kinsoku/>
              <w:wordWrap/>
              <w:overflowPunct/>
              <w:topLinePunct w:val="0"/>
              <w:autoSpaceDE/>
              <w:autoSpaceDN/>
              <w:bidi w:val="0"/>
              <w:adjustRightInd w:val="0"/>
              <w:snapToGrid w:val="0"/>
              <w:spacing w:before="62" w:beforeLines="20" w:after="0" w:line="360" w:lineRule="auto"/>
              <w:textAlignment w:val="auto"/>
              <w:outlineLvl w:val="9"/>
              <w:rPr>
                <w:rFonts w:hint="eastAsia" w:ascii="宋体" w:hAnsi="宋体" w:eastAsia="宋体"/>
                <w:color w:val="000000"/>
                <w:sz w:val="24"/>
                <w:szCs w:val="24"/>
              </w:rPr>
            </w:pPr>
            <w:r>
              <w:rPr>
                <w:sz w:val="24"/>
              </w:rPr>
              <mc:AlternateContent>
                <mc:Choice Requires="wps">
                  <w:drawing>
                    <wp:anchor distT="0" distB="0" distL="114300" distR="114300" simplePos="0" relativeHeight="2679443456" behindDoc="0" locked="0" layoutInCell="1" allowOverlap="1">
                      <wp:simplePos x="0" y="0"/>
                      <wp:positionH relativeFrom="column">
                        <wp:posOffset>2799080</wp:posOffset>
                      </wp:positionH>
                      <wp:positionV relativeFrom="paragraph">
                        <wp:posOffset>46355</wp:posOffset>
                      </wp:positionV>
                      <wp:extent cx="949960" cy="348615"/>
                      <wp:effectExtent l="0" t="0" r="0" b="0"/>
                      <wp:wrapNone/>
                      <wp:docPr id="20" name="矩形 20"/>
                      <wp:cNvGraphicFramePr/>
                      <a:graphic xmlns:a="http://schemas.openxmlformats.org/drawingml/2006/main">
                        <a:graphicData uri="http://schemas.microsoft.com/office/word/2010/wordprocessingShape">
                          <wps:wsp>
                            <wps:cNvSpPr/>
                            <wps:spPr>
                              <a:xfrm>
                                <a:off x="0" y="0"/>
                                <a:ext cx="949960" cy="348615"/>
                              </a:xfrm>
                              <a:prstGeom prst="rect">
                                <a:avLst/>
                              </a:prstGeom>
                              <a:noFill/>
                              <a:ln w="15875">
                                <a:noFill/>
                              </a:ln>
                            </wps:spPr>
                            <wps:txbx>
                              <w:txbxContent>
                                <w:p>
                                  <w:pPr>
                                    <w:rPr>
                                      <w:rFonts w:hint="eastAsia" w:eastAsia="宋体"/>
                                      <w:lang w:val="en-US" w:eastAsia="zh-CN"/>
                                    </w:rPr>
                                  </w:pPr>
                                  <w:r>
                                    <w:rPr>
                                      <w:rFonts w:hint="eastAsia" w:eastAsia="宋体"/>
                                      <w:lang w:val="en-US" w:eastAsia="zh-CN"/>
                                    </w:rPr>
                                    <w:t>废气、噪声</w:t>
                                  </w:r>
                                </w:p>
                              </w:txbxContent>
                            </wps:txbx>
                            <wps:bodyPr upright="1"/>
                          </wps:wsp>
                        </a:graphicData>
                      </a:graphic>
                    </wp:anchor>
                  </w:drawing>
                </mc:Choice>
                <mc:Fallback>
                  <w:pict>
                    <v:rect id="_x0000_s1026" o:spid="_x0000_s1026" o:spt="1" style="position:absolute;left:0pt;margin-left:220.4pt;margin-top:3.65pt;height:27.45pt;width:74.8pt;z-index:-1615523840;mso-width-relative:page;mso-height-relative:page;" filled="f" stroked="f" coordsize="21600,21600" o:gfxdata="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fL0Mi2QAAAAgBAAAPAAAAAAAAAAEAIAAAACIAAABkcnMvZG93&#10;bnJldi54bWxQSwECFAAUAAAACACHTuJAS0+bpY0BAAD+AgAADgAAAAAAAAABACAAAAAoAQAAZHJz&#10;L2Uyb0RvYy54bWxQSwUGAAAAAAYABgBZAQAAJwUAAAAA&#10;">
                      <v:fill on="f" focussize="0,0"/>
                      <v:stroke on="f" weight="1.25pt"/>
                      <v:imagedata o:title=""/>
                      <o:lock v:ext="edit" aspectratio="f"/>
                      <v:textbox>
                        <w:txbxContent>
                          <w:p>
                            <w:pPr>
                              <w:rPr>
                                <w:rFonts w:hint="eastAsia" w:eastAsia="宋体"/>
                                <w:lang w:val="en-US" w:eastAsia="zh-CN"/>
                              </w:rPr>
                            </w:pPr>
                            <w:r>
                              <w:rPr>
                                <w:rFonts w:hint="eastAsia" w:eastAsia="宋体"/>
                                <w:lang w:val="en-US" w:eastAsia="zh-CN"/>
                              </w:rPr>
                              <w:t>废气、噪声</w:t>
                            </w:r>
                          </w:p>
                        </w:txbxContent>
                      </v:textbox>
                    </v:rect>
                  </w:pict>
                </mc:Fallback>
              </mc:AlternateContent>
            </w:r>
            <w:r>
              <w:rPr>
                <w:sz w:val="24"/>
              </w:rPr>
              <mc:AlternateContent>
                <mc:Choice Requires="wps">
                  <w:drawing>
                    <wp:anchor distT="0" distB="0" distL="114300" distR="114300" simplePos="0" relativeHeight="2899051520" behindDoc="0" locked="0" layoutInCell="1" allowOverlap="1">
                      <wp:simplePos x="0" y="0"/>
                      <wp:positionH relativeFrom="column">
                        <wp:posOffset>3232150</wp:posOffset>
                      </wp:positionH>
                      <wp:positionV relativeFrom="paragraph">
                        <wp:posOffset>285115</wp:posOffset>
                      </wp:positionV>
                      <wp:extent cx="3810" cy="285750"/>
                      <wp:effectExtent l="36830" t="0" r="35560" b="0"/>
                      <wp:wrapNone/>
                      <wp:docPr id="18" name="直接箭头连接符 18"/>
                      <wp:cNvGraphicFramePr/>
                      <a:graphic xmlns:a="http://schemas.openxmlformats.org/drawingml/2006/main">
                        <a:graphicData uri="http://schemas.microsoft.com/office/word/2010/wordprocessingShape">
                          <wps:wsp>
                            <wps:cNvCnPr/>
                            <wps:spPr>
                              <a:xfrm flipH="1" flipV="1">
                                <a:off x="0" y="0"/>
                                <a:ext cx="3810" cy="285750"/>
                              </a:xfrm>
                              <a:prstGeom prst="straightConnector1">
                                <a:avLst/>
                              </a:prstGeom>
                              <a:ln w="15875" cap="flat" cmpd="sng">
                                <a:solidFill>
                                  <a:schemeClr val="tx1"/>
                                </a:solidFill>
                                <a:prstDash val="dash"/>
                                <a:headEnd type="none" w="med" len="med"/>
                                <a:tailEnd type="triangle" w="med" len="med"/>
                              </a:ln>
                            </wps:spPr>
                            <wps:bodyPr/>
                          </wps:wsp>
                        </a:graphicData>
                      </a:graphic>
                    </wp:anchor>
                  </w:drawing>
                </mc:Choice>
                <mc:Fallback>
                  <w:pict>
                    <v:shape id="_x0000_s1026" o:spid="_x0000_s1026" o:spt="32" type="#_x0000_t32" style="position:absolute;left:0pt;flip:x y;margin-left:254.5pt;margin-top:22.45pt;height:22.5pt;width:0.3pt;z-index:-1395915776;mso-width-relative:page;mso-height-relative:page;" filled="f" stroked="t" coordsize="21600,21600" o:gfxdata="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alBjP1wAAAAkBAAAPAAAAAAAAAAEAIAAAACIAAABkcnMvZG93bnJldi54bWxQ&#10;SwECFAAUAAAACACHTuJA0QZz6vgBAAC6AwAADgAAAAAAAAABACAAAAAmAQAAZHJzL2Uyb0RvYy54&#10;bWxQSwUGAAAAAAYABgBZAQAAkAUAAAAA&#10;">
                      <v:fill on="f" focussize="0,0"/>
                      <v:stroke weight="1.25pt" color="#000000 [3213]" joinstyle="round" dashstyle="dash" endarrow="block"/>
                      <v:imagedata o:title=""/>
                      <o:lock v:ext="edit" aspectratio="f"/>
                    </v:shape>
                  </w:pict>
                </mc:Fallback>
              </mc:AlternateContent>
            </w:r>
            <w:r>
              <w:rPr>
                <w:sz w:val="24"/>
              </w:rPr>
              <mc:AlternateContent>
                <mc:Choice Requires="wps">
                  <w:drawing>
                    <wp:anchor distT="0" distB="0" distL="114300" distR="114300" simplePos="0" relativeHeight="2638976000" behindDoc="0" locked="0" layoutInCell="1" allowOverlap="1">
                      <wp:simplePos x="0" y="0"/>
                      <wp:positionH relativeFrom="column">
                        <wp:posOffset>1698625</wp:posOffset>
                      </wp:positionH>
                      <wp:positionV relativeFrom="paragraph">
                        <wp:posOffset>307340</wp:posOffset>
                      </wp:positionV>
                      <wp:extent cx="3810" cy="285750"/>
                      <wp:effectExtent l="36830" t="0" r="35560" b="0"/>
                      <wp:wrapNone/>
                      <wp:docPr id="22" name="直接箭头连接符 22"/>
                      <wp:cNvGraphicFramePr/>
                      <a:graphic xmlns:a="http://schemas.openxmlformats.org/drawingml/2006/main">
                        <a:graphicData uri="http://schemas.microsoft.com/office/word/2010/wordprocessingShape">
                          <wps:wsp>
                            <wps:cNvCnPr/>
                            <wps:spPr>
                              <a:xfrm flipH="1" flipV="1">
                                <a:off x="0" y="0"/>
                                <a:ext cx="3810" cy="285750"/>
                              </a:xfrm>
                              <a:prstGeom prst="straightConnector1">
                                <a:avLst/>
                              </a:prstGeom>
                              <a:ln w="15875" cap="flat" cmpd="sng">
                                <a:solidFill>
                                  <a:schemeClr val="tx1"/>
                                </a:solidFill>
                                <a:prstDash val="dash"/>
                                <a:headEnd type="none" w="med" len="med"/>
                                <a:tailEnd type="triangle" w="med" len="med"/>
                              </a:ln>
                            </wps:spPr>
                            <wps:bodyPr/>
                          </wps:wsp>
                        </a:graphicData>
                      </a:graphic>
                    </wp:anchor>
                  </w:drawing>
                </mc:Choice>
                <mc:Fallback>
                  <w:pict>
                    <v:shape id="_x0000_s1026" o:spid="_x0000_s1026" o:spt="32" type="#_x0000_t32" style="position:absolute;left:0pt;flip:x y;margin-left:133.75pt;margin-top:24.2pt;height:22.5pt;width:0.3pt;z-index:-1655991296;mso-width-relative:page;mso-height-relative:page;" filled="f" stroked="t" coordsize="21600,21600" o:gfxdata="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kP4hX2AAAAAkBAAAPAAAAAAAAAAEAIAAAACIAAABkcnMvZG93bnJldi54&#10;bWxQSwECFAAUAAAACACHTuJAR/AkVPoBAAC6AwAADgAAAAAAAAABACAAAAAnAQAAZHJzL2Uyb0Rv&#10;Yy54bWxQSwUGAAAAAAYABgBZAQAAkwUAAAAA&#10;">
                      <v:fill on="f" focussize="0,0"/>
                      <v:stroke weight="1.25pt" color="#000000 [3213]" joinstyle="round" dashstyle="dash" endarrow="block"/>
                      <v:imagedata o:title=""/>
                      <o:lock v:ext="edit" aspectratio="f"/>
                    </v:shape>
                  </w:pict>
                </mc:Fallback>
              </mc:AlternateContent>
            </w:r>
            <w:r>
              <w:rPr>
                <w:sz w:val="24"/>
              </w:rPr>
              <mc:AlternateContent>
                <mc:Choice Requires="wps">
                  <w:drawing>
                    <wp:anchor distT="0" distB="0" distL="114300" distR="114300" simplePos="0" relativeHeight="2419367936" behindDoc="0" locked="0" layoutInCell="1" allowOverlap="1">
                      <wp:simplePos x="0" y="0"/>
                      <wp:positionH relativeFrom="column">
                        <wp:posOffset>971550</wp:posOffset>
                      </wp:positionH>
                      <wp:positionV relativeFrom="paragraph">
                        <wp:posOffset>60960</wp:posOffset>
                      </wp:positionV>
                      <wp:extent cx="1584325" cy="348615"/>
                      <wp:effectExtent l="0" t="0" r="0" b="0"/>
                      <wp:wrapNone/>
                      <wp:docPr id="3" name="矩形 3"/>
                      <wp:cNvGraphicFramePr/>
                      <a:graphic xmlns:a="http://schemas.openxmlformats.org/drawingml/2006/main">
                        <a:graphicData uri="http://schemas.microsoft.com/office/word/2010/wordprocessingShape">
                          <wps:wsp>
                            <wps:cNvSpPr/>
                            <wps:spPr>
                              <a:xfrm>
                                <a:off x="0" y="0"/>
                                <a:ext cx="1584325" cy="348615"/>
                              </a:xfrm>
                              <a:prstGeom prst="rect">
                                <a:avLst/>
                              </a:prstGeom>
                              <a:noFill/>
                              <a:ln w="15875">
                                <a:noFill/>
                              </a:ln>
                            </wps:spPr>
                            <wps:txbx>
                              <w:txbxContent>
                                <w:p>
                                  <w:pPr>
                                    <w:rPr>
                                      <w:rFonts w:hint="eastAsia" w:eastAsia="宋体"/>
                                      <w:lang w:val="en-US" w:eastAsia="zh-CN"/>
                                    </w:rPr>
                                  </w:pPr>
                                  <w:r>
                                    <w:rPr>
                                      <w:rFonts w:hint="eastAsia" w:eastAsia="宋体"/>
                                      <w:lang w:val="en-US" w:eastAsia="zh-CN"/>
                                    </w:rPr>
                                    <w:t>废气、噪声、固废</w:t>
                                  </w:r>
                                </w:p>
                              </w:txbxContent>
                            </wps:txbx>
                            <wps:bodyPr upright="1"/>
                          </wps:wsp>
                        </a:graphicData>
                      </a:graphic>
                    </wp:anchor>
                  </w:drawing>
                </mc:Choice>
                <mc:Fallback>
                  <w:pict>
                    <v:rect id="_x0000_s1026" o:spid="_x0000_s1026" o:spt="1" style="position:absolute;left:0pt;margin-left:76.5pt;margin-top:4.8pt;height:27.45pt;width:124.75pt;z-index:-1875599360;mso-width-relative:page;mso-height-relative:page;" filled="f" stroked="f" coordsize="21600,21600" o:gfxdata="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GdWOmbZAAAACAEAAA8AAAAAAAAAAQAgAAAAIgAAAGRycy9kb3du&#10;cmV2LnhtbFBLAQIUABQAAAAIAIdO4kDemGDsjAEAAP0CAAAOAAAAAAAAAAEAIAAAACgBAABkcnMv&#10;ZTJvRG9jLnhtbFBLBQYAAAAABgAGAFkBAAAmBQAAAAA=&#10;">
                      <v:fill on="f" focussize="0,0"/>
                      <v:stroke on="f" weight="1.25pt"/>
                      <v:imagedata o:title=""/>
                      <o:lock v:ext="edit" aspectratio="f"/>
                      <v:textbox>
                        <w:txbxContent>
                          <w:p>
                            <w:pPr>
                              <w:rPr>
                                <w:rFonts w:hint="eastAsia" w:eastAsia="宋体"/>
                                <w:lang w:val="en-US" w:eastAsia="zh-CN"/>
                              </w:rPr>
                            </w:pPr>
                            <w:r>
                              <w:rPr>
                                <w:rFonts w:hint="eastAsia" w:eastAsia="宋体"/>
                                <w:lang w:val="en-US" w:eastAsia="zh-CN"/>
                              </w:rPr>
                              <w:t>废气、噪声、固废</w:t>
                            </w:r>
                          </w:p>
                        </w:txbxContent>
                      </v:textbox>
                    </v:rect>
                  </w:pict>
                </mc:Fallback>
              </mc:AlternateContent>
            </w:r>
          </w:p>
          <w:p>
            <w:pPr>
              <w:keepNext w:val="0"/>
              <w:keepLines w:val="0"/>
              <w:pageBreakBefore w:val="0"/>
              <w:widowControl/>
              <w:kinsoku/>
              <w:wordWrap/>
              <w:overflowPunct/>
              <w:topLinePunct w:val="0"/>
              <w:autoSpaceDE/>
              <w:autoSpaceDN/>
              <w:bidi w:val="0"/>
              <w:adjustRightInd w:val="0"/>
              <w:snapToGrid w:val="0"/>
              <w:spacing w:before="62" w:beforeLines="20" w:after="0" w:line="360" w:lineRule="auto"/>
              <w:textAlignment w:val="auto"/>
              <w:outlineLvl w:val="9"/>
              <w:rPr>
                <w:rFonts w:hint="eastAsia" w:ascii="宋体" w:hAnsi="宋体" w:eastAsia="宋体"/>
                <w:color w:val="000000"/>
                <w:sz w:val="24"/>
                <w:szCs w:val="24"/>
              </w:rPr>
            </w:pPr>
            <w:r>
              <w:rPr>
                <w:sz w:val="24"/>
              </w:rPr>
              <mc:AlternateContent>
                <mc:Choice Requires="wps">
                  <w:drawing>
                    <wp:anchor distT="0" distB="0" distL="114300" distR="114300" simplePos="0" relativeHeight="2006953984" behindDoc="0" locked="0" layoutInCell="1" allowOverlap="1">
                      <wp:simplePos x="0" y="0"/>
                      <wp:positionH relativeFrom="column">
                        <wp:posOffset>4028440</wp:posOffset>
                      </wp:positionH>
                      <wp:positionV relativeFrom="paragraph">
                        <wp:posOffset>266700</wp:posOffset>
                      </wp:positionV>
                      <wp:extent cx="513080" cy="308610"/>
                      <wp:effectExtent l="0" t="0" r="0" b="0"/>
                      <wp:wrapNone/>
                      <wp:docPr id="49" name="矩形 49"/>
                      <wp:cNvGraphicFramePr/>
                      <a:graphic xmlns:a="http://schemas.openxmlformats.org/drawingml/2006/main">
                        <a:graphicData uri="http://schemas.microsoft.com/office/word/2010/wordprocessingShape">
                          <wps:wsp>
                            <wps:cNvSpPr/>
                            <wps:spPr>
                              <a:xfrm>
                                <a:off x="0" y="0"/>
                                <a:ext cx="513080" cy="308610"/>
                              </a:xfrm>
                              <a:prstGeom prst="rect">
                                <a:avLst/>
                              </a:prstGeom>
                              <a:noFill/>
                              <a:ln w="15875">
                                <a:noFill/>
                              </a:ln>
                            </wps:spPr>
                            <wps:txbx>
                              <w:txbxContent>
                                <w:p>
                                  <w:pPr>
                                    <w:rPr>
                                      <w:rFonts w:hint="eastAsia" w:eastAsia="宋体"/>
                                      <w:lang w:eastAsia="zh-CN"/>
                                    </w:rPr>
                                  </w:pPr>
                                  <w:r>
                                    <w:rPr>
                                      <w:rFonts w:hint="eastAsia" w:eastAsia="宋体"/>
                                      <w:lang w:eastAsia="zh-CN"/>
                                    </w:rPr>
                                    <w:t>成品</w:t>
                                  </w:r>
                                </w:p>
                              </w:txbxContent>
                            </wps:txbx>
                            <wps:bodyPr upright="1"/>
                          </wps:wsp>
                        </a:graphicData>
                      </a:graphic>
                    </wp:anchor>
                  </w:drawing>
                </mc:Choice>
                <mc:Fallback>
                  <w:pict>
                    <v:rect id="_x0000_s1026" o:spid="_x0000_s1026" o:spt="1" style="position:absolute;left:0pt;margin-left:317.2pt;margin-top:21pt;height:24.3pt;width:40.4pt;z-index:2006953984;mso-width-relative:page;mso-height-relative:page;" filled="f" stroked="f" coordsize="21600,21600" o:gfxdata="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cPI35doAAAAJAQAADwAAAAAAAAABACAAAAAiAAAAZHJzL2Rvd25y&#10;ZXYueG1sUEsBAhQAFAAAAAgAh07iQG+Y2RyKAQAA/gIAAA4AAAAAAAAAAQAgAAAAKQEAAGRycy9l&#10;Mm9Eb2MueG1sUEsFBgAAAAAGAAYAWQEAACUFAAAAAA==&#10;">
                      <v:fill on="f" focussize="0,0"/>
                      <v:stroke on="f" weight="1.25pt"/>
                      <v:imagedata o:title=""/>
                      <o:lock v:ext="edit" aspectratio="f"/>
                      <v:textbox>
                        <w:txbxContent>
                          <w:p>
                            <w:pPr>
                              <w:rPr>
                                <w:rFonts w:hint="eastAsia" w:eastAsia="宋体"/>
                                <w:lang w:eastAsia="zh-CN"/>
                              </w:rPr>
                            </w:pPr>
                            <w:r>
                              <w:rPr>
                                <w:rFonts w:hint="eastAsia" w:eastAsia="宋体"/>
                                <w:lang w:eastAsia="zh-CN"/>
                              </w:rPr>
                              <w:t>成品</w:t>
                            </w:r>
                          </w:p>
                        </w:txbxContent>
                      </v:textbox>
                    </v:rect>
                  </w:pict>
                </mc:Fallback>
              </mc:AlternateContent>
            </w:r>
            <w:r>
              <w:rPr>
                <w:sz w:val="24"/>
              </w:rPr>
              <mc:AlternateContent>
                <mc:Choice Requires="wps">
                  <w:drawing>
                    <wp:anchor distT="0" distB="0" distL="114300" distR="114300" simplePos="0" relativeHeight="511732736" behindDoc="0" locked="0" layoutInCell="1" allowOverlap="1">
                      <wp:simplePos x="0" y="0"/>
                      <wp:positionH relativeFrom="column">
                        <wp:posOffset>2711450</wp:posOffset>
                      </wp:positionH>
                      <wp:positionV relativeFrom="paragraph">
                        <wp:posOffset>252095</wp:posOffset>
                      </wp:positionV>
                      <wp:extent cx="1042035" cy="363855"/>
                      <wp:effectExtent l="4445" t="4445" r="20320" b="12700"/>
                      <wp:wrapNone/>
                      <wp:docPr id="17" name="矩形 17"/>
                      <wp:cNvGraphicFramePr/>
                      <a:graphic xmlns:a="http://schemas.openxmlformats.org/drawingml/2006/main">
                        <a:graphicData uri="http://schemas.microsoft.com/office/word/2010/wordprocessingShape">
                          <wps:wsp>
                            <wps:cNvSpPr/>
                            <wps:spPr>
                              <a:xfrm>
                                <a:off x="0" y="0"/>
                                <a:ext cx="1042035" cy="363855"/>
                              </a:xfrm>
                              <a:prstGeom prst="rect">
                                <a:avLst/>
                              </a:prstGeom>
                              <a:noFill/>
                              <a:ln w="9525"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eastAsia="宋体"/>
                                      <w:lang w:eastAsia="zh-CN"/>
                                    </w:rPr>
                                    <w:t>手工打磨抛光</w:t>
                                  </w:r>
                                </w:p>
                              </w:txbxContent>
                            </wps:txbx>
                            <wps:bodyPr upright="1"/>
                          </wps:wsp>
                        </a:graphicData>
                      </a:graphic>
                    </wp:anchor>
                  </w:drawing>
                </mc:Choice>
                <mc:Fallback>
                  <w:pict>
                    <v:rect id="_x0000_s1026" o:spid="_x0000_s1026" o:spt="1" style="position:absolute;left:0pt;margin-left:213.5pt;margin-top:19.85pt;height:28.65pt;width:82.05pt;z-index:511732736;mso-width-relative:page;mso-height-relative:page;" filled="f" stroked="t" coordsize="21600,21600" o:gfxdata="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NiCEibYAAAA&#10;CQEAAA8AAAAAAAAAAQAgAAAAIgAAAGRycy9kb3ducmV2LnhtbFBLAQIUABQAAAAIAIdO4kDEwDSE&#10;5AEAALQDAAAOAAAAAAAAAAEAIAAAACcBAABkcnMvZTJvRG9jLnhtbFBLBQYAAAAABgAGAFkBAAB9&#10;BQAAAAA=&#10;">
                      <v:fill on="f" focussize="0,0"/>
                      <v:stroke color="#000000" joinstyle="miter"/>
                      <v:imagedata o:title=""/>
                      <o:lock v:ext="edit" aspectratio="f"/>
                      <v:textbox>
                        <w:txbxContent>
                          <w:p>
                            <w:pPr>
                              <w:rPr>
                                <w:rFonts w:hint="eastAsia" w:eastAsia="宋体"/>
                                <w:lang w:eastAsia="zh-CN"/>
                              </w:rPr>
                            </w:pPr>
                            <w:r>
                              <w:rPr>
                                <w:rFonts w:hint="eastAsia" w:eastAsia="宋体"/>
                                <w:lang w:eastAsia="zh-CN"/>
                              </w:rPr>
                              <w:t>手工打磨抛光</w:t>
                            </w:r>
                          </w:p>
                        </w:txbxContent>
                      </v:textbox>
                    </v:rect>
                  </w:pict>
                </mc:Fallback>
              </mc:AlternateContent>
            </w:r>
            <w:r>
              <w:rPr>
                <w:sz w:val="24"/>
              </w:rPr>
              <mc:AlternateContent>
                <mc:Choice Requires="wps">
                  <w:drawing>
                    <wp:anchor distT="0" distB="0" distL="114300" distR="114300" simplePos="0" relativeHeight="2006956032" behindDoc="0" locked="0" layoutInCell="1" allowOverlap="1">
                      <wp:simplePos x="0" y="0"/>
                      <wp:positionH relativeFrom="column">
                        <wp:posOffset>1273175</wp:posOffset>
                      </wp:positionH>
                      <wp:positionV relativeFrom="paragraph">
                        <wp:posOffset>264795</wp:posOffset>
                      </wp:positionV>
                      <wp:extent cx="844550" cy="363855"/>
                      <wp:effectExtent l="5080" t="4445" r="7620" b="12700"/>
                      <wp:wrapNone/>
                      <wp:docPr id="125" name="矩形 125"/>
                      <wp:cNvGraphicFramePr/>
                      <a:graphic xmlns:a="http://schemas.openxmlformats.org/drawingml/2006/main">
                        <a:graphicData uri="http://schemas.microsoft.com/office/word/2010/wordprocessingShape">
                          <wps:wsp>
                            <wps:cNvSpPr/>
                            <wps:spPr>
                              <a:xfrm>
                                <a:off x="0" y="0"/>
                                <a:ext cx="844550" cy="363855"/>
                              </a:xfrm>
                              <a:prstGeom prst="rect">
                                <a:avLst/>
                              </a:prstGeom>
                              <a:noFill/>
                              <a:ln w="9525"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eastAsia="宋体"/>
                                      <w:lang w:eastAsia="zh-CN"/>
                                    </w:rPr>
                                    <w:t>数控雕刻</w:t>
                                  </w:r>
                                </w:p>
                              </w:txbxContent>
                            </wps:txbx>
                            <wps:bodyPr upright="1"/>
                          </wps:wsp>
                        </a:graphicData>
                      </a:graphic>
                    </wp:anchor>
                  </w:drawing>
                </mc:Choice>
                <mc:Fallback>
                  <w:pict>
                    <v:rect id="_x0000_s1026" o:spid="_x0000_s1026" o:spt="1" style="position:absolute;left:0pt;margin-left:100.25pt;margin-top:20.85pt;height:28.65pt;width:66.5pt;z-index:2006956032;mso-width-relative:page;mso-height-relative:page;" filled="f" stroked="t" coordsize="21600,21600" o:gfxdata="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D9M9N71gAAAAkB&#10;AAAPAAAAAAAAAAEAIAAAACIAAABkcnMvZG93bnJldi54bWxQSwECFAAUAAAACACHTuJAGDqFNuQB&#10;AAC1AwAADgAAAAAAAAABACAAAAAlAQAAZHJzL2Uyb0RvYy54bWxQSwUGAAAAAAYABgBZAQAAewUA&#10;AAAA&#10;">
                      <v:fill on="f" focussize="0,0"/>
                      <v:stroke color="#000000" joinstyle="miter"/>
                      <v:imagedata o:title=""/>
                      <o:lock v:ext="edit" aspectratio="f"/>
                      <v:textbox>
                        <w:txbxContent>
                          <w:p>
                            <w:pPr>
                              <w:rPr>
                                <w:rFonts w:hint="eastAsia" w:eastAsia="宋体"/>
                                <w:lang w:eastAsia="zh-CN"/>
                              </w:rPr>
                            </w:pPr>
                            <w:r>
                              <w:rPr>
                                <w:rFonts w:hint="eastAsia" w:eastAsia="宋体"/>
                                <w:lang w:eastAsia="zh-CN"/>
                              </w:rPr>
                              <w:t>数控雕刻</w:t>
                            </w:r>
                          </w:p>
                        </w:txbxContent>
                      </v:textbox>
                    </v:rect>
                  </w:pict>
                </mc:Fallback>
              </mc:AlternateContent>
            </w:r>
            <w:r>
              <w:rPr>
                <w:sz w:val="24"/>
              </w:rPr>
              <mc:AlternateContent>
                <mc:Choice Requires="wps">
                  <w:drawing>
                    <wp:anchor distT="0" distB="0" distL="114300" distR="114300" simplePos="0" relativeHeight="1296081920" behindDoc="0" locked="0" layoutInCell="1" allowOverlap="1">
                      <wp:simplePos x="0" y="0"/>
                      <wp:positionH relativeFrom="column">
                        <wp:posOffset>195580</wp:posOffset>
                      </wp:positionH>
                      <wp:positionV relativeFrom="paragraph">
                        <wp:posOffset>290830</wp:posOffset>
                      </wp:positionV>
                      <wp:extent cx="591820" cy="325120"/>
                      <wp:effectExtent l="0" t="0" r="0" b="0"/>
                      <wp:wrapNone/>
                      <wp:docPr id="127" name="矩形 127"/>
                      <wp:cNvGraphicFramePr/>
                      <a:graphic xmlns:a="http://schemas.openxmlformats.org/drawingml/2006/main">
                        <a:graphicData uri="http://schemas.microsoft.com/office/word/2010/wordprocessingShape">
                          <wps:wsp>
                            <wps:cNvSpPr/>
                            <wps:spPr>
                              <a:xfrm>
                                <a:off x="0" y="0"/>
                                <a:ext cx="591820" cy="325120"/>
                              </a:xfrm>
                              <a:prstGeom prst="rect">
                                <a:avLst/>
                              </a:prstGeom>
                              <a:noFill/>
                              <a:ln w="15875">
                                <a:noFill/>
                              </a:ln>
                            </wps:spPr>
                            <wps:txbx>
                              <w:txbxContent>
                                <w:p>
                                  <w:pPr>
                                    <w:rPr>
                                      <w:rFonts w:hint="eastAsia" w:eastAsia="宋体"/>
                                      <w:lang w:eastAsia="zh-CN"/>
                                    </w:rPr>
                                  </w:pPr>
                                  <w:r>
                                    <w:rPr>
                                      <w:rFonts w:hint="eastAsia" w:eastAsia="宋体"/>
                                      <w:lang w:eastAsia="zh-CN"/>
                                    </w:rPr>
                                    <w:t>石料</w:t>
                                  </w:r>
                                </w:p>
                              </w:txbxContent>
                            </wps:txbx>
                            <wps:bodyPr upright="1"/>
                          </wps:wsp>
                        </a:graphicData>
                      </a:graphic>
                    </wp:anchor>
                  </w:drawing>
                </mc:Choice>
                <mc:Fallback>
                  <w:pict>
                    <v:rect id="_x0000_s1026" o:spid="_x0000_s1026" o:spt="1" style="position:absolute;left:0pt;margin-left:15.4pt;margin-top:22.9pt;height:25.6pt;width:46.6pt;z-index:1296081920;mso-width-relative:page;mso-height-relative:page;" filled="f" stroked="f" coordsize="21600,21600" o:gfxdata="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uGc492QAAAAgBAAAPAAAAAAAAAAEAIAAAACIAAABkcnMvZG93&#10;bnJldi54bWxQSwECFAAUAAAACACHTuJAthPkWI0BAAAAAwAADgAAAAAAAAABACAAAAAoAQAAZHJz&#10;L2Uyb0RvYy54bWxQSwUGAAAAAAYABgBZAQAAJwUAAAAA&#10;">
                      <v:fill on="f" focussize="0,0"/>
                      <v:stroke on="f" weight="1.25pt"/>
                      <v:imagedata o:title=""/>
                      <o:lock v:ext="edit" aspectratio="f"/>
                      <v:textbox>
                        <w:txbxContent>
                          <w:p>
                            <w:pPr>
                              <w:rPr>
                                <w:rFonts w:hint="eastAsia" w:eastAsia="宋体"/>
                                <w:lang w:eastAsia="zh-CN"/>
                              </w:rPr>
                            </w:pPr>
                            <w:r>
                              <w:rPr>
                                <w:rFonts w:hint="eastAsia" w:eastAsia="宋体"/>
                                <w:lang w:eastAsia="zh-CN"/>
                              </w:rPr>
                              <w:t>石料</w:t>
                            </w:r>
                          </w:p>
                        </w:txbxContent>
                      </v:textbox>
                    </v:rect>
                  </w:pict>
                </mc:Fallback>
              </mc:AlternateContent>
            </w:r>
          </w:p>
          <w:p>
            <w:pPr>
              <w:keepNext w:val="0"/>
              <w:keepLines w:val="0"/>
              <w:pageBreakBefore w:val="0"/>
              <w:widowControl/>
              <w:kinsoku/>
              <w:wordWrap/>
              <w:overflowPunct/>
              <w:topLinePunct w:val="0"/>
              <w:autoSpaceDE/>
              <w:autoSpaceDN/>
              <w:bidi w:val="0"/>
              <w:adjustRightInd w:val="0"/>
              <w:snapToGrid w:val="0"/>
              <w:spacing w:before="62" w:beforeLines="20" w:after="0" w:line="360" w:lineRule="auto"/>
              <w:textAlignment w:val="auto"/>
              <w:outlineLvl w:val="9"/>
              <w:rPr>
                <w:rFonts w:hint="eastAsia" w:ascii="宋体" w:hAnsi="宋体" w:eastAsia="宋体"/>
                <w:color w:val="000000"/>
                <w:sz w:val="24"/>
                <w:szCs w:val="24"/>
              </w:rPr>
            </w:pPr>
            <w:r>
              <w:rPr>
                <w:sz w:val="24"/>
              </w:rPr>
              <mc:AlternateContent>
                <mc:Choice Requires="wps">
                  <w:drawing>
                    <wp:anchor distT="0" distB="0" distL="114300" distR="114300" simplePos="0" relativeHeight="1082148864" behindDoc="0" locked="0" layoutInCell="1" allowOverlap="1">
                      <wp:simplePos x="0" y="0"/>
                      <wp:positionH relativeFrom="column">
                        <wp:posOffset>1153795</wp:posOffset>
                      </wp:positionH>
                      <wp:positionV relativeFrom="paragraph">
                        <wp:posOffset>309880</wp:posOffset>
                      </wp:positionV>
                      <wp:extent cx="552450" cy="482600"/>
                      <wp:effectExtent l="0" t="0" r="0" b="0"/>
                      <wp:wrapNone/>
                      <wp:docPr id="128" name="矩形 128"/>
                      <wp:cNvGraphicFramePr/>
                      <a:graphic xmlns:a="http://schemas.openxmlformats.org/drawingml/2006/main">
                        <a:graphicData uri="http://schemas.microsoft.com/office/word/2010/wordprocessingShape">
                          <wps:wsp>
                            <wps:cNvSpPr/>
                            <wps:spPr>
                              <a:xfrm>
                                <a:off x="0" y="0"/>
                                <a:ext cx="552450" cy="482600"/>
                              </a:xfrm>
                              <a:prstGeom prst="rect">
                                <a:avLst/>
                              </a:prstGeom>
                              <a:noFill/>
                              <a:ln w="15875">
                                <a:noFill/>
                              </a:ln>
                            </wps:spPr>
                            <wps:txbx>
                              <w:txbxContent>
                                <w:p>
                                  <w:pPr>
                                    <w:rPr>
                                      <w:rFonts w:hint="eastAsia" w:eastAsia="宋体"/>
                                      <w:lang w:eastAsia="zh-CN"/>
                                    </w:rPr>
                                  </w:pPr>
                                  <w:r>
                                    <w:rPr>
                                      <w:rFonts w:hint="eastAsia" w:eastAsia="宋体"/>
                                      <w:lang w:eastAsia="zh-CN"/>
                                    </w:rPr>
                                    <w:t>循环水</w:t>
                                  </w:r>
                                </w:p>
                              </w:txbxContent>
                            </wps:txbx>
                            <wps:bodyPr upright="1"/>
                          </wps:wsp>
                        </a:graphicData>
                      </a:graphic>
                    </wp:anchor>
                  </w:drawing>
                </mc:Choice>
                <mc:Fallback>
                  <w:pict>
                    <v:rect id="_x0000_s1026" o:spid="_x0000_s1026" o:spt="1" style="position:absolute;left:0pt;margin-left:90.85pt;margin-top:24.4pt;height:38pt;width:43.5pt;z-index:1082148864;mso-width-relative:page;mso-height-relative:page;" filled="f" stroked="f" coordsize="21600,21600" o:gfxdata="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Dchpzy2AAAAAoBAAAPAAAAAAAAAAEAIAAAACIAAABkcnMvZG93bnJl&#10;di54bWxQSwECFAAUAAAACACHTuJAbO52W4sBAAAAAwAADgAAAAAAAAABACAAAAAnAQAAZHJzL2Uy&#10;b0RvYy54bWxQSwUGAAAAAAYABgBZAQAAJAUAAAAA&#10;">
                      <v:fill on="f" focussize="0,0"/>
                      <v:stroke on="f" weight="1.25pt"/>
                      <v:imagedata o:title=""/>
                      <o:lock v:ext="edit" aspectratio="f"/>
                      <v:textbox>
                        <w:txbxContent>
                          <w:p>
                            <w:pPr>
                              <w:rPr>
                                <w:rFonts w:hint="eastAsia" w:eastAsia="宋体"/>
                                <w:lang w:eastAsia="zh-CN"/>
                              </w:rPr>
                            </w:pPr>
                            <w:r>
                              <w:rPr>
                                <w:rFonts w:hint="eastAsia" w:eastAsia="宋体"/>
                                <w:lang w:eastAsia="zh-CN"/>
                              </w:rPr>
                              <w:t>循环水</w:t>
                            </w:r>
                          </w:p>
                        </w:txbxContent>
                      </v:textbox>
                    </v:rect>
                  </w:pict>
                </mc:Fallback>
              </mc:AlternateContent>
            </w:r>
            <w:r>
              <w:rPr>
                <w:sz w:val="24"/>
              </w:rPr>
              <mc:AlternateContent>
                <mc:Choice Requires="wps">
                  <w:drawing>
                    <wp:anchor distT="0" distB="0" distL="114300" distR="114300" simplePos="0" relativeHeight="1134223360" behindDoc="0" locked="0" layoutInCell="1" allowOverlap="1">
                      <wp:simplePos x="0" y="0"/>
                      <wp:positionH relativeFrom="column">
                        <wp:posOffset>1616710</wp:posOffset>
                      </wp:positionH>
                      <wp:positionV relativeFrom="paragraph">
                        <wp:posOffset>326390</wp:posOffset>
                      </wp:positionV>
                      <wp:extent cx="2540" cy="396240"/>
                      <wp:effectExtent l="36195" t="0" r="37465" b="3810"/>
                      <wp:wrapNone/>
                      <wp:docPr id="149" name="直接箭头连接符 149"/>
                      <wp:cNvGraphicFramePr/>
                      <a:graphic xmlns:a="http://schemas.openxmlformats.org/drawingml/2006/main">
                        <a:graphicData uri="http://schemas.microsoft.com/office/word/2010/wordprocessingShape">
                          <wps:wsp>
                            <wps:cNvCnPr/>
                            <wps:spPr>
                              <a:xfrm flipV="1">
                                <a:off x="0" y="0"/>
                                <a:ext cx="2540" cy="396240"/>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y;margin-left:127.3pt;margin-top:25.7pt;height:31.2pt;width:0.2pt;z-index:1134223360;mso-width-relative:page;mso-height-relative:page;" filled="f" stroked="t" coordsize="21600,21600" o:gfxdata="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KmmbU2wAAAAoBAAAPAAAAAAAAAAEAIAAAACIAAABkcnMvZG93bnJldi54bWxQ&#10;SwECFAAUAAAACACHTuJAXX10zPQBAACzAwAADgAAAAAAAAABACAAAAAqAQAAZHJzL2Uyb0RvYy54&#10;bWxQSwUGAAAAAAYABgBZAQAAkAUAAAAA&#10;">
                      <v:fill on="f" focussize="0,0"/>
                      <v:stroke weight="1.25pt" color="#000000" joinstyle="round" endarrow="block"/>
                      <v:imagedata o:title=""/>
                      <o:lock v:ext="edit" aspectratio="f"/>
                    </v:shape>
                  </w:pict>
                </mc:Fallback>
              </mc:AlternateContent>
            </w:r>
            <w:r>
              <w:rPr>
                <w:sz w:val="24"/>
              </w:rPr>
              <mc:AlternateContent>
                <mc:Choice Requires="wps">
                  <w:drawing>
                    <wp:anchor distT="0" distB="0" distL="114300" distR="114300" simplePos="0" relativeHeight="1353818112" behindDoc="0" locked="0" layoutInCell="1" allowOverlap="1">
                      <wp:simplePos x="0" y="0"/>
                      <wp:positionH relativeFrom="column">
                        <wp:posOffset>1725930</wp:posOffset>
                      </wp:positionH>
                      <wp:positionV relativeFrom="paragraph">
                        <wp:posOffset>309880</wp:posOffset>
                      </wp:positionV>
                      <wp:extent cx="680085" cy="522605"/>
                      <wp:effectExtent l="0" t="0" r="0" b="0"/>
                      <wp:wrapNone/>
                      <wp:docPr id="136" name="矩形 136"/>
                      <wp:cNvGraphicFramePr/>
                      <a:graphic xmlns:a="http://schemas.openxmlformats.org/drawingml/2006/main">
                        <a:graphicData uri="http://schemas.microsoft.com/office/word/2010/wordprocessingShape">
                          <wps:wsp>
                            <wps:cNvSpPr/>
                            <wps:spPr>
                              <a:xfrm>
                                <a:off x="0" y="0"/>
                                <a:ext cx="680085" cy="522605"/>
                              </a:xfrm>
                              <a:prstGeom prst="rect">
                                <a:avLst/>
                              </a:prstGeom>
                              <a:noFill/>
                              <a:ln w="15875">
                                <a:noFill/>
                              </a:ln>
                            </wps:spPr>
                            <wps:txbx>
                              <w:txbxContent>
                                <w:p>
                                  <w:pPr>
                                    <w:rPr>
                                      <w:rFonts w:hint="eastAsia" w:eastAsia="宋体"/>
                                      <w:lang w:eastAsia="zh-CN"/>
                                    </w:rPr>
                                  </w:pPr>
                                  <w:r>
                                    <w:rPr>
                                      <w:rFonts w:hint="eastAsia" w:eastAsia="宋体"/>
                                      <w:lang w:eastAsia="zh-CN"/>
                                    </w:rPr>
                                    <w:t>冷却抑尘废水</w:t>
                                  </w:r>
                                </w:p>
                              </w:txbxContent>
                            </wps:txbx>
                            <wps:bodyPr upright="1"/>
                          </wps:wsp>
                        </a:graphicData>
                      </a:graphic>
                    </wp:anchor>
                  </w:drawing>
                </mc:Choice>
                <mc:Fallback>
                  <w:pict>
                    <v:rect id="_x0000_s1026" o:spid="_x0000_s1026" o:spt="1" style="position:absolute;left:0pt;margin-left:135.9pt;margin-top:24.4pt;height:41.15pt;width:53.55pt;z-index:1353818112;mso-width-relative:page;mso-height-relative:page;" filled="f" stroked="f" coordsize="21600,21600" o:gfxdata="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inUbHNoAAAAKAQAADwAAAAAAAAABACAAAAAiAAAAZHJzL2Rv&#10;d25yZXYueG1sUEsBAhQAFAAAAAgAh07iQEQb69iNAQAAAAMAAA4AAAAAAAAAAQAgAAAAKQEAAGRy&#10;cy9lMm9Eb2MueG1sUEsFBgAAAAAGAAYAWQEAACgFAAAAAA==&#10;">
                      <v:fill on="f" focussize="0,0"/>
                      <v:stroke on="f" weight="1.25pt"/>
                      <v:imagedata o:title=""/>
                      <o:lock v:ext="edit" aspectratio="f"/>
                      <v:textbox>
                        <w:txbxContent>
                          <w:p>
                            <w:pPr>
                              <w:rPr>
                                <w:rFonts w:hint="eastAsia" w:eastAsia="宋体"/>
                                <w:lang w:eastAsia="zh-CN"/>
                              </w:rPr>
                            </w:pPr>
                            <w:r>
                              <w:rPr>
                                <w:rFonts w:hint="eastAsia" w:eastAsia="宋体"/>
                                <w:lang w:eastAsia="zh-CN"/>
                              </w:rPr>
                              <w:t>冷却抑尘废水</w:t>
                            </w:r>
                          </w:p>
                        </w:txbxContent>
                      </v:textbox>
                    </v:rect>
                  </w:pict>
                </mc:Fallback>
              </mc:AlternateContent>
            </w:r>
            <w:r>
              <w:rPr>
                <w:sz w:val="24"/>
              </w:rPr>
              <mc:AlternateContent>
                <mc:Choice Requires="wps">
                  <w:drawing>
                    <wp:anchor distT="0" distB="0" distL="114300" distR="114300" simplePos="0" relativeHeight="1405891584" behindDoc="0" locked="0" layoutInCell="1" allowOverlap="1">
                      <wp:simplePos x="0" y="0"/>
                      <wp:positionH relativeFrom="column">
                        <wp:posOffset>3761105</wp:posOffset>
                      </wp:positionH>
                      <wp:positionV relativeFrom="paragraph">
                        <wp:posOffset>98425</wp:posOffset>
                      </wp:positionV>
                      <wp:extent cx="271145" cy="6350"/>
                      <wp:effectExtent l="0" t="36195" r="14605" b="33655"/>
                      <wp:wrapNone/>
                      <wp:docPr id="141" name="直接箭头连接符 141"/>
                      <wp:cNvGraphicFramePr/>
                      <a:graphic xmlns:a="http://schemas.openxmlformats.org/drawingml/2006/main">
                        <a:graphicData uri="http://schemas.microsoft.com/office/word/2010/wordprocessingShape">
                          <wps:wsp>
                            <wps:cNvCnPr/>
                            <wps:spPr>
                              <a:xfrm flipV="1">
                                <a:off x="0" y="0"/>
                                <a:ext cx="271145" cy="6350"/>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y;margin-left:296.15pt;margin-top:7.75pt;height:0.5pt;width:21.35pt;z-index:1405891584;mso-width-relative:page;mso-height-relative:page;" filled="f" stroked="t" coordsize="21600,21600" o:gfxdata="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NV17K2QAAAAkBAAAPAAAAAAAAAAEAIAAAACIAAABkcnMvZG93bnJldi54bWxQ&#10;SwECFAAUAAAACACHTuJA8/j4HvYBAACzAwAADgAAAAAAAAABACAAAAAoAQAAZHJzL2Uyb0RvYy54&#10;bWxQSwUGAAAAAAYABgBZAQAAkAUAAAAA&#10;">
                      <v:fill on="f" focussize="0,0"/>
                      <v:stroke weight="1.25pt" color="#000000" joinstyle="round" endarrow="block"/>
                      <v:imagedata o:title=""/>
                      <o:lock v:ext="edit" aspectratio="f"/>
                    </v:shape>
                  </w:pict>
                </mc:Fallback>
              </mc:AlternateContent>
            </w:r>
            <w:r>
              <w:rPr>
                <w:sz w:val="24"/>
              </w:rPr>
              <mc:AlternateContent>
                <mc:Choice Requires="wps">
                  <w:drawing>
                    <wp:anchor distT="0" distB="0" distL="114300" distR="114300" simplePos="0" relativeHeight="2006966272" behindDoc="0" locked="0" layoutInCell="1" allowOverlap="1">
                      <wp:simplePos x="0" y="0"/>
                      <wp:positionH relativeFrom="column">
                        <wp:posOffset>2124075</wp:posOffset>
                      </wp:positionH>
                      <wp:positionV relativeFrom="paragraph">
                        <wp:posOffset>117475</wp:posOffset>
                      </wp:positionV>
                      <wp:extent cx="582295" cy="2540"/>
                      <wp:effectExtent l="0" t="36195" r="8255" b="37465"/>
                      <wp:wrapNone/>
                      <wp:docPr id="142" name="直接箭头连接符 142"/>
                      <wp:cNvGraphicFramePr/>
                      <a:graphic xmlns:a="http://schemas.openxmlformats.org/drawingml/2006/main">
                        <a:graphicData uri="http://schemas.microsoft.com/office/word/2010/wordprocessingShape">
                          <wps:wsp>
                            <wps:cNvCnPr/>
                            <wps:spPr>
                              <a:xfrm>
                                <a:off x="0" y="0"/>
                                <a:ext cx="582295" cy="2540"/>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167.25pt;margin-top:9.25pt;height:0.2pt;width:45.85pt;z-index:2006966272;mso-width-relative:page;mso-height-relative:page;" filled="f" stroked="t" coordsize="21600,21600" o:gfxdata="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MmBnx2QAAAAkBAAAPAAAAAAAAAAEAIAAAACIAAABkcnMvZG93bnJldi54bWxQSwECFAAUAAAA&#10;CACHTuJAY5M2Hu0BAACpAwAADgAAAAAAAAABACAAAAAoAQAAZHJzL2Uyb0RvYy54bWxQSwUGAAAA&#10;AAYABgBZAQAAhwUAAAAA&#10;">
                      <v:fill on="f" focussize="0,0"/>
                      <v:stroke weight="1.25pt" color="#000000" joinstyle="round" endarrow="block"/>
                      <v:imagedata o:title=""/>
                      <o:lock v:ext="edit" aspectratio="f"/>
                    </v:shape>
                  </w:pict>
                </mc:Fallback>
              </mc:AlternateContent>
            </w:r>
            <w:r>
              <w:rPr>
                <w:sz w:val="24"/>
              </w:rPr>
              <mc:AlternateContent>
                <mc:Choice Requires="wps">
                  <w:drawing>
                    <wp:anchor distT="0" distB="0" distL="114300" distR="114300" simplePos="0" relativeHeight="2006955008" behindDoc="0" locked="0" layoutInCell="1" allowOverlap="1">
                      <wp:simplePos x="0" y="0"/>
                      <wp:positionH relativeFrom="column">
                        <wp:posOffset>624840</wp:posOffset>
                      </wp:positionH>
                      <wp:positionV relativeFrom="paragraph">
                        <wp:posOffset>118110</wp:posOffset>
                      </wp:positionV>
                      <wp:extent cx="636905" cy="1905"/>
                      <wp:effectExtent l="0" t="36195" r="10795" b="38100"/>
                      <wp:wrapNone/>
                      <wp:docPr id="143" name="直接箭头连接符 143"/>
                      <wp:cNvGraphicFramePr/>
                      <a:graphic xmlns:a="http://schemas.openxmlformats.org/drawingml/2006/main">
                        <a:graphicData uri="http://schemas.microsoft.com/office/word/2010/wordprocessingShape">
                          <wps:wsp>
                            <wps:cNvCnPr/>
                            <wps:spPr>
                              <a:xfrm>
                                <a:off x="0" y="0"/>
                                <a:ext cx="636905" cy="1905"/>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49.2pt;margin-top:9.3pt;height:0.15pt;width:50.15pt;z-index:2006955008;mso-width-relative:page;mso-height-relative:page;" filled="f" stroked="t" coordsize="21600,21600" o:gfxdata="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HYy&#10;5NHXAAAACAEAAA8AAAAAAAAAAQAgAAAAIgAAAGRycy9kb3ducmV2LnhtbFBLAQIUABQAAAAIAIdO&#10;4kBG6uxw6wEAAKkDAAAOAAAAAAAAAAEAIAAAACYBAABkcnMvZTJvRG9jLnhtbFBLBQYAAAAABgAG&#10;AFkBAACDBQAAAAA=&#10;">
                      <v:fill on="f" focussize="0,0"/>
                      <v:stroke weight="1.25pt" color="#000000" joinstyle="round" endarrow="block"/>
                      <v:imagedata o:title=""/>
                      <o:lock v:ext="edit" aspectratio="f"/>
                    </v:shape>
                  </w:pict>
                </mc:Fallback>
              </mc:AlternateContent>
            </w:r>
          </w:p>
          <w:p>
            <w:pPr>
              <w:keepNext w:val="0"/>
              <w:keepLines w:val="0"/>
              <w:pageBreakBefore w:val="0"/>
              <w:widowControl/>
              <w:kinsoku/>
              <w:wordWrap/>
              <w:overflowPunct/>
              <w:topLinePunct w:val="0"/>
              <w:autoSpaceDE/>
              <w:autoSpaceDN/>
              <w:bidi w:val="0"/>
              <w:adjustRightInd w:val="0"/>
              <w:snapToGrid w:val="0"/>
              <w:spacing w:before="62" w:beforeLines="20" w:after="0" w:line="360" w:lineRule="auto"/>
              <w:textAlignment w:val="auto"/>
              <w:outlineLvl w:val="9"/>
              <w:rPr>
                <w:rFonts w:hint="eastAsia" w:ascii="宋体" w:hAnsi="宋体" w:eastAsia="宋体"/>
                <w:color w:val="000000"/>
                <w:sz w:val="24"/>
                <w:szCs w:val="24"/>
              </w:rPr>
            </w:pPr>
            <w:r>
              <w:rPr>
                <w:sz w:val="24"/>
              </w:rPr>
              <mc:AlternateContent>
                <mc:Choice Requires="wps">
                  <w:drawing>
                    <wp:anchor distT="0" distB="0" distL="114300" distR="114300" simplePos="0" relativeHeight="1033928704" behindDoc="0" locked="0" layoutInCell="1" allowOverlap="1">
                      <wp:simplePos x="0" y="0"/>
                      <wp:positionH relativeFrom="column">
                        <wp:posOffset>1753870</wp:posOffset>
                      </wp:positionH>
                      <wp:positionV relativeFrom="paragraph">
                        <wp:posOffset>23495</wp:posOffset>
                      </wp:positionV>
                      <wp:extent cx="0" cy="381000"/>
                      <wp:effectExtent l="38100" t="0" r="38100" b="0"/>
                      <wp:wrapNone/>
                      <wp:docPr id="21" name="直接箭头连接符 21"/>
                      <wp:cNvGraphicFramePr/>
                      <a:graphic xmlns:a="http://schemas.openxmlformats.org/drawingml/2006/main">
                        <a:graphicData uri="http://schemas.microsoft.com/office/word/2010/wordprocessingShape">
                          <wps:wsp>
                            <wps:cNvCnPr/>
                            <wps:spPr>
                              <a:xfrm>
                                <a:off x="0" y="0"/>
                                <a:ext cx="0" cy="381000"/>
                              </a:xfrm>
                              <a:prstGeom prst="straightConnector1">
                                <a:avLst/>
                              </a:prstGeom>
                              <a:ln w="15875" cap="flat" cmpd="sng">
                                <a:solidFill>
                                  <a:schemeClr val="tx1"/>
                                </a:solidFill>
                                <a:prstDash val="dash"/>
                                <a:headEnd type="none" w="med" len="med"/>
                                <a:tailEnd type="triangle" w="med" len="med"/>
                              </a:ln>
                            </wps:spPr>
                            <wps:bodyPr/>
                          </wps:wsp>
                        </a:graphicData>
                      </a:graphic>
                    </wp:anchor>
                  </w:drawing>
                </mc:Choice>
                <mc:Fallback>
                  <w:pict>
                    <v:shape id="_x0000_s1026" o:spid="_x0000_s1026" o:spt="32" type="#_x0000_t32" style="position:absolute;left:0pt;margin-left:138.1pt;margin-top:1.85pt;height:30pt;width:0pt;z-index:1033928704;mso-width-relative:page;mso-height-relative:page;" filled="f" stroked="t" coordsize="21600,21600" o:gfxdata="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C5ApvD1QAA&#10;AAgBAAAPAAAAAAAAAAEAIAAAACIAAABkcnMvZG93bnJldi54bWxQSwECFAAUAAAACACHTuJA41Rm&#10;vOgBAACjAwAADgAAAAAAAAABACAAAAAkAQAAZHJzL2Uyb0RvYy54bWxQSwUGAAAAAAYABgBZAQAA&#10;fgUAAAAA&#10;">
                      <v:fill on="f" focussize="0,0"/>
                      <v:stroke weight="1.25pt" color="#000000 [3213]" joinstyle="round" dashstyle="dash" endarrow="block"/>
                      <v:imagedata o:title=""/>
                      <o:lock v:ext="edit" aspectratio="f"/>
                    </v:shape>
                  </w:pict>
                </mc:Fallback>
              </mc:AlternateContent>
            </w:r>
          </w:p>
          <w:p>
            <w:pPr>
              <w:keepNext w:val="0"/>
              <w:keepLines w:val="0"/>
              <w:pageBreakBefore w:val="0"/>
              <w:widowControl/>
              <w:kinsoku/>
              <w:wordWrap/>
              <w:overflowPunct/>
              <w:topLinePunct w:val="0"/>
              <w:autoSpaceDE/>
              <w:autoSpaceDN/>
              <w:bidi w:val="0"/>
              <w:adjustRightInd w:val="0"/>
              <w:snapToGrid w:val="0"/>
              <w:spacing w:before="62" w:beforeLines="20" w:after="0" w:line="360" w:lineRule="auto"/>
              <w:textAlignment w:val="auto"/>
              <w:outlineLvl w:val="9"/>
              <w:rPr>
                <w:rFonts w:hint="eastAsia" w:ascii="宋体" w:hAnsi="宋体" w:eastAsia="宋体"/>
                <w:color w:val="000000"/>
                <w:sz w:val="24"/>
                <w:szCs w:val="24"/>
              </w:rPr>
            </w:pPr>
            <w:r>
              <w:rPr>
                <w:sz w:val="24"/>
              </w:rPr>
              <mc:AlternateContent>
                <mc:Choice Requires="wps">
                  <w:drawing>
                    <wp:anchor distT="0" distB="0" distL="114300" distR="114300" simplePos="0" relativeHeight="3542653952" behindDoc="0" locked="0" layoutInCell="1" allowOverlap="1">
                      <wp:simplePos x="0" y="0"/>
                      <wp:positionH relativeFrom="column">
                        <wp:posOffset>4260850</wp:posOffset>
                      </wp:positionH>
                      <wp:positionV relativeFrom="paragraph">
                        <wp:posOffset>112395</wp:posOffset>
                      </wp:positionV>
                      <wp:extent cx="601345" cy="348615"/>
                      <wp:effectExtent l="0" t="0" r="0" b="0"/>
                      <wp:wrapNone/>
                      <wp:docPr id="1" name="矩形 1"/>
                      <wp:cNvGraphicFramePr/>
                      <a:graphic xmlns:a="http://schemas.openxmlformats.org/drawingml/2006/main">
                        <a:graphicData uri="http://schemas.microsoft.com/office/word/2010/wordprocessingShape">
                          <wps:wsp>
                            <wps:cNvSpPr/>
                            <wps:spPr>
                              <a:xfrm>
                                <a:off x="0" y="0"/>
                                <a:ext cx="601345" cy="348615"/>
                              </a:xfrm>
                              <a:prstGeom prst="rect">
                                <a:avLst/>
                              </a:prstGeom>
                              <a:noFill/>
                              <a:ln w="15875">
                                <a:noFill/>
                              </a:ln>
                            </wps:spPr>
                            <wps:txbx>
                              <w:txbxContent>
                                <w:p>
                                  <w:pPr>
                                    <w:rPr>
                                      <w:rFonts w:hint="eastAsia" w:eastAsia="宋体"/>
                                      <w:lang w:val="en-US" w:eastAsia="zh-CN"/>
                                    </w:rPr>
                                  </w:pPr>
                                  <w:r>
                                    <w:rPr>
                                      <w:rFonts w:hint="eastAsia" w:eastAsia="宋体"/>
                                      <w:lang w:val="en-US" w:eastAsia="zh-CN"/>
                                    </w:rPr>
                                    <w:t>固废</w:t>
                                  </w:r>
                                </w:p>
                              </w:txbxContent>
                            </wps:txbx>
                            <wps:bodyPr upright="1"/>
                          </wps:wsp>
                        </a:graphicData>
                      </a:graphic>
                    </wp:anchor>
                  </w:drawing>
                </mc:Choice>
                <mc:Fallback>
                  <w:pict>
                    <v:rect id="_x0000_s1026" o:spid="_x0000_s1026" o:spt="1" style="position:absolute;left:0pt;margin-left:335.5pt;margin-top:8.85pt;height:27.45pt;width:47.35pt;z-index:-752313344;mso-width-relative:page;mso-height-relative:page;" filled="f" stroked="f" coordsize="21600,21600" o:gfxdata="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CvmRyp2AAAAAkBAAAPAAAAAAAAAAEAIAAAACIAAABkcnMvZG93bnJl&#10;di54bWxQSwECFAAUAAAACACHTuJAH+a7/IsBAAD8AgAADgAAAAAAAAABACAAAAAnAQAAZHJzL2Uy&#10;b0RvYy54bWxQSwUGAAAAAAYABgBZAQAAJAUAAAAA&#10;">
                      <v:fill on="f" focussize="0,0"/>
                      <v:stroke on="f" weight="1.25pt"/>
                      <v:imagedata o:title=""/>
                      <o:lock v:ext="edit" aspectratio="f"/>
                      <v:textbox>
                        <w:txbxContent>
                          <w:p>
                            <w:pPr>
                              <w:rPr>
                                <w:rFonts w:hint="eastAsia" w:eastAsia="宋体"/>
                                <w:lang w:val="en-US" w:eastAsia="zh-CN"/>
                              </w:rPr>
                            </w:pPr>
                            <w:r>
                              <w:rPr>
                                <w:rFonts w:hint="eastAsia" w:eastAsia="宋体"/>
                                <w:lang w:val="en-US" w:eastAsia="zh-CN"/>
                              </w:rPr>
                              <w:t>固废</w:t>
                            </w:r>
                          </w:p>
                        </w:txbxContent>
                      </v:textbox>
                    </v:rect>
                  </w:pict>
                </mc:Fallback>
              </mc:AlternateContent>
            </w:r>
            <w:r>
              <w:rPr>
                <w:sz w:val="24"/>
              </w:rPr>
              <mc:AlternateContent>
                <mc:Choice Requires="wps">
                  <w:drawing>
                    <wp:anchor distT="0" distB="0" distL="114300" distR="114300" simplePos="0" relativeHeight="1775748096" behindDoc="0" locked="0" layoutInCell="1" allowOverlap="1">
                      <wp:simplePos x="0" y="0"/>
                      <wp:positionH relativeFrom="column">
                        <wp:posOffset>3816350</wp:posOffset>
                      </wp:positionH>
                      <wp:positionV relativeFrom="paragraph">
                        <wp:posOffset>295910</wp:posOffset>
                      </wp:positionV>
                      <wp:extent cx="445770" cy="3810"/>
                      <wp:effectExtent l="0" t="34925" r="11430" b="37465"/>
                      <wp:wrapNone/>
                      <wp:docPr id="14" name="直接箭头连接符 14"/>
                      <wp:cNvGraphicFramePr/>
                      <a:graphic xmlns:a="http://schemas.openxmlformats.org/drawingml/2006/main">
                        <a:graphicData uri="http://schemas.microsoft.com/office/word/2010/wordprocessingShape">
                          <wps:wsp>
                            <wps:cNvCnPr/>
                            <wps:spPr>
                              <a:xfrm>
                                <a:off x="0" y="0"/>
                                <a:ext cx="445770" cy="3810"/>
                              </a:xfrm>
                              <a:prstGeom prst="straightConnector1">
                                <a:avLst/>
                              </a:prstGeom>
                              <a:ln w="15875" cap="flat" cmpd="sng">
                                <a:solidFill>
                                  <a:schemeClr val="tx1"/>
                                </a:solidFill>
                                <a:prstDash val="dash"/>
                                <a:headEnd type="none" w="med" len="med"/>
                                <a:tailEnd type="triangle" w="med" len="med"/>
                              </a:ln>
                            </wps:spPr>
                            <wps:bodyPr/>
                          </wps:wsp>
                        </a:graphicData>
                      </a:graphic>
                    </wp:anchor>
                  </w:drawing>
                </mc:Choice>
                <mc:Fallback>
                  <w:pict>
                    <v:shape id="_x0000_s1026" o:spid="_x0000_s1026" o:spt="32" type="#_x0000_t32" style="position:absolute;left:0pt;margin-left:300.5pt;margin-top:23.3pt;height:0.3pt;width:35.1pt;z-index:1775748096;mso-width-relative:page;mso-height-relative:page;" filled="f" stroked="t" coordsize="21600,21600" o:gfxdata="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HUj6E2AAAAAkBAAAPAAAAAAAAAAEAIAAAACIAAABkcnMvZG93bnJldi54bWxQSwECFAAUAAAA&#10;CACHTuJA7Uv+be4BAACmAwAADgAAAAAAAAABACAAAAAnAQAAZHJzL2Uyb0RvYy54bWxQSwUGAAAA&#10;AAYABgBZAQAAhwUAAAAA&#10;">
                      <v:fill on="f" focussize="0,0"/>
                      <v:stroke weight="1.25pt" color="#000000 [3213]" joinstyle="round" dashstyle="dash" endarrow="block"/>
                      <v:imagedata o:title=""/>
                      <o:lock v:ext="edit" aspectratio="f"/>
                    </v:shape>
                  </w:pict>
                </mc:Fallback>
              </mc:AlternateContent>
            </w:r>
            <w:r>
              <w:rPr>
                <w:sz w:val="24"/>
              </w:rPr>
              <mc:AlternateContent>
                <mc:Choice Requires="wps">
                  <w:drawing>
                    <wp:anchor distT="0" distB="0" distL="114300" distR="114300" simplePos="0" relativeHeight="2006962176" behindDoc="0" locked="0" layoutInCell="1" allowOverlap="1">
                      <wp:simplePos x="0" y="0"/>
                      <wp:positionH relativeFrom="column">
                        <wp:posOffset>2715260</wp:posOffset>
                      </wp:positionH>
                      <wp:positionV relativeFrom="paragraph">
                        <wp:posOffset>100965</wp:posOffset>
                      </wp:positionV>
                      <wp:extent cx="1084580" cy="364490"/>
                      <wp:effectExtent l="4445" t="4445" r="15875" b="12065"/>
                      <wp:wrapNone/>
                      <wp:docPr id="50" name="矩形 50"/>
                      <wp:cNvGraphicFramePr/>
                      <a:graphic xmlns:a="http://schemas.openxmlformats.org/drawingml/2006/main">
                        <a:graphicData uri="http://schemas.microsoft.com/office/word/2010/wordprocessingShape">
                          <wps:wsp>
                            <wps:cNvSpPr/>
                            <wps:spPr>
                              <a:xfrm>
                                <a:off x="0" y="0"/>
                                <a:ext cx="1084580" cy="364490"/>
                              </a:xfrm>
                              <a:prstGeom prst="rect">
                                <a:avLst/>
                              </a:prstGeom>
                              <a:noFill/>
                              <a:ln w="9525" cap="flat" cmpd="sng">
                                <a:solidFill>
                                  <a:srgbClr val="000000"/>
                                </a:solidFill>
                                <a:prstDash val="solid"/>
                                <a:miter/>
                                <a:headEnd type="none" w="med" len="med"/>
                                <a:tailEnd type="none" w="med" len="med"/>
                              </a:ln>
                            </wps:spPr>
                            <wps:txbx>
                              <w:txbxContent>
                                <w:p>
                                  <w:pPr>
                                    <w:jc w:val="center"/>
                                    <w:rPr>
                                      <w:rFonts w:hint="eastAsia" w:eastAsia="宋体"/>
                                      <w:lang w:eastAsia="zh-CN"/>
                                    </w:rPr>
                                  </w:pPr>
                                  <w:r>
                                    <w:rPr>
                                      <w:rFonts w:hint="eastAsia" w:eastAsia="宋体"/>
                                      <w:lang w:eastAsia="zh-CN"/>
                                    </w:rPr>
                                    <w:t>泥水分离器</w:t>
                                  </w:r>
                                </w:p>
                              </w:txbxContent>
                            </wps:txbx>
                            <wps:bodyPr upright="1"/>
                          </wps:wsp>
                        </a:graphicData>
                      </a:graphic>
                    </wp:anchor>
                  </w:drawing>
                </mc:Choice>
                <mc:Fallback>
                  <w:pict>
                    <v:rect id="_x0000_s1026" o:spid="_x0000_s1026" o:spt="1" style="position:absolute;left:0pt;margin-left:213.8pt;margin-top:7.95pt;height:28.7pt;width:85.4pt;z-index:2006962176;mso-width-relative:page;mso-height-relative:page;" filled="f" stroked="t" coordsize="21600,21600" o:gfxdata="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LNXtCzYAAAA&#10;CQEAAA8AAAAAAAAAAQAgAAAAIgAAAGRycy9kb3ducmV2LnhtbFBLAQIUABQAAAAIAIdO4kDfTU6F&#10;5AEAALQDAAAOAAAAAAAAAAEAIAAAACcBAABkcnMvZTJvRG9jLnhtbFBLBQYAAAAABgAGAFkBAAB9&#10;BQAAAAA=&#10;">
                      <v:fill on="f" focussize="0,0"/>
                      <v:stroke color="#000000" joinstyle="miter"/>
                      <v:imagedata o:title=""/>
                      <o:lock v:ext="edit" aspectratio="f"/>
                      <v:textbox>
                        <w:txbxContent>
                          <w:p>
                            <w:pPr>
                              <w:jc w:val="center"/>
                              <w:rPr>
                                <w:rFonts w:hint="eastAsia" w:eastAsia="宋体"/>
                                <w:lang w:eastAsia="zh-CN"/>
                              </w:rPr>
                            </w:pPr>
                            <w:r>
                              <w:rPr>
                                <w:rFonts w:hint="eastAsia" w:eastAsia="宋体"/>
                                <w:lang w:eastAsia="zh-CN"/>
                              </w:rPr>
                              <w:t>泥水分离器</w:t>
                            </w:r>
                          </w:p>
                        </w:txbxContent>
                      </v:textbox>
                    </v:rect>
                  </w:pict>
                </mc:Fallback>
              </mc:AlternateContent>
            </w:r>
            <w:r>
              <w:rPr>
                <w:sz w:val="24"/>
              </w:rPr>
              <mc:AlternateContent>
                <mc:Choice Requires="wps">
                  <w:drawing>
                    <wp:anchor distT="0" distB="0" distL="114300" distR="114300" simplePos="0" relativeHeight="752756736" behindDoc="0" locked="0" layoutInCell="1" allowOverlap="1">
                      <wp:simplePos x="0" y="0"/>
                      <wp:positionH relativeFrom="column">
                        <wp:posOffset>2243455</wp:posOffset>
                      </wp:positionH>
                      <wp:positionV relativeFrom="paragraph">
                        <wp:posOffset>291465</wp:posOffset>
                      </wp:positionV>
                      <wp:extent cx="479425" cy="3175"/>
                      <wp:effectExtent l="0" t="37465" r="15875" b="35560"/>
                      <wp:wrapNone/>
                      <wp:docPr id="148" name="直接箭头连接符 148"/>
                      <wp:cNvGraphicFramePr/>
                      <a:graphic xmlns:a="http://schemas.openxmlformats.org/drawingml/2006/main">
                        <a:graphicData uri="http://schemas.microsoft.com/office/word/2010/wordprocessingShape">
                          <wps:wsp>
                            <wps:cNvCnPr/>
                            <wps:spPr>
                              <a:xfrm flipV="1">
                                <a:off x="0" y="0"/>
                                <a:ext cx="479425" cy="3175"/>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y;margin-left:176.65pt;margin-top:22.95pt;height:0.25pt;width:37.75pt;z-index:752756736;mso-width-relative:page;mso-height-relative:page;" filled="f" stroked="t" coordsize="21600,21600" o:gfxdata="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WzzWvtsAAAAJAQAADwAAAAAAAAABACAAAAAiAAAAZHJzL2Rvd25yZXYueG1sUEsB&#10;AhQAFAAAAAgAh07iQHM7SizyAQAAswMAAA4AAAAAAAAAAQAgAAAAKgEAAGRycy9lMm9Eb2MueG1s&#10;UEsFBgAAAAAGAAYAWQEAAI4FAAAAAA==&#10;">
                      <v:fill on="f" focussize="0,0"/>
                      <v:stroke weight="1.25pt" color="#000000" joinstyle="round" endarrow="block"/>
                      <v:imagedata o:title=""/>
                      <o:lock v:ext="edit" aspectratio="f"/>
                    </v:shape>
                  </w:pict>
                </mc:Fallback>
              </mc:AlternateContent>
            </w:r>
            <w:r>
              <w:rPr>
                <w:sz w:val="24"/>
              </w:rPr>
              <mc:AlternateContent>
                <mc:Choice Requires="wps">
                  <w:drawing>
                    <wp:anchor distT="0" distB="0" distL="114300" distR="114300" simplePos="0" relativeHeight="2006963200" behindDoc="0" locked="0" layoutInCell="1" allowOverlap="1">
                      <wp:simplePos x="0" y="0"/>
                      <wp:positionH relativeFrom="column">
                        <wp:posOffset>1241425</wp:posOffset>
                      </wp:positionH>
                      <wp:positionV relativeFrom="paragraph">
                        <wp:posOffset>102870</wp:posOffset>
                      </wp:positionV>
                      <wp:extent cx="987425" cy="356235"/>
                      <wp:effectExtent l="4445" t="5080" r="17780" b="19685"/>
                      <wp:wrapNone/>
                      <wp:docPr id="126" name="矩形 126"/>
                      <wp:cNvGraphicFramePr/>
                      <a:graphic xmlns:a="http://schemas.openxmlformats.org/drawingml/2006/main">
                        <a:graphicData uri="http://schemas.microsoft.com/office/word/2010/wordprocessingShape">
                          <wps:wsp>
                            <wps:cNvSpPr/>
                            <wps:spPr>
                              <a:xfrm>
                                <a:off x="0" y="0"/>
                                <a:ext cx="987425" cy="356235"/>
                              </a:xfrm>
                              <a:prstGeom prst="rect">
                                <a:avLst/>
                              </a:prstGeom>
                              <a:noFill/>
                              <a:ln w="9525"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eastAsia="宋体"/>
                                      <w:lang w:eastAsia="zh-CN"/>
                                    </w:rPr>
                                    <w:t>沉淀池沉渣</w:t>
                                  </w:r>
                                </w:p>
                              </w:txbxContent>
                            </wps:txbx>
                            <wps:bodyPr upright="1"/>
                          </wps:wsp>
                        </a:graphicData>
                      </a:graphic>
                    </wp:anchor>
                  </w:drawing>
                </mc:Choice>
                <mc:Fallback>
                  <w:pict>
                    <v:rect id="_x0000_s1026" o:spid="_x0000_s1026" o:spt="1" style="position:absolute;left:0pt;margin-left:97.75pt;margin-top:8.1pt;height:28.05pt;width:77.75pt;z-index:2006963200;mso-width-relative:page;mso-height-relative:page;" filled="f" stroked="t" coordsize="21600,21600" o:gfxdata="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DWSGQn1wAAAAkB&#10;AAAPAAAAAAAAAAEAIAAAACIAAABkcnMvZG93bnJldi54bWxQSwECFAAUAAAACACHTuJAtwsiMeMB&#10;AAC1AwAADgAAAAAAAAABACAAAAAmAQAAZHJzL2Uyb0RvYy54bWxQSwUGAAAAAAYABgBZAQAAewUA&#10;AAAA&#10;">
                      <v:fill on="f" focussize="0,0"/>
                      <v:stroke color="#000000" joinstyle="miter"/>
                      <v:imagedata o:title=""/>
                      <o:lock v:ext="edit" aspectratio="f"/>
                      <v:textbox>
                        <w:txbxContent>
                          <w:p>
                            <w:pPr>
                              <w:rPr>
                                <w:rFonts w:hint="eastAsia" w:eastAsia="宋体"/>
                                <w:lang w:eastAsia="zh-CN"/>
                              </w:rPr>
                            </w:pPr>
                            <w:r>
                              <w:rPr>
                                <w:rFonts w:hint="eastAsia" w:eastAsia="宋体"/>
                                <w:lang w:eastAsia="zh-CN"/>
                              </w:rPr>
                              <w:t>沉淀池沉渣</w:t>
                            </w:r>
                          </w:p>
                        </w:txbxContent>
                      </v:textbox>
                    </v:rect>
                  </w:pict>
                </mc:Fallback>
              </mc:AlternateContent>
            </w:r>
          </w:p>
          <w:p>
            <w:pPr>
              <w:keepNext w:val="0"/>
              <w:keepLines w:val="0"/>
              <w:pageBreakBefore w:val="0"/>
              <w:widowControl/>
              <w:kinsoku/>
              <w:wordWrap/>
              <w:overflowPunct/>
              <w:topLinePunct w:val="0"/>
              <w:autoSpaceDE/>
              <w:autoSpaceDN/>
              <w:bidi w:val="0"/>
              <w:adjustRightInd w:val="0"/>
              <w:snapToGrid w:val="0"/>
              <w:spacing w:before="62" w:beforeLines="20" w:after="0" w:line="360" w:lineRule="auto"/>
              <w:textAlignment w:val="auto"/>
              <w:outlineLvl w:val="9"/>
              <w:rPr>
                <w:rFonts w:hint="eastAsia" w:ascii="宋体" w:hAnsi="宋体" w:eastAsia="宋体"/>
                <w:color w:val="000000"/>
                <w:sz w:val="24"/>
                <w:szCs w:val="24"/>
              </w:rPr>
            </w:pPr>
          </w:p>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Times New Roman" w:hAnsi="Times New Roman" w:eastAsia="宋体" w:cs="Times New Roman"/>
                <w:color w:val="auto"/>
                <w:sz w:val="24"/>
                <w:szCs w:val="24"/>
                <w:vertAlign w:val="baseline"/>
                <w:lang w:val="en-US" w:eastAsia="zh-CN"/>
              </w:rPr>
            </w:pPr>
            <w:r>
              <w:rPr>
                <w:rFonts w:ascii="宋体" w:hAnsi="宋体" w:eastAsia="宋体"/>
                <w:sz w:val="24"/>
                <w:szCs w:val="24"/>
              </w:rPr>
              <w:t>图</w:t>
            </w:r>
            <w:r>
              <w:rPr>
                <w:rFonts w:hint="eastAsia" w:ascii="宋体" w:hAnsi="宋体" w:eastAsia="宋体"/>
                <w:sz w:val="24"/>
                <w:szCs w:val="24"/>
              </w:rPr>
              <w:t>2</w:t>
            </w:r>
            <w:r>
              <w:rPr>
                <w:rFonts w:hint="eastAsia" w:ascii="宋体" w:hAnsi="宋体" w:eastAsia="宋体"/>
                <w:sz w:val="24"/>
                <w:szCs w:val="24"/>
                <w:lang w:val="en-US" w:eastAsia="zh-CN"/>
              </w:rPr>
              <w:t>-2</w:t>
            </w:r>
            <w:r>
              <w:rPr>
                <w:rFonts w:ascii="宋体" w:hAnsi="宋体" w:eastAsia="宋体"/>
                <w:sz w:val="24"/>
                <w:szCs w:val="24"/>
              </w:rPr>
              <w:t xml:space="preserve"> </w:t>
            </w:r>
            <w:r>
              <w:rPr>
                <w:rFonts w:hint="eastAsia" w:ascii="宋体" w:hAnsi="宋体" w:eastAsia="宋体"/>
                <w:sz w:val="24"/>
                <w:szCs w:val="24"/>
              </w:rPr>
              <w:t xml:space="preserve"> </w:t>
            </w:r>
            <w:r>
              <w:rPr>
                <w:rFonts w:hint="eastAsia" w:ascii="宋体" w:hAnsi="宋体" w:eastAsia="宋体"/>
                <w:sz w:val="24"/>
                <w:szCs w:val="24"/>
                <w:lang w:eastAsia="zh-CN"/>
              </w:rPr>
              <w:t>石雕生产工艺流程及排污节点图</w:t>
            </w:r>
          </w:p>
        </w:tc>
      </w:tr>
    </w:tbl>
    <w:p>
      <w:pPr>
        <w:rPr>
          <w:rFonts w:hint="eastAsia" w:eastAsia="仿宋_GB2312"/>
          <w:b/>
          <w:color w:val="000000"/>
          <w:sz w:val="24"/>
          <w:szCs w:val="24"/>
          <w:lang w:eastAsia="zh-CN"/>
        </w:rPr>
      </w:pPr>
    </w:p>
    <w:p>
      <w:pPr>
        <w:rPr>
          <w:rFonts w:hint="eastAsia" w:eastAsia="微软雅黑"/>
          <w:sz w:val="28"/>
          <w:szCs w:val="28"/>
          <w:lang w:val="en-US" w:eastAsia="zh-CN"/>
        </w:rPr>
      </w:pPr>
      <w:r>
        <w:rPr>
          <w:rFonts w:hint="eastAsia" w:eastAsia="仿宋_GB2312"/>
          <w:b/>
          <w:color w:val="000000"/>
          <w:sz w:val="28"/>
          <w:szCs w:val="28"/>
          <w:lang w:eastAsia="zh-CN"/>
        </w:rPr>
        <w:t>续</w:t>
      </w:r>
      <w:r>
        <w:rPr>
          <w:rFonts w:eastAsia="仿宋_GB2312"/>
          <w:b/>
          <w:color w:val="000000"/>
          <w:sz w:val="28"/>
          <w:szCs w:val="28"/>
        </w:rPr>
        <w:t>表二</w:t>
      </w:r>
    </w:p>
    <w:tbl>
      <w:tblPr>
        <w:tblStyle w:val="14"/>
        <w:tblW w:w="9028"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02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5967" w:hRule="atLeast"/>
          <w:jc w:val="center"/>
        </w:trPr>
        <w:tc>
          <w:tcPr>
            <w:tcW w:w="9028" w:type="dxa"/>
            <w:vAlign w:val="top"/>
          </w:tcPr>
          <w:p>
            <w:pPr>
              <w:keepNext w:val="0"/>
              <w:keepLines w:val="0"/>
              <w:pageBreakBefore w:val="0"/>
              <w:widowControl/>
              <w:kinsoku/>
              <w:wordWrap/>
              <w:overflowPunct/>
              <w:topLinePunct w:val="0"/>
              <w:autoSpaceDE/>
              <w:autoSpaceDN/>
              <w:bidi w:val="0"/>
              <w:adjustRightInd w:val="0"/>
              <w:snapToGrid w:val="0"/>
              <w:spacing w:after="0" w:line="480" w:lineRule="atLeast"/>
              <w:textAlignment w:val="auto"/>
              <w:outlineLvl w:val="9"/>
              <w:rPr>
                <w:rFonts w:hint="eastAsia" w:ascii="宋体" w:hAnsi="宋体" w:eastAsia="宋体"/>
                <w:sz w:val="24"/>
                <w:szCs w:val="24"/>
              </w:rPr>
            </w:pPr>
            <w:r>
              <w:rPr>
                <w:rFonts w:hint="eastAsia" w:ascii="宋体" w:hAnsi="宋体" w:eastAsia="宋体"/>
                <w:sz w:val="24"/>
                <w:szCs w:val="24"/>
              </w:rPr>
              <w:t>工艺</w:t>
            </w:r>
            <w:r>
              <w:rPr>
                <w:rFonts w:hint="eastAsia" w:ascii="宋体" w:hAnsi="宋体" w:eastAsia="宋体"/>
                <w:sz w:val="24"/>
                <w:szCs w:val="24"/>
                <w:lang w:eastAsia="zh-CN"/>
              </w:rPr>
              <w:t>流程说明</w:t>
            </w:r>
            <w:r>
              <w:rPr>
                <w:rFonts w:hint="eastAsia" w:ascii="宋体" w:hAnsi="宋体" w:eastAsia="宋体"/>
                <w:sz w:val="24"/>
                <w:szCs w:val="24"/>
              </w:rPr>
              <w:t>：</w:t>
            </w:r>
          </w:p>
          <w:p>
            <w:pPr>
              <w:keepNext w:val="0"/>
              <w:keepLines w:val="0"/>
              <w:pageBreakBefore w:val="0"/>
              <w:widowControl/>
              <w:kinsoku/>
              <w:wordWrap/>
              <w:overflowPunct/>
              <w:topLinePunct w:val="0"/>
              <w:autoSpaceDE/>
              <w:autoSpaceDN/>
              <w:bidi w:val="0"/>
              <w:adjustRightInd w:val="0"/>
              <w:snapToGrid w:val="0"/>
              <w:spacing w:after="0" w:line="480" w:lineRule="atLeast"/>
              <w:ind w:firstLine="480"/>
              <w:textAlignment w:val="auto"/>
              <w:outlineLvl w:val="9"/>
              <w:rPr>
                <w:rFonts w:hint="eastAsia" w:ascii="宋体" w:hAnsi="宋体" w:eastAsia="宋体"/>
                <w:color w:val="auto"/>
                <w:sz w:val="24"/>
                <w:szCs w:val="24"/>
                <w:lang w:val="en-US" w:eastAsia="zh-CN"/>
              </w:rPr>
            </w:pPr>
            <w:r>
              <w:rPr>
                <w:rFonts w:hint="eastAsia" w:ascii="宋体" w:hAnsi="宋体" w:eastAsia="宋体"/>
                <w:color w:val="auto"/>
                <w:sz w:val="24"/>
                <w:szCs w:val="24"/>
                <w:lang w:val="en-US" w:eastAsia="zh-CN"/>
              </w:rPr>
              <w:t>花岗岩/大理石石料进场后，直接使用数控雕刻机进行雕刻，最后采用180型号的手持式磨光机进行手工打磨抛光后即为成品。</w:t>
            </w:r>
          </w:p>
          <w:p>
            <w:pPr>
              <w:keepNext w:val="0"/>
              <w:keepLines w:val="0"/>
              <w:pageBreakBefore w:val="0"/>
              <w:widowControl/>
              <w:kinsoku/>
              <w:wordWrap/>
              <w:overflowPunct/>
              <w:topLinePunct w:val="0"/>
              <w:autoSpaceDE/>
              <w:autoSpaceDN/>
              <w:bidi w:val="0"/>
              <w:adjustRightInd w:val="0"/>
              <w:snapToGrid w:val="0"/>
              <w:spacing w:after="0" w:line="480" w:lineRule="atLeast"/>
              <w:ind w:firstLine="480"/>
              <w:textAlignment w:val="auto"/>
              <w:outlineLvl w:val="9"/>
              <w:rPr>
                <w:rFonts w:hint="eastAsia" w:ascii="宋体" w:hAnsi="宋体" w:eastAsia="宋体"/>
                <w:color w:val="auto"/>
                <w:sz w:val="24"/>
                <w:szCs w:val="24"/>
                <w:lang w:val="en-US" w:eastAsia="zh-CN"/>
              </w:rPr>
            </w:pPr>
            <w:r>
              <w:rPr>
                <w:rFonts w:hint="eastAsia" w:ascii="宋体" w:hAnsi="宋体" w:eastAsia="宋体"/>
                <w:color w:val="auto"/>
                <w:sz w:val="24"/>
                <w:szCs w:val="24"/>
                <w:lang w:val="en-US" w:eastAsia="zh-CN"/>
              </w:rPr>
              <w:t>数控雕刻工序采用边加工边在石材表面喷水进行冷却抑尘的湿式作业方式，手工打磨抛光采用干作业方式。</w:t>
            </w:r>
          </w:p>
          <w:p>
            <w:pPr>
              <w:keepNext w:val="0"/>
              <w:keepLines w:val="0"/>
              <w:pageBreakBefore w:val="0"/>
              <w:widowControl/>
              <w:kinsoku/>
              <w:wordWrap/>
              <w:overflowPunct/>
              <w:topLinePunct w:val="0"/>
              <w:autoSpaceDE/>
              <w:autoSpaceDN/>
              <w:bidi w:val="0"/>
              <w:adjustRightInd w:val="0"/>
              <w:snapToGrid w:val="0"/>
              <w:spacing w:after="0" w:line="480" w:lineRule="atLeast"/>
              <w:textAlignment w:val="auto"/>
              <w:outlineLvl w:val="9"/>
              <w:rPr>
                <w:rFonts w:hint="eastAsia" w:ascii="宋体" w:hAnsi="宋体" w:eastAsia="宋体"/>
                <w:sz w:val="24"/>
                <w:szCs w:val="24"/>
                <w:lang w:eastAsia="zh-CN"/>
              </w:rPr>
            </w:pPr>
            <w:r>
              <w:rPr>
                <w:rFonts w:hint="eastAsia" w:ascii="宋体" w:hAnsi="宋体" w:eastAsia="宋体"/>
                <w:sz w:val="24"/>
                <w:szCs w:val="24"/>
                <w:lang w:eastAsia="zh-CN"/>
              </w:rPr>
              <w:t>主要污染工序：</w:t>
            </w:r>
          </w:p>
          <w:p>
            <w:pPr>
              <w:keepNext w:val="0"/>
              <w:keepLines w:val="0"/>
              <w:pageBreakBefore w:val="0"/>
              <w:widowControl/>
              <w:numPr>
                <w:ilvl w:val="0"/>
                <w:numId w:val="3"/>
              </w:numPr>
              <w:kinsoku/>
              <w:wordWrap/>
              <w:overflowPunct/>
              <w:topLinePunct w:val="0"/>
              <w:autoSpaceDE/>
              <w:autoSpaceDN/>
              <w:bidi w:val="0"/>
              <w:adjustRightInd w:val="0"/>
              <w:snapToGrid w:val="0"/>
              <w:spacing w:after="0" w:line="480" w:lineRule="atLeast"/>
              <w:ind w:firstLine="480"/>
              <w:textAlignment w:val="auto"/>
              <w:outlineLvl w:val="9"/>
              <w:rPr>
                <w:rFonts w:hint="eastAsia" w:ascii="宋体" w:hAnsi="宋体" w:eastAsia="宋体"/>
                <w:sz w:val="24"/>
                <w:szCs w:val="24"/>
                <w:lang w:val="en-US" w:eastAsia="zh-CN"/>
              </w:rPr>
            </w:pPr>
            <w:r>
              <w:rPr>
                <w:rFonts w:hint="eastAsia" w:ascii="宋体" w:hAnsi="宋体" w:eastAsia="宋体"/>
                <w:sz w:val="24"/>
                <w:szCs w:val="24"/>
                <w:lang w:val="en-US" w:eastAsia="zh-CN"/>
              </w:rPr>
              <w:t>废气：本项目废气为数控雕刻、手工打磨抛光过程产生的颗粒物。</w:t>
            </w:r>
          </w:p>
          <w:p>
            <w:pPr>
              <w:keepNext w:val="0"/>
              <w:keepLines w:val="0"/>
              <w:pageBreakBefore w:val="0"/>
              <w:widowControl/>
              <w:numPr>
                <w:ilvl w:val="0"/>
                <w:numId w:val="3"/>
              </w:numPr>
              <w:kinsoku/>
              <w:wordWrap/>
              <w:overflowPunct/>
              <w:topLinePunct w:val="0"/>
              <w:autoSpaceDE/>
              <w:autoSpaceDN/>
              <w:bidi w:val="0"/>
              <w:adjustRightInd w:val="0"/>
              <w:snapToGrid w:val="0"/>
              <w:spacing w:after="0" w:line="480" w:lineRule="atLeast"/>
              <w:ind w:firstLine="480"/>
              <w:textAlignment w:val="auto"/>
              <w:outlineLvl w:val="9"/>
              <w:rPr>
                <w:rFonts w:hint="eastAsia" w:ascii="宋体" w:hAnsi="宋体" w:eastAsia="宋体"/>
                <w:sz w:val="24"/>
                <w:szCs w:val="24"/>
                <w:lang w:val="en-US" w:eastAsia="zh-CN"/>
              </w:rPr>
            </w:pPr>
            <w:r>
              <w:rPr>
                <w:rFonts w:hint="eastAsia" w:ascii="宋体" w:hAnsi="宋体" w:eastAsia="宋体"/>
                <w:sz w:val="24"/>
                <w:szCs w:val="24"/>
                <w:lang w:val="en-US" w:eastAsia="zh-CN"/>
              </w:rPr>
              <w:t>废水：本项目废水为数控雕刻时产生的冷却抑尘废水及职工生活污水。</w:t>
            </w:r>
          </w:p>
          <w:p>
            <w:pPr>
              <w:keepNext w:val="0"/>
              <w:keepLines w:val="0"/>
              <w:pageBreakBefore w:val="0"/>
              <w:widowControl/>
              <w:numPr>
                <w:ilvl w:val="0"/>
                <w:numId w:val="3"/>
              </w:numPr>
              <w:kinsoku/>
              <w:wordWrap/>
              <w:overflowPunct/>
              <w:topLinePunct w:val="0"/>
              <w:autoSpaceDE/>
              <w:autoSpaceDN/>
              <w:bidi w:val="0"/>
              <w:adjustRightInd w:val="0"/>
              <w:snapToGrid w:val="0"/>
              <w:spacing w:after="0" w:line="480" w:lineRule="atLeast"/>
              <w:ind w:firstLine="480"/>
              <w:textAlignment w:val="auto"/>
              <w:outlineLvl w:val="9"/>
              <w:rPr>
                <w:rFonts w:hint="eastAsia" w:ascii="宋体" w:hAnsi="宋体" w:eastAsia="宋体"/>
                <w:sz w:val="24"/>
                <w:szCs w:val="24"/>
                <w:lang w:val="en-US" w:eastAsia="zh-CN"/>
              </w:rPr>
            </w:pPr>
            <w:r>
              <w:rPr>
                <w:rFonts w:hint="eastAsia" w:ascii="宋体" w:hAnsi="宋体" w:eastAsia="宋体"/>
                <w:sz w:val="24"/>
                <w:szCs w:val="24"/>
                <w:lang w:val="en-US" w:eastAsia="zh-CN"/>
              </w:rPr>
              <w:t>噪声：本项目噪声为数控雕刻机、手持式磨光机和布袋除尘器风机运行时产生的噪声</w:t>
            </w:r>
          </w:p>
          <w:p>
            <w:pPr>
              <w:keepNext w:val="0"/>
              <w:keepLines w:val="0"/>
              <w:pageBreakBefore w:val="0"/>
              <w:widowControl/>
              <w:numPr>
                <w:ilvl w:val="0"/>
                <w:numId w:val="3"/>
              </w:numPr>
              <w:kinsoku/>
              <w:wordWrap/>
              <w:overflowPunct/>
              <w:topLinePunct w:val="0"/>
              <w:autoSpaceDE/>
              <w:autoSpaceDN/>
              <w:bidi w:val="0"/>
              <w:adjustRightInd w:val="0"/>
              <w:snapToGrid w:val="0"/>
              <w:spacing w:after="0" w:line="480" w:lineRule="atLeast"/>
              <w:ind w:firstLine="480"/>
              <w:textAlignment w:val="auto"/>
              <w:outlineLvl w:val="9"/>
              <w:rPr>
                <w:rFonts w:hint="eastAsia" w:ascii="宋体" w:hAnsi="宋体" w:eastAsia="宋体"/>
                <w:color w:val="000000"/>
                <w:sz w:val="21"/>
                <w:szCs w:val="21"/>
              </w:rPr>
            </w:pPr>
            <w:r>
              <w:rPr>
                <w:rFonts w:hint="eastAsia" w:ascii="宋体" w:hAnsi="宋体" w:eastAsia="宋体"/>
                <w:sz w:val="24"/>
                <w:szCs w:val="24"/>
                <w:lang w:val="en-US" w:eastAsia="zh-CN"/>
              </w:rPr>
              <w:t>固废：本项目固废主要为沉淀池沉渣、布袋除尘器除尘灰，以及职工生活垃圾。</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607" w:hRule="atLeast"/>
          <w:jc w:val="center"/>
        </w:trPr>
        <w:tc>
          <w:tcPr>
            <w:tcW w:w="9028" w:type="dxa"/>
            <w:vAlign w:val="top"/>
          </w:tcPr>
          <w:p>
            <w:pPr>
              <w:keepNext w:val="0"/>
              <w:keepLines w:val="0"/>
              <w:pageBreakBefore w:val="0"/>
              <w:widowControl w:val="0"/>
              <w:kinsoku/>
              <w:wordWrap/>
              <w:overflowPunct/>
              <w:topLinePunct w:val="0"/>
              <w:autoSpaceDE/>
              <w:autoSpaceDN/>
              <w:bidi w:val="0"/>
              <w:adjustRightInd/>
              <w:snapToGrid/>
              <w:spacing w:after="0" w:line="480" w:lineRule="atLeast"/>
              <w:jc w:val="left"/>
              <w:textAlignment w:val="auto"/>
              <w:outlineLvl w:val="9"/>
              <w:rPr>
                <w:rFonts w:hint="eastAsia" w:ascii="宋体" w:hAnsi="宋体" w:eastAsia="宋体"/>
                <w:sz w:val="24"/>
                <w:szCs w:val="24"/>
                <w:lang w:eastAsia="zh-CN"/>
              </w:rPr>
            </w:pPr>
            <w:r>
              <w:rPr>
                <w:rFonts w:hint="eastAsia" w:ascii="宋体" w:hAnsi="宋体" w:eastAsia="宋体"/>
                <w:sz w:val="24"/>
                <w:szCs w:val="24"/>
                <w:lang w:eastAsia="zh-CN"/>
              </w:rPr>
              <w:t>项目变更情况说明：</w:t>
            </w:r>
          </w:p>
          <w:p>
            <w:pPr>
              <w:keepNext w:val="0"/>
              <w:keepLines w:val="0"/>
              <w:pageBreakBefore w:val="0"/>
              <w:widowControl w:val="0"/>
              <w:kinsoku/>
              <w:wordWrap/>
              <w:overflowPunct/>
              <w:topLinePunct w:val="0"/>
              <w:autoSpaceDE/>
              <w:autoSpaceDN/>
              <w:bidi w:val="0"/>
              <w:adjustRightInd/>
              <w:snapToGrid/>
              <w:spacing w:after="0" w:line="480" w:lineRule="atLeast"/>
              <w:ind w:firstLine="482"/>
              <w:jc w:val="left"/>
              <w:textAlignment w:val="auto"/>
              <w:outlineLvl w:val="9"/>
              <w:rPr>
                <w:rFonts w:hint="eastAsia" w:ascii="宋体" w:hAnsi="宋体" w:eastAsia="宋体"/>
                <w:sz w:val="24"/>
                <w:szCs w:val="24"/>
                <w:lang w:eastAsia="zh-CN"/>
              </w:rPr>
            </w:pPr>
            <w:r>
              <w:rPr>
                <w:rFonts w:hint="eastAsia" w:ascii="宋体" w:hAnsi="宋体" w:eastAsia="宋体"/>
                <w:sz w:val="24"/>
                <w:szCs w:val="24"/>
                <w:lang w:eastAsia="zh-CN"/>
              </w:rPr>
              <w:t>本项目建设情况均与环评及审批意见一致。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771" w:hRule="atLeast"/>
          <w:jc w:val="center"/>
        </w:trPr>
        <w:tc>
          <w:tcPr>
            <w:tcW w:w="9028" w:type="dxa"/>
            <w:vAlign w:val="top"/>
          </w:tcPr>
          <w:p>
            <w:pPr>
              <w:keepNext w:val="0"/>
              <w:keepLines w:val="0"/>
              <w:pageBreakBefore w:val="0"/>
              <w:widowControl w:val="0"/>
              <w:kinsoku/>
              <w:wordWrap/>
              <w:overflowPunct/>
              <w:topLinePunct w:val="0"/>
              <w:autoSpaceDE/>
              <w:autoSpaceDN/>
              <w:bidi w:val="0"/>
              <w:adjustRightInd/>
              <w:snapToGrid/>
              <w:spacing w:after="0" w:line="480" w:lineRule="atLeast"/>
              <w:jc w:val="left"/>
              <w:textAlignment w:val="auto"/>
              <w:outlineLvl w:val="9"/>
              <w:rPr>
                <w:rFonts w:hint="eastAsia" w:ascii="宋体" w:hAnsi="宋体" w:eastAsia="宋体"/>
                <w:sz w:val="24"/>
                <w:szCs w:val="24"/>
                <w:lang w:eastAsia="zh-CN"/>
              </w:rPr>
            </w:pPr>
            <w:r>
              <w:rPr>
                <w:rFonts w:hint="eastAsia" w:ascii="宋体" w:hAnsi="宋体" w:eastAsia="宋体"/>
                <w:sz w:val="24"/>
                <w:szCs w:val="24"/>
                <w:lang w:eastAsia="zh-CN"/>
              </w:rPr>
              <w:t>验收范围及内容：</w:t>
            </w:r>
          </w:p>
          <w:p>
            <w:pPr>
              <w:keepNext w:val="0"/>
              <w:keepLines w:val="0"/>
              <w:pageBreakBefore w:val="0"/>
              <w:widowControl/>
              <w:kinsoku/>
              <w:wordWrap/>
              <w:overflowPunct/>
              <w:topLinePunct w:val="0"/>
              <w:autoSpaceDE/>
              <w:autoSpaceDN/>
              <w:bidi w:val="0"/>
              <w:adjustRightInd w:val="0"/>
              <w:snapToGrid w:val="0"/>
              <w:spacing w:after="0" w:line="480" w:lineRule="atLeast"/>
              <w:ind w:firstLine="480" w:firstLineChars="200"/>
              <w:textAlignment w:val="auto"/>
              <w:outlineLvl w:val="9"/>
              <w:rPr>
                <w:rFonts w:hint="eastAsia" w:ascii="宋体" w:hAnsi="宋体" w:eastAsia="宋体" w:cs="宋体"/>
                <w:color w:val="auto"/>
                <w:sz w:val="24"/>
                <w:vertAlign w:val="baseline"/>
                <w:lang w:val="en-US" w:eastAsia="zh-CN"/>
              </w:rPr>
            </w:pPr>
            <w:r>
              <w:rPr>
                <w:rFonts w:hint="eastAsia" w:ascii="宋体" w:hAnsi="宋体" w:eastAsia="宋体" w:cs="宋体"/>
                <w:color w:val="auto"/>
                <w:sz w:val="24"/>
                <w:lang w:eastAsia="zh-CN"/>
              </w:rPr>
              <w:t>本项目位于</w:t>
            </w:r>
            <w:r>
              <w:rPr>
                <w:rFonts w:hint="eastAsia" w:ascii="宋体" w:hAnsi="宋体" w:eastAsia="宋体"/>
                <w:sz w:val="24"/>
                <w:szCs w:val="24"/>
                <w:lang w:eastAsia="zh-CN"/>
              </w:rPr>
              <w:t>河北省保定市曲阳县邸村乡西邸村</w:t>
            </w:r>
            <w:r>
              <w:rPr>
                <w:rFonts w:hint="eastAsia" w:ascii="宋体" w:hAnsi="宋体" w:eastAsia="宋体" w:cs="宋体"/>
                <w:color w:val="auto"/>
                <w:sz w:val="24"/>
                <w:lang w:eastAsia="zh-CN"/>
              </w:rPr>
              <w:t>，</w:t>
            </w:r>
            <w:r>
              <w:rPr>
                <w:rFonts w:hint="eastAsia" w:ascii="Times New Roman" w:hAnsi="Times New Roman" w:eastAsia="宋体" w:cs="Times New Roman"/>
                <w:color w:val="auto"/>
                <w:sz w:val="24"/>
                <w:szCs w:val="24"/>
                <w:lang w:val="en-US" w:eastAsia="zh-CN"/>
              </w:rPr>
              <w:t>项目建设生产车间1座，办公用房1座</w:t>
            </w:r>
            <w:r>
              <w:rPr>
                <w:rFonts w:hint="eastAsia" w:ascii="宋体" w:hAnsi="宋体" w:eastAsia="宋体" w:cs="宋体"/>
                <w:color w:val="auto"/>
                <w:sz w:val="24"/>
                <w:vertAlign w:val="baseline"/>
                <w:lang w:val="en-US" w:eastAsia="zh-CN"/>
              </w:rPr>
              <w:t>。</w:t>
            </w:r>
          </w:p>
          <w:p>
            <w:pPr>
              <w:keepNext w:val="0"/>
              <w:keepLines w:val="0"/>
              <w:pageBreakBefore w:val="0"/>
              <w:widowControl/>
              <w:kinsoku/>
              <w:wordWrap/>
              <w:overflowPunct/>
              <w:topLinePunct w:val="0"/>
              <w:autoSpaceDE/>
              <w:autoSpaceDN/>
              <w:bidi w:val="0"/>
              <w:adjustRightInd w:val="0"/>
              <w:snapToGrid w:val="0"/>
              <w:spacing w:after="0" w:line="480" w:lineRule="atLeast"/>
              <w:ind w:firstLine="480" w:firstLineChars="200"/>
              <w:textAlignment w:val="auto"/>
              <w:outlineLvl w:val="9"/>
              <w:rPr>
                <w:rFonts w:ascii="宋体" w:hAnsi="宋体" w:eastAsia="宋体"/>
                <w:sz w:val="24"/>
                <w:szCs w:val="24"/>
              </w:rPr>
            </w:pPr>
            <w:r>
              <w:rPr>
                <w:rFonts w:ascii="宋体" w:hAnsi="宋体" w:eastAsia="宋体"/>
                <w:sz w:val="24"/>
                <w:szCs w:val="24"/>
              </w:rPr>
              <w:t>环保设施已经建设完成工程有：</w:t>
            </w:r>
            <w:r>
              <w:rPr>
                <w:rFonts w:hint="eastAsia" w:ascii="宋体" w:hAnsi="宋体" w:eastAsia="宋体"/>
                <w:sz w:val="24"/>
                <w:szCs w:val="24"/>
                <w:lang w:val="en-US" w:eastAsia="zh-CN"/>
              </w:rPr>
              <w:t>1套</w:t>
            </w:r>
            <w:r>
              <w:rPr>
                <w:rFonts w:hint="eastAsia" w:ascii="宋体" w:hAnsi="宋体" w:eastAsia="宋体"/>
                <w:sz w:val="24"/>
                <w:szCs w:val="24"/>
                <w:lang w:eastAsia="zh-CN"/>
              </w:rPr>
              <w:t>布袋除尘器</w:t>
            </w:r>
            <w:r>
              <w:rPr>
                <w:rFonts w:hint="eastAsia" w:ascii="宋体" w:hAnsi="宋体" w:eastAsia="宋体"/>
                <w:sz w:val="24"/>
                <w:szCs w:val="24"/>
              </w:rPr>
              <w:t>。</w:t>
            </w:r>
          </w:p>
          <w:p>
            <w:pPr>
              <w:keepNext w:val="0"/>
              <w:keepLines w:val="0"/>
              <w:pageBreakBefore w:val="0"/>
              <w:widowControl/>
              <w:kinsoku/>
              <w:wordWrap/>
              <w:overflowPunct/>
              <w:topLinePunct w:val="0"/>
              <w:autoSpaceDE/>
              <w:autoSpaceDN/>
              <w:bidi w:val="0"/>
              <w:adjustRightInd w:val="0"/>
              <w:snapToGrid w:val="0"/>
              <w:spacing w:after="0" w:line="480" w:lineRule="atLeast"/>
              <w:ind w:firstLine="480" w:firstLineChars="200"/>
              <w:textAlignment w:val="auto"/>
              <w:outlineLvl w:val="9"/>
              <w:rPr>
                <w:rFonts w:ascii="宋体" w:hAnsi="宋体" w:eastAsia="宋体"/>
                <w:sz w:val="24"/>
                <w:szCs w:val="24"/>
              </w:rPr>
            </w:pPr>
            <w:r>
              <w:rPr>
                <w:rFonts w:hint="eastAsia" w:ascii="宋体" w:hAnsi="宋体" w:eastAsia="宋体"/>
                <w:sz w:val="24"/>
                <w:szCs w:val="24"/>
              </w:rPr>
              <w:t>①废气──项目外排废气情况，为具体检测内容。</w:t>
            </w:r>
          </w:p>
          <w:p>
            <w:pPr>
              <w:keepNext w:val="0"/>
              <w:keepLines w:val="0"/>
              <w:pageBreakBefore w:val="0"/>
              <w:widowControl/>
              <w:kinsoku/>
              <w:wordWrap/>
              <w:overflowPunct/>
              <w:topLinePunct w:val="0"/>
              <w:autoSpaceDE/>
              <w:autoSpaceDN/>
              <w:bidi w:val="0"/>
              <w:adjustRightInd w:val="0"/>
              <w:snapToGrid w:val="0"/>
              <w:spacing w:after="0" w:line="480" w:lineRule="atLeast"/>
              <w:ind w:firstLine="480" w:firstLineChars="200"/>
              <w:textAlignment w:val="auto"/>
              <w:outlineLvl w:val="9"/>
              <w:rPr>
                <w:rFonts w:ascii="宋体" w:hAnsi="宋体" w:eastAsia="宋体"/>
                <w:sz w:val="24"/>
                <w:szCs w:val="24"/>
              </w:rPr>
            </w:pPr>
            <w:r>
              <w:rPr>
                <w:rFonts w:hint="eastAsia" w:ascii="宋体" w:hAnsi="宋体" w:eastAsia="宋体"/>
                <w:sz w:val="24"/>
                <w:szCs w:val="24"/>
              </w:rPr>
              <w:t>②噪声──项目厂界噪声，为具体检测内容。</w:t>
            </w:r>
          </w:p>
          <w:p>
            <w:pPr>
              <w:keepNext w:val="0"/>
              <w:keepLines w:val="0"/>
              <w:pageBreakBefore w:val="0"/>
              <w:widowControl/>
              <w:kinsoku/>
              <w:wordWrap/>
              <w:overflowPunct/>
              <w:topLinePunct w:val="0"/>
              <w:autoSpaceDE/>
              <w:autoSpaceDN/>
              <w:bidi w:val="0"/>
              <w:adjustRightInd w:val="0"/>
              <w:snapToGrid w:val="0"/>
              <w:spacing w:after="0" w:line="480" w:lineRule="atLeast"/>
              <w:ind w:firstLine="480" w:firstLineChars="200"/>
              <w:textAlignment w:val="auto"/>
              <w:outlineLvl w:val="9"/>
              <w:rPr>
                <w:rFonts w:ascii="宋体" w:hAnsi="宋体" w:eastAsia="宋体"/>
                <w:sz w:val="24"/>
                <w:szCs w:val="24"/>
              </w:rPr>
            </w:pPr>
            <w:r>
              <w:rPr>
                <w:rFonts w:hint="eastAsia" w:ascii="宋体" w:hAnsi="宋体" w:eastAsia="宋体"/>
                <w:sz w:val="24"/>
                <w:szCs w:val="24"/>
              </w:rPr>
              <w:t>③固体废物──项目产生的固体废物为检查内容。</w:t>
            </w:r>
          </w:p>
          <w:p>
            <w:pPr>
              <w:keepNext w:val="0"/>
              <w:keepLines w:val="0"/>
              <w:pageBreakBefore w:val="0"/>
              <w:widowControl/>
              <w:kinsoku/>
              <w:wordWrap/>
              <w:overflowPunct/>
              <w:topLinePunct w:val="0"/>
              <w:autoSpaceDE/>
              <w:autoSpaceDN/>
              <w:bidi w:val="0"/>
              <w:adjustRightInd w:val="0"/>
              <w:snapToGrid w:val="0"/>
              <w:spacing w:after="0" w:line="480" w:lineRule="atLeast"/>
              <w:ind w:firstLine="480" w:firstLineChars="200"/>
              <w:textAlignment w:val="auto"/>
              <w:outlineLvl w:val="9"/>
              <w:rPr>
                <w:rFonts w:hint="eastAsia" w:ascii="宋体" w:hAnsi="宋体" w:eastAsia="宋体"/>
                <w:color w:val="000000"/>
                <w:sz w:val="21"/>
                <w:szCs w:val="21"/>
              </w:rPr>
            </w:pPr>
            <w:r>
              <w:rPr>
                <w:rFonts w:hint="eastAsia" w:ascii="宋体" w:hAnsi="宋体" w:eastAsia="宋体"/>
                <w:sz w:val="24"/>
                <w:szCs w:val="24"/>
              </w:rPr>
              <w:t>④项目环评及环评批复落实情况、环保设施的建设运行情况及规章制度建设情况等，为本项目验收报告的检查内容。</w:t>
            </w:r>
          </w:p>
        </w:tc>
      </w:tr>
    </w:tbl>
    <w:p>
      <w:pPr>
        <w:spacing w:line="360" w:lineRule="auto"/>
        <w:rPr>
          <w:rFonts w:eastAsia="仿宋_GB2312"/>
          <w:color w:val="000000"/>
          <w:sz w:val="21"/>
          <w:szCs w:val="21"/>
        </w:rPr>
        <w:sectPr>
          <w:footerReference r:id="rId4" w:type="default"/>
          <w:pgSz w:w="11906" w:h="16838"/>
          <w:pgMar w:top="1440" w:right="1800" w:bottom="1440" w:left="1800" w:header="708" w:footer="708" w:gutter="0"/>
          <w:pgNumType w:start="1"/>
          <w:cols w:space="720" w:num="1"/>
          <w:docGrid w:linePitch="360" w:charSpace="0"/>
        </w:sectPr>
      </w:pPr>
    </w:p>
    <w:p>
      <w:pPr>
        <w:spacing w:after="0" w:afterLines="0" w:line="360" w:lineRule="auto"/>
        <w:rPr>
          <w:rFonts w:hint="eastAsia" w:eastAsia="仿宋_GB2312"/>
          <w:b/>
          <w:color w:val="000000"/>
          <w:sz w:val="28"/>
          <w:szCs w:val="28"/>
        </w:rPr>
      </w:pPr>
      <w:r>
        <w:rPr>
          <w:rFonts w:eastAsia="仿宋_GB2312"/>
          <w:b/>
          <w:color w:val="000000"/>
          <w:sz w:val="28"/>
          <w:szCs w:val="28"/>
        </w:rPr>
        <w:t>表</w:t>
      </w:r>
      <w:r>
        <w:rPr>
          <w:rFonts w:hint="eastAsia" w:eastAsia="仿宋_GB2312"/>
          <w:b/>
          <w:color w:val="000000"/>
          <w:sz w:val="28"/>
          <w:szCs w:val="28"/>
        </w:rPr>
        <w:t>三</w:t>
      </w:r>
    </w:p>
    <w:tbl>
      <w:tblPr>
        <w:tblStyle w:val="14"/>
        <w:tblW w:w="892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3253" w:hRule="atLeast"/>
          <w:jc w:val="center"/>
        </w:trPr>
        <w:tc>
          <w:tcPr>
            <w:tcW w:w="8924" w:type="dxa"/>
            <w:vAlign w:val="top"/>
          </w:tcPr>
          <w:p>
            <w:pPr>
              <w:keepNext w:val="0"/>
              <w:keepLines w:val="0"/>
              <w:pageBreakBefore w:val="0"/>
              <w:widowControl/>
              <w:kinsoku/>
              <w:wordWrap/>
              <w:overflowPunct/>
              <w:topLinePunct w:val="0"/>
              <w:autoSpaceDE/>
              <w:autoSpaceDN/>
              <w:bidi w:val="0"/>
              <w:adjustRightInd w:val="0"/>
              <w:snapToGrid w:val="0"/>
              <w:spacing w:after="0" w:line="360" w:lineRule="exact"/>
              <w:textAlignment w:val="auto"/>
              <w:outlineLvl w:val="9"/>
              <w:rPr>
                <w:rFonts w:hint="eastAsia" w:ascii="宋体" w:hAnsi="宋体" w:eastAsia="宋体"/>
                <w:color w:val="000000"/>
                <w:sz w:val="24"/>
                <w:szCs w:val="24"/>
              </w:rPr>
            </w:pPr>
            <w:r>
              <w:rPr>
                <w:rFonts w:hint="eastAsia" w:ascii="宋体" w:hAnsi="宋体" w:eastAsia="宋体"/>
                <w:color w:val="000000"/>
                <w:sz w:val="24"/>
                <w:szCs w:val="24"/>
              </w:rPr>
              <w:t>主要污染源、污染物处理和排放（附处理流程示意图，标出废水、废气、厂界噪声监测点位）</w:t>
            </w:r>
          </w:p>
          <w:p>
            <w:pPr>
              <w:pStyle w:val="5"/>
              <w:keepNext w:val="0"/>
              <w:keepLines w:val="0"/>
              <w:pageBreakBefore w:val="0"/>
              <w:widowControl/>
              <w:kinsoku/>
              <w:wordWrap/>
              <w:overflowPunct/>
              <w:topLinePunct w:val="0"/>
              <w:autoSpaceDE/>
              <w:autoSpaceDN/>
              <w:bidi w:val="0"/>
              <w:adjustRightInd w:val="0"/>
              <w:snapToGrid w:val="0"/>
              <w:spacing w:after="0"/>
              <w:textAlignment w:val="auto"/>
              <w:outlineLvl w:val="2"/>
            </w:pPr>
            <w:r>
              <w:rPr>
                <w:rFonts w:hint="eastAsia"/>
                <w:lang w:val="en-US" w:eastAsia="zh-CN"/>
              </w:rPr>
              <w:t>1</w:t>
            </w:r>
            <w:r>
              <w:rPr>
                <w:rFonts w:hint="eastAsia"/>
                <w:lang w:eastAsia="zh-CN"/>
              </w:rPr>
              <w:t>、</w:t>
            </w:r>
            <w:r>
              <w:rPr>
                <w:rFonts w:hint="eastAsia"/>
              </w:rPr>
              <w:t>废气</w:t>
            </w:r>
          </w:p>
          <w:p>
            <w:pPr>
              <w:pStyle w:val="5"/>
              <w:keepNext w:val="0"/>
              <w:keepLines w:val="0"/>
              <w:pageBreakBefore w:val="0"/>
              <w:widowControl/>
              <w:kinsoku/>
              <w:wordWrap/>
              <w:overflowPunct/>
              <w:topLinePunct w:val="0"/>
              <w:autoSpaceDE/>
              <w:autoSpaceDN/>
              <w:bidi w:val="0"/>
              <w:adjustRightInd w:val="0"/>
              <w:snapToGrid w:val="0"/>
              <w:spacing w:after="0" w:line="440" w:lineRule="atLeast"/>
              <w:ind w:firstLine="480" w:firstLineChars="200"/>
              <w:textAlignment w:val="auto"/>
              <w:outlineLvl w:val="2"/>
              <w:rPr>
                <w:rFonts w:hint="eastAsia"/>
                <w:lang w:val="en-US" w:eastAsia="zh-CN"/>
              </w:rPr>
            </w:pPr>
            <w:bookmarkStart w:id="0" w:name="_Toc497001461"/>
            <w:bookmarkStart w:id="1" w:name="_Toc496979024"/>
            <w:r>
              <w:rPr>
                <w:rFonts w:hint="eastAsia"/>
                <w:lang w:val="en-US" w:eastAsia="zh-CN"/>
              </w:rPr>
              <w:t>本项目废气为主要为数控雕刻及手工打磨抛光过程产生的废气。其中，数控雕刻采用边雕刻边对石材加工面喷水的湿式作业方式，且在密闭车间内进行，车间地面进行了硬化，颗粒物排放量小，以无组织形式排放；手工打磨抛光采用干式作业，在手工打磨抛光工位上方设置集气罩，废气经集气罩收集后，引入1套布袋除尘器处理</w:t>
            </w:r>
            <w:r>
              <w:rPr>
                <w:rFonts w:hint="eastAsia"/>
                <w:color w:val="auto"/>
                <w:shd w:val="clear" w:color="auto" w:fill="auto"/>
                <w:lang w:val="en-US" w:eastAsia="zh-CN"/>
              </w:rPr>
              <w:t>，再经1根15m高排</w:t>
            </w:r>
            <w:r>
              <w:rPr>
                <w:rFonts w:hint="eastAsia"/>
                <w:lang w:val="en-US" w:eastAsia="zh-CN"/>
              </w:rPr>
              <w:t>气筒排放。</w:t>
            </w:r>
          </w:p>
          <w:p>
            <w:pPr>
              <w:rPr>
                <w:rFonts w:hint="eastAsia"/>
                <w:lang w:val="en-US" w:eastAsia="zh-CN"/>
              </w:rPr>
            </w:pPr>
          </w:p>
          <w:p>
            <w:pPr>
              <w:tabs>
                <w:tab w:val="left" w:pos="1373"/>
              </w:tabs>
              <w:rPr>
                <w:sz w:val="22"/>
              </w:rPr>
            </w:pPr>
            <w:r>
              <w:rPr>
                <w:sz w:val="22"/>
              </w:rPr>
              <mc:AlternateContent>
                <mc:Choice Requires="wps">
                  <w:drawing>
                    <wp:anchor distT="0" distB="0" distL="114300" distR="114300" simplePos="0" relativeHeight="3542654976" behindDoc="0" locked="0" layoutInCell="1" allowOverlap="1">
                      <wp:simplePos x="0" y="0"/>
                      <wp:positionH relativeFrom="column">
                        <wp:posOffset>2750820</wp:posOffset>
                      </wp:positionH>
                      <wp:positionV relativeFrom="paragraph">
                        <wp:posOffset>111760</wp:posOffset>
                      </wp:positionV>
                      <wp:extent cx="2503170" cy="3016885"/>
                      <wp:effectExtent l="6350" t="6350" r="24130" b="24765"/>
                      <wp:wrapNone/>
                      <wp:docPr id="30" name="矩形 30"/>
                      <wp:cNvGraphicFramePr/>
                      <a:graphic xmlns:a="http://schemas.openxmlformats.org/drawingml/2006/main">
                        <a:graphicData uri="http://schemas.microsoft.com/office/word/2010/wordprocessingShape">
                          <wps:wsp>
                            <wps:cNvSpPr/>
                            <wps:spPr>
                              <a:xfrm>
                                <a:off x="0" y="0"/>
                                <a:ext cx="2503170" cy="301688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6.6pt;margin-top:8.8pt;height:237.55pt;width:197.1pt;z-index:-752312320;v-text-anchor:middle;mso-width-relative:page;mso-height-relative:page;" filled="f" stroked="t" coordsize="21600,21600" o:gfxdata="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oJzcR9kAAAAKAQAADwAA&#10;AAAAAAABACAAAAAiAAAAZHJzL2Rvd25yZXYueG1sUEsBAhQAFAAAAAgAh07iQGVdTatOAgAAgAQA&#10;AA4AAAAAAAAAAQAgAAAAKAEAAGRycy9lMm9Eb2MueG1sUEsFBgAAAAAGAAYAWQEAAOgFAAAAAA==&#10;">
                      <v:fill on="f" focussize="0,0"/>
                      <v:stroke weight="1pt" color="#000000 [3213]" miterlimit="8" joinstyle="miter"/>
                      <v:imagedata o:title=""/>
                      <o:lock v:ext="edit" aspectratio="f"/>
                    </v:rect>
                  </w:pict>
                </mc:Fallback>
              </mc:AlternateContent>
            </w:r>
            <w:r>
              <w:drawing>
                <wp:anchor distT="0" distB="0" distL="114300" distR="114300" simplePos="0" relativeHeight="2006967296" behindDoc="1" locked="0" layoutInCell="1" allowOverlap="1">
                  <wp:simplePos x="0" y="0"/>
                  <wp:positionH relativeFrom="column">
                    <wp:posOffset>2840990</wp:posOffset>
                  </wp:positionH>
                  <wp:positionV relativeFrom="paragraph">
                    <wp:posOffset>116840</wp:posOffset>
                  </wp:positionV>
                  <wp:extent cx="2400935" cy="2987675"/>
                  <wp:effectExtent l="0" t="0" r="18415" b="3175"/>
                  <wp:wrapNone/>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19"/>
                          <a:srcRect b="17759"/>
                          <a:stretch>
                            <a:fillRect/>
                          </a:stretch>
                        </pic:blipFill>
                        <pic:spPr>
                          <a:xfrm>
                            <a:off x="0" y="0"/>
                            <a:ext cx="2400935" cy="2987675"/>
                          </a:xfrm>
                          <a:prstGeom prst="rect">
                            <a:avLst/>
                          </a:prstGeom>
                          <a:noFill/>
                          <a:ln w="9525">
                            <a:noFill/>
                          </a:ln>
                        </pic:spPr>
                      </pic:pic>
                    </a:graphicData>
                  </a:graphic>
                </wp:anchor>
              </w:drawing>
            </w:r>
            <w:r>
              <w:drawing>
                <wp:anchor distT="0" distB="0" distL="114300" distR="114300" simplePos="0" relativeHeight="2006967296" behindDoc="1" locked="0" layoutInCell="1" allowOverlap="1">
                  <wp:simplePos x="0" y="0"/>
                  <wp:positionH relativeFrom="column">
                    <wp:posOffset>189230</wp:posOffset>
                  </wp:positionH>
                  <wp:positionV relativeFrom="paragraph">
                    <wp:posOffset>153670</wp:posOffset>
                  </wp:positionV>
                  <wp:extent cx="2504440" cy="2313305"/>
                  <wp:effectExtent l="0" t="0" r="10160" b="10795"/>
                  <wp:wrapNone/>
                  <wp:docPr id="2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
                          <pic:cNvPicPr>
                            <a:picLocks noChangeAspect="1"/>
                          </pic:cNvPicPr>
                        </pic:nvPicPr>
                        <pic:blipFill>
                          <a:blip r:embed="rId20"/>
                          <a:stretch>
                            <a:fillRect/>
                          </a:stretch>
                        </pic:blipFill>
                        <pic:spPr>
                          <a:xfrm>
                            <a:off x="0" y="0"/>
                            <a:ext cx="2504440" cy="2313305"/>
                          </a:xfrm>
                          <a:prstGeom prst="rect">
                            <a:avLst/>
                          </a:prstGeom>
                          <a:noFill/>
                          <a:ln w="9525">
                            <a:noFill/>
                          </a:ln>
                        </pic:spPr>
                      </pic:pic>
                    </a:graphicData>
                  </a:graphic>
                </wp:anchor>
              </w:drawing>
            </w:r>
            <w:r>
              <w:rPr>
                <w:sz w:val="22"/>
              </w:rPr>
              <mc:AlternateContent>
                <mc:Choice Requires="wps">
                  <w:drawing>
                    <wp:anchor distT="0" distB="0" distL="114300" distR="114300" simplePos="0" relativeHeight="1897155584" behindDoc="0" locked="0" layoutInCell="1" allowOverlap="1">
                      <wp:simplePos x="0" y="0"/>
                      <wp:positionH relativeFrom="column">
                        <wp:posOffset>132080</wp:posOffset>
                      </wp:positionH>
                      <wp:positionV relativeFrom="paragraph">
                        <wp:posOffset>120015</wp:posOffset>
                      </wp:positionV>
                      <wp:extent cx="2619375" cy="2390775"/>
                      <wp:effectExtent l="6350" t="6350" r="22225" b="22225"/>
                      <wp:wrapNone/>
                      <wp:docPr id="28" name="矩形 28"/>
                      <wp:cNvGraphicFramePr/>
                      <a:graphic xmlns:a="http://schemas.openxmlformats.org/drawingml/2006/main">
                        <a:graphicData uri="http://schemas.microsoft.com/office/word/2010/wordprocessingShape">
                          <wps:wsp>
                            <wps:cNvSpPr/>
                            <wps:spPr>
                              <a:xfrm>
                                <a:off x="1307465" y="3201035"/>
                                <a:ext cx="2619375" cy="23907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4pt;margin-top:9.45pt;height:188.25pt;width:206.25pt;z-index:1897155584;v-text-anchor:middle;mso-width-relative:page;mso-height-relative:page;" filled="f" stroked="t" coordsize="21600,21600" o:gfxdata="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PKNj6jY&#10;AAAACQEAAA8AAAAAAAAAAQAgAAAAIgAAAGRycy9kb3ducmV2LnhtbFBLAQIUABQAAAAIAIdO4kAg&#10;w4KPWQIAAIwEAAAOAAAAAAAAAAEAIAAAACcBAABkcnMvZTJvRG9jLnhtbFBLBQYAAAAABgAGAFkB&#10;AADyBQAAAAA=&#10;">
                      <v:fill on="f" focussize="0,0"/>
                      <v:stroke weight="1pt" color="#000000 [3213]" miterlimit="8" joinstyle="miter"/>
                      <v:imagedata o:title=""/>
                      <o:lock v:ext="edit" aspectratio="f"/>
                    </v:rect>
                  </w:pict>
                </mc:Fallback>
              </mc:AlternateContent>
            </w:r>
          </w:p>
          <w:p>
            <w:pPr>
              <w:tabs>
                <w:tab w:val="left" w:pos="1373"/>
              </w:tabs>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r>
              <w:rPr>
                <w:sz w:val="22"/>
              </w:rPr>
              <mc:AlternateContent>
                <mc:Choice Requires="wps">
                  <w:drawing>
                    <wp:anchor distT="0" distB="0" distL="114300" distR="114300" simplePos="0" relativeHeight="1897156608" behindDoc="0" locked="0" layoutInCell="1" allowOverlap="1">
                      <wp:simplePos x="0" y="0"/>
                      <wp:positionH relativeFrom="column">
                        <wp:posOffset>1958340</wp:posOffset>
                      </wp:positionH>
                      <wp:positionV relativeFrom="paragraph">
                        <wp:posOffset>94615</wp:posOffset>
                      </wp:positionV>
                      <wp:extent cx="732155" cy="294005"/>
                      <wp:effectExtent l="0" t="0" r="10795" b="10795"/>
                      <wp:wrapNone/>
                      <wp:docPr id="29" name="文本框 29"/>
                      <wp:cNvGraphicFramePr/>
                      <a:graphic xmlns:a="http://schemas.openxmlformats.org/drawingml/2006/main">
                        <a:graphicData uri="http://schemas.microsoft.com/office/word/2010/wordprocessingShape">
                          <wps:wsp>
                            <wps:cNvSpPr txBox="1"/>
                            <wps:spPr>
                              <a:xfrm>
                                <a:off x="1640840" y="5423535"/>
                                <a:ext cx="732155" cy="294005"/>
                              </a:xfrm>
                              <a:prstGeom prst="rect">
                                <a:avLst/>
                              </a:prstGeom>
                              <a:solidFill>
                                <a:schemeClr val="bg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宋体" w:hAnsi="宋体" w:eastAsia="宋体" w:cs="宋体"/>
                                      <w:lang w:val="en-US" w:eastAsia="zh-CN"/>
                                    </w:rPr>
                                  </w:pPr>
                                  <w:r>
                                    <w:rPr>
                                      <w:rFonts w:hint="eastAsia" w:ascii="宋体" w:hAnsi="宋体" w:eastAsia="宋体" w:cs="宋体"/>
                                      <w:lang w:val="en-US" w:eastAsia="zh-CN"/>
                                    </w:rPr>
                                    <w:t>集气罩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4.2pt;margin-top:7.45pt;height:23.15pt;width:57.65pt;z-index:1897156608;mso-width-relative:page;mso-height-relative:page;" fillcolor="#FFFFFF [3212]" filled="t" stroked="f" coordsize="21600,21600" o:gfxdata="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HEodBTUAAAACQEAAA8AAAAAAAAAAQAgAAAAIgAAAGRy&#10;cy9kb3ducmV2LnhtbFBLAQIUABQAAAAIAIdO4kCK709eQgIAAE4EAAAOAAAAAAAAAAEAIAAAACMB&#10;AABkcnMvZTJvRG9jLnhtbFBLBQYAAAAABgAGAFkBAADXBQAAAAA=&#10;">
                      <v:fill on="t" focussize="0,0"/>
                      <v:stroke on="f" weight="0.5pt"/>
                      <v:imagedata o:title=""/>
                      <o:lock v:ext="edit" aspectratio="f"/>
                      <v:textbox>
                        <w:txbxContent>
                          <w:p>
                            <w:pPr>
                              <w:rPr>
                                <w:rFonts w:hint="eastAsia" w:ascii="宋体" w:hAnsi="宋体" w:eastAsia="宋体" w:cs="宋体"/>
                                <w:lang w:val="en-US" w:eastAsia="zh-CN"/>
                              </w:rPr>
                            </w:pPr>
                            <w:r>
                              <w:rPr>
                                <w:rFonts w:hint="eastAsia" w:ascii="宋体" w:hAnsi="宋体" w:eastAsia="宋体" w:cs="宋体"/>
                                <w:lang w:val="en-US" w:eastAsia="zh-CN"/>
                              </w:rPr>
                              <w:t>集气罩</w:t>
                            </w:r>
                          </w:p>
                        </w:txbxContent>
                      </v:textbox>
                    </v:shape>
                  </w:pict>
                </mc:Fallback>
              </mc:AlternateContent>
            </w:r>
          </w:p>
          <w:p>
            <w:pPr>
              <w:rPr>
                <w:rFonts w:hint="eastAsia"/>
                <w:lang w:val="en-US" w:eastAsia="zh-CN"/>
              </w:rPr>
            </w:pPr>
          </w:p>
          <w:p>
            <w:pPr>
              <w:pStyle w:val="5"/>
              <w:keepNext w:val="0"/>
              <w:keepLines w:val="0"/>
              <w:pageBreakBefore w:val="0"/>
              <w:widowControl/>
              <w:kinsoku/>
              <w:wordWrap/>
              <w:overflowPunct/>
              <w:topLinePunct w:val="0"/>
              <w:autoSpaceDE/>
              <w:autoSpaceDN/>
              <w:bidi w:val="0"/>
              <w:adjustRightInd w:val="0"/>
              <w:snapToGrid w:val="0"/>
              <w:spacing w:after="0" w:line="440" w:lineRule="atLeast"/>
              <w:textAlignment w:val="auto"/>
              <w:outlineLvl w:val="2"/>
              <w:rPr>
                <w:rFonts w:hint="eastAsia"/>
                <w:lang w:val="en-US" w:eastAsia="zh-CN"/>
              </w:rPr>
            </w:pPr>
            <w:r>
              <w:rPr>
                <w:sz w:val="22"/>
              </w:rPr>
              <mc:AlternateContent>
                <mc:Choice Requires="wps">
                  <w:drawing>
                    <wp:anchor distT="0" distB="0" distL="114300" distR="114300" simplePos="0" relativeHeight="2817783808" behindDoc="0" locked="0" layoutInCell="1" allowOverlap="1">
                      <wp:simplePos x="0" y="0"/>
                      <wp:positionH relativeFrom="column">
                        <wp:posOffset>4269105</wp:posOffset>
                      </wp:positionH>
                      <wp:positionV relativeFrom="paragraph">
                        <wp:posOffset>150495</wp:posOffset>
                      </wp:positionV>
                      <wp:extent cx="982345" cy="294005"/>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982345" cy="294005"/>
                              </a:xfrm>
                              <a:prstGeom prst="rect">
                                <a:avLst/>
                              </a:prstGeom>
                              <a:solidFill>
                                <a:schemeClr val="bg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宋体" w:hAnsi="宋体" w:eastAsia="宋体" w:cs="宋体"/>
                                      <w:lang w:eastAsia="zh-CN"/>
                                    </w:rPr>
                                  </w:pPr>
                                  <w:r>
                                    <w:rPr>
                                      <w:rFonts w:hint="eastAsia" w:ascii="宋体" w:hAnsi="宋体" w:eastAsia="宋体" w:cs="宋体"/>
                                      <w:lang w:eastAsia="zh-CN"/>
                                    </w:rPr>
                                    <w:t>布袋除尘器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6.15pt;margin-top:11.85pt;height:23.15pt;width:77.35pt;z-index:-1477183488;mso-width-relative:page;mso-height-relative:page;" fillcolor="#FFFFFF [3212]" filled="t" stroked="f" coordsize="21600,21600" o:gfxdata="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udOyotUAAAAJAQAADwAAAAAAAAABACAAAAAiAAAAZHJzL2Rvd25yZXYueG1s&#10;UEsBAhQAFAAAAAgAh07iQDnKEmU0AgAAQgQAAA4AAAAAAAAAAQAgAAAAJAEAAGRycy9lMm9Eb2Mu&#10;eG1sUEsFBgAAAAAGAAYAWQEAAMoFAAAAAA==&#10;">
                      <v:fill on="t" focussize="0,0"/>
                      <v:stroke on="f" weight="0.5pt"/>
                      <v:imagedata o:title=""/>
                      <o:lock v:ext="edit" aspectratio="f"/>
                      <v:textbox>
                        <w:txbxContent>
                          <w:p>
                            <w:pPr>
                              <w:rPr>
                                <w:rFonts w:hint="eastAsia" w:ascii="宋体" w:hAnsi="宋体" w:eastAsia="宋体" w:cs="宋体"/>
                                <w:lang w:eastAsia="zh-CN"/>
                              </w:rPr>
                            </w:pPr>
                            <w:r>
                              <w:rPr>
                                <w:rFonts w:hint="eastAsia" w:ascii="宋体" w:hAnsi="宋体" w:eastAsia="宋体" w:cs="宋体"/>
                                <w:lang w:eastAsia="zh-CN"/>
                              </w:rPr>
                              <w:t>布袋除尘器</w:t>
                            </w:r>
                          </w:p>
                        </w:txbxContent>
                      </v:textbox>
                    </v:shape>
                  </w:pict>
                </mc:Fallback>
              </mc:AlternateContent>
            </w:r>
          </w:p>
          <w:p>
            <w:pPr>
              <w:pStyle w:val="5"/>
              <w:keepNext w:val="0"/>
              <w:keepLines w:val="0"/>
              <w:pageBreakBefore w:val="0"/>
              <w:widowControl/>
              <w:kinsoku/>
              <w:wordWrap/>
              <w:overflowPunct/>
              <w:topLinePunct w:val="0"/>
              <w:autoSpaceDE/>
              <w:autoSpaceDN/>
              <w:bidi w:val="0"/>
              <w:adjustRightInd w:val="0"/>
              <w:snapToGrid w:val="0"/>
              <w:spacing w:after="0" w:line="440" w:lineRule="atLeast"/>
              <w:textAlignment w:val="auto"/>
              <w:outlineLvl w:val="2"/>
              <w:rPr>
                <w:rFonts w:hint="eastAsia"/>
                <w:lang w:val="en-US" w:eastAsia="zh-CN"/>
              </w:rPr>
            </w:pPr>
          </w:p>
          <w:p>
            <w:pPr>
              <w:pStyle w:val="5"/>
              <w:keepNext w:val="0"/>
              <w:keepLines w:val="0"/>
              <w:pageBreakBefore w:val="0"/>
              <w:widowControl/>
              <w:kinsoku/>
              <w:wordWrap/>
              <w:overflowPunct/>
              <w:topLinePunct w:val="0"/>
              <w:autoSpaceDE/>
              <w:autoSpaceDN/>
              <w:bidi w:val="0"/>
              <w:adjustRightInd w:val="0"/>
              <w:snapToGrid w:val="0"/>
              <w:spacing w:after="0" w:line="440" w:lineRule="atLeast"/>
              <w:textAlignment w:val="auto"/>
              <w:outlineLvl w:val="2"/>
              <w:rPr>
                <w:rFonts w:hint="eastAsia"/>
                <w:lang w:val="en-US" w:eastAsia="zh-CN"/>
              </w:rPr>
            </w:pPr>
          </w:p>
          <w:p>
            <w:pPr>
              <w:pStyle w:val="5"/>
              <w:keepNext w:val="0"/>
              <w:keepLines w:val="0"/>
              <w:pageBreakBefore w:val="0"/>
              <w:widowControl/>
              <w:kinsoku/>
              <w:wordWrap/>
              <w:overflowPunct/>
              <w:topLinePunct w:val="0"/>
              <w:autoSpaceDE/>
              <w:autoSpaceDN/>
              <w:bidi w:val="0"/>
              <w:adjustRightInd w:val="0"/>
              <w:snapToGrid w:val="0"/>
              <w:spacing w:after="0" w:line="440" w:lineRule="atLeast"/>
              <w:ind w:firstLine="480" w:firstLineChars="200"/>
              <w:textAlignment w:val="auto"/>
              <w:outlineLvl w:val="2"/>
              <w:rPr>
                <w:rFonts w:hint="default" w:ascii="Times New Roman" w:hAnsi="Times New Roman" w:cs="Times New Roman"/>
                <w:sz w:val="24"/>
                <w:szCs w:val="24"/>
                <w:lang w:val="en-US" w:eastAsia="zh-CN" w:bidi="ar-SA"/>
              </w:rPr>
            </w:pPr>
            <w:r>
              <w:rPr>
                <w:rFonts w:hint="eastAsia" w:ascii="Times New Roman" w:hAnsi="Times New Roman" w:cs="Times New Roman"/>
                <w:sz w:val="24"/>
                <w:szCs w:val="24"/>
                <w:lang w:val="en-US" w:eastAsia="zh-CN" w:bidi="ar-SA"/>
              </w:rPr>
              <w:t>2、废水</w:t>
            </w:r>
          </w:p>
          <w:p>
            <w:pPr>
              <w:pStyle w:val="5"/>
              <w:keepNext w:val="0"/>
              <w:keepLines w:val="0"/>
              <w:pageBreakBefore w:val="0"/>
              <w:widowControl/>
              <w:kinsoku/>
              <w:wordWrap/>
              <w:overflowPunct/>
              <w:topLinePunct w:val="0"/>
              <w:autoSpaceDE/>
              <w:autoSpaceDN/>
              <w:bidi w:val="0"/>
              <w:adjustRightInd w:val="0"/>
              <w:snapToGrid w:val="0"/>
              <w:spacing w:after="0" w:line="440" w:lineRule="atLeast"/>
              <w:ind w:firstLine="480" w:firstLineChars="200"/>
              <w:textAlignment w:val="auto"/>
              <w:outlineLvl w:val="2"/>
              <w:rPr>
                <w:rFonts w:hint="eastAsia"/>
                <w:lang w:val="en-US" w:eastAsia="zh-CN"/>
              </w:rPr>
            </w:pPr>
            <w:r>
              <w:rPr>
                <w:rFonts w:hint="eastAsia" w:ascii="Times New Roman" w:hAnsi="Times New Roman" w:cs="Times New Roman"/>
                <w:sz w:val="24"/>
                <w:szCs w:val="24"/>
                <w:lang w:val="en-US" w:eastAsia="zh-CN" w:bidi="ar-SA"/>
              </w:rPr>
              <w:t>本项目废水主要为生产废水和职工生活污水。其中，生产废水为数控雕刻工序湿式作业产生的冷却抑尘废水，废水经防渗排水沟流入沉淀池澄清，循环使用，不外排，厂区设有2个容积分别为</w:t>
            </w:r>
            <w:r>
              <w:rPr>
                <w:rFonts w:hint="default" w:ascii="Times New Roman" w:hAnsi="Times New Roman" w:cs="Times New Roman"/>
                <w:sz w:val="24"/>
                <w:szCs w:val="24"/>
                <w:lang w:val="en-US" w:eastAsia="zh-CN" w:bidi="ar-SA"/>
              </w:rPr>
              <w:t>4</w:t>
            </w:r>
            <w:r>
              <w:rPr>
                <w:rFonts w:hint="eastAsia" w:ascii="Times New Roman" w:hAnsi="Times New Roman" w:cs="Times New Roman"/>
                <w:sz w:val="24"/>
                <w:szCs w:val="24"/>
                <w:lang w:val="en-US" w:eastAsia="zh-CN" w:bidi="ar-SA"/>
              </w:rPr>
              <w:t>2</w:t>
            </w:r>
            <w:r>
              <w:rPr>
                <w:rFonts w:hint="default" w:ascii="Times New Roman" w:hAnsi="Times New Roman" w:cs="Times New Roman"/>
                <w:sz w:val="24"/>
                <w:szCs w:val="24"/>
                <w:lang w:val="en-US" w:eastAsia="zh-CN" w:bidi="ar-SA"/>
              </w:rPr>
              <w:t>m</w:t>
            </w:r>
            <w:r>
              <w:rPr>
                <w:rFonts w:hint="default" w:ascii="Times New Roman" w:hAnsi="Times New Roman" w:cs="Times New Roman"/>
                <w:sz w:val="24"/>
                <w:szCs w:val="24"/>
                <w:vertAlign w:val="superscript"/>
                <w:lang w:val="en-US" w:eastAsia="zh-CN" w:bidi="ar-SA"/>
              </w:rPr>
              <w:t>3</w:t>
            </w:r>
            <w:r>
              <w:rPr>
                <w:rFonts w:hint="eastAsia" w:ascii="Times New Roman" w:hAnsi="Times New Roman" w:cs="Times New Roman"/>
                <w:sz w:val="24"/>
                <w:szCs w:val="24"/>
                <w:lang w:val="en-US" w:eastAsia="zh-CN" w:bidi="ar-SA"/>
              </w:rPr>
              <w:t>和40</w:t>
            </w:r>
            <w:r>
              <w:rPr>
                <w:rFonts w:hint="default" w:ascii="Times New Roman" w:hAnsi="Times New Roman" w:cs="Times New Roman"/>
                <w:sz w:val="24"/>
                <w:szCs w:val="24"/>
                <w:lang w:val="en-US" w:eastAsia="zh-CN" w:bidi="ar-SA"/>
              </w:rPr>
              <w:t>m</w:t>
            </w:r>
            <w:r>
              <w:rPr>
                <w:rFonts w:hint="default" w:ascii="Times New Roman" w:hAnsi="Times New Roman" w:cs="Times New Roman"/>
                <w:sz w:val="24"/>
                <w:szCs w:val="24"/>
                <w:vertAlign w:val="superscript"/>
                <w:lang w:val="en-US" w:eastAsia="zh-CN" w:bidi="ar-SA"/>
              </w:rPr>
              <w:t>3</w:t>
            </w:r>
            <w:r>
              <w:rPr>
                <w:rFonts w:hint="eastAsia" w:ascii="Times New Roman" w:hAnsi="Times New Roman" w:cs="Times New Roman"/>
                <w:sz w:val="24"/>
                <w:szCs w:val="24"/>
                <w:lang w:val="en-US" w:eastAsia="zh-CN" w:bidi="ar-SA"/>
              </w:rPr>
              <w:t>的三级防渗沉淀池；职工生活污水用于泼洒地面抑尘。厂区设防渗旱厕，定期清掏。</w:t>
            </w:r>
          </w:p>
          <w:p>
            <w:pPr>
              <w:pStyle w:val="5"/>
              <w:keepNext w:val="0"/>
              <w:keepLines w:val="0"/>
              <w:pageBreakBefore w:val="0"/>
              <w:widowControl/>
              <w:kinsoku/>
              <w:wordWrap/>
              <w:overflowPunct/>
              <w:topLinePunct w:val="0"/>
              <w:autoSpaceDE/>
              <w:autoSpaceDN/>
              <w:bidi w:val="0"/>
              <w:adjustRightInd w:val="0"/>
              <w:snapToGrid w:val="0"/>
              <w:spacing w:after="0" w:line="440" w:lineRule="atLeast"/>
              <w:textAlignment w:val="auto"/>
              <w:outlineLvl w:val="2"/>
              <w:rPr>
                <w:rFonts w:hint="eastAsia"/>
                <w:lang w:val="en-US" w:eastAsia="zh-CN"/>
              </w:rPr>
            </w:pPr>
          </w:p>
          <w:p>
            <w:pPr>
              <w:pStyle w:val="5"/>
              <w:keepNext w:val="0"/>
              <w:keepLines w:val="0"/>
              <w:pageBreakBefore w:val="0"/>
              <w:widowControl/>
              <w:kinsoku/>
              <w:wordWrap/>
              <w:overflowPunct/>
              <w:topLinePunct w:val="0"/>
              <w:autoSpaceDE/>
              <w:autoSpaceDN/>
              <w:bidi w:val="0"/>
              <w:adjustRightInd w:val="0"/>
              <w:snapToGrid w:val="0"/>
              <w:spacing w:after="0" w:line="440" w:lineRule="atLeast"/>
              <w:textAlignment w:val="auto"/>
              <w:outlineLvl w:val="2"/>
              <w:rPr>
                <w:rFonts w:hint="eastAsia"/>
                <w:lang w:val="en-US" w:eastAsia="zh-CN"/>
              </w:rPr>
            </w:pPr>
          </w:p>
          <w:p>
            <w:pPr>
              <w:pStyle w:val="5"/>
              <w:keepNext w:val="0"/>
              <w:keepLines w:val="0"/>
              <w:pageBreakBefore w:val="0"/>
              <w:widowControl/>
              <w:kinsoku/>
              <w:wordWrap/>
              <w:overflowPunct/>
              <w:topLinePunct w:val="0"/>
              <w:autoSpaceDE/>
              <w:autoSpaceDN/>
              <w:bidi w:val="0"/>
              <w:adjustRightInd w:val="0"/>
              <w:snapToGrid w:val="0"/>
              <w:spacing w:after="0" w:line="440" w:lineRule="atLeast"/>
              <w:textAlignment w:val="auto"/>
              <w:outlineLvl w:val="2"/>
              <w:rPr>
                <w:rFonts w:hint="eastAsia"/>
                <w:lang w:val="en-US" w:eastAsia="zh-CN"/>
              </w:rPr>
            </w:pPr>
          </w:p>
          <w:bookmarkEnd w:id="0"/>
          <w:bookmarkEnd w:id="1"/>
          <w:p>
            <w:pPr>
              <w:pStyle w:val="19"/>
              <w:keepNext w:val="0"/>
              <w:keepLines w:val="0"/>
              <w:pageBreakBefore w:val="0"/>
              <w:widowControl/>
              <w:kinsoku/>
              <w:wordWrap/>
              <w:overflowPunct/>
              <w:topLinePunct w:val="0"/>
              <w:autoSpaceDE/>
              <w:autoSpaceDN/>
              <w:bidi w:val="0"/>
              <w:adjustRightInd w:val="0"/>
              <w:snapToGrid w:val="0"/>
              <w:spacing w:after="0" w:line="440" w:lineRule="exact"/>
              <w:ind w:firstLine="480"/>
              <w:textAlignment w:val="auto"/>
              <w:outlineLvl w:val="9"/>
              <w:rPr>
                <w:rFonts w:eastAsia="仿宋_GB2312"/>
                <w:color w:val="000000"/>
                <w:sz w:val="21"/>
                <w:szCs w:val="21"/>
              </w:rPr>
            </w:pPr>
          </w:p>
        </w:tc>
      </w:tr>
    </w:tbl>
    <w:p>
      <w:pPr>
        <w:spacing w:after="0" w:afterLines="0" w:line="360" w:lineRule="auto"/>
        <w:rPr>
          <w:rFonts w:hint="eastAsia" w:eastAsia="仿宋_GB2312"/>
          <w:b/>
          <w:color w:val="000000"/>
          <w:sz w:val="28"/>
          <w:szCs w:val="28"/>
        </w:rPr>
      </w:pPr>
      <w:r>
        <w:rPr>
          <w:rFonts w:hint="eastAsia" w:eastAsia="仿宋_GB2312"/>
          <w:b/>
          <w:color w:val="000000"/>
          <w:sz w:val="28"/>
          <w:szCs w:val="28"/>
          <w:lang w:eastAsia="zh-CN"/>
        </w:rPr>
        <w:t>续</w:t>
      </w:r>
      <w:r>
        <w:rPr>
          <w:rFonts w:eastAsia="仿宋_GB2312"/>
          <w:b/>
          <w:color w:val="000000"/>
          <w:sz w:val="28"/>
          <w:szCs w:val="28"/>
        </w:rPr>
        <w:t>表</w:t>
      </w:r>
      <w:r>
        <w:rPr>
          <w:rFonts w:hint="eastAsia" w:eastAsia="仿宋_GB2312"/>
          <w:b/>
          <w:color w:val="000000"/>
          <w:sz w:val="28"/>
          <w:szCs w:val="28"/>
        </w:rPr>
        <w:t>三</w:t>
      </w:r>
    </w:p>
    <w:tbl>
      <w:tblPr>
        <w:tblStyle w:val="14"/>
        <w:tblW w:w="892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3375" w:hRule="atLeast"/>
          <w:jc w:val="center"/>
        </w:trPr>
        <w:tc>
          <w:tcPr>
            <w:tcW w:w="8924" w:type="dxa"/>
            <w:vAlign w:val="top"/>
          </w:tcPr>
          <w:p>
            <w:pPr>
              <w:pStyle w:val="5"/>
              <w:keepNext w:val="0"/>
              <w:keepLines w:val="0"/>
              <w:pageBreakBefore w:val="0"/>
              <w:widowControl/>
              <w:kinsoku/>
              <w:wordWrap/>
              <w:overflowPunct/>
              <w:topLinePunct w:val="0"/>
              <w:autoSpaceDE/>
              <w:autoSpaceDN/>
              <w:bidi w:val="0"/>
              <w:adjustRightInd w:val="0"/>
              <w:snapToGrid w:val="0"/>
              <w:spacing w:after="0"/>
              <w:ind w:firstLine="480" w:firstLineChars="200"/>
              <w:textAlignment w:val="auto"/>
              <w:outlineLvl w:val="2"/>
              <w:rPr>
                <w:rFonts w:hint="eastAsia" w:ascii="Times New Roman" w:hAnsi="Times New Roman" w:cs="Times New Roman"/>
                <w:sz w:val="24"/>
                <w:szCs w:val="24"/>
                <w:lang w:val="en-US" w:eastAsia="zh-CN" w:bidi="ar-SA"/>
              </w:rPr>
            </w:pPr>
            <w:r>
              <w:rPr>
                <w:rFonts w:hint="eastAsia" w:ascii="Times New Roman" w:hAnsi="Times New Roman" w:cs="Times New Roman"/>
                <w:sz w:val="24"/>
                <w:szCs w:val="24"/>
                <w:lang w:val="en-US" w:eastAsia="zh-CN" w:bidi="ar-SA"/>
              </w:rPr>
              <w:drawing>
                <wp:anchor distT="0" distB="0" distL="114300" distR="114300" simplePos="0" relativeHeight="2006968320" behindDoc="1" locked="0" layoutInCell="1" allowOverlap="1">
                  <wp:simplePos x="0" y="0"/>
                  <wp:positionH relativeFrom="column">
                    <wp:posOffset>2708910</wp:posOffset>
                  </wp:positionH>
                  <wp:positionV relativeFrom="paragraph">
                    <wp:posOffset>116840</wp:posOffset>
                  </wp:positionV>
                  <wp:extent cx="2730500" cy="1991360"/>
                  <wp:effectExtent l="0" t="0" r="12700" b="8890"/>
                  <wp:wrapNone/>
                  <wp:docPr id="82" name="图片 82" descr="c2cafc6c34975b2e48107da8af69b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c2cafc6c34975b2e48107da8af69be5"/>
                          <pic:cNvPicPr>
                            <a:picLocks noChangeAspect="1"/>
                          </pic:cNvPicPr>
                        </pic:nvPicPr>
                        <pic:blipFill>
                          <a:blip r:embed="rId21"/>
                          <a:stretch>
                            <a:fillRect/>
                          </a:stretch>
                        </pic:blipFill>
                        <pic:spPr>
                          <a:xfrm>
                            <a:off x="0" y="0"/>
                            <a:ext cx="2730500" cy="1991360"/>
                          </a:xfrm>
                          <a:prstGeom prst="rect">
                            <a:avLst/>
                          </a:prstGeom>
                        </pic:spPr>
                      </pic:pic>
                    </a:graphicData>
                  </a:graphic>
                </wp:anchor>
              </w:drawing>
            </w:r>
            <w:r>
              <w:rPr>
                <w:rFonts w:hint="default" w:ascii="Times New Roman" w:hAnsi="Times New Roman" w:cs="Times New Roman"/>
                <w:sz w:val="24"/>
                <w:szCs w:val="24"/>
                <w:lang w:val="en-US" w:eastAsia="zh-CN" w:bidi="ar-SA"/>
              </w:rPr>
              <w:drawing>
                <wp:anchor distT="0" distB="0" distL="114300" distR="114300" simplePos="0" relativeHeight="2006967296" behindDoc="1" locked="0" layoutInCell="1" allowOverlap="1">
                  <wp:simplePos x="0" y="0"/>
                  <wp:positionH relativeFrom="column">
                    <wp:posOffset>226695</wp:posOffset>
                  </wp:positionH>
                  <wp:positionV relativeFrom="paragraph">
                    <wp:posOffset>110490</wp:posOffset>
                  </wp:positionV>
                  <wp:extent cx="2426335" cy="1978025"/>
                  <wp:effectExtent l="0" t="0" r="12065" b="3175"/>
                  <wp:wrapNone/>
                  <wp:docPr id="2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
                          <pic:cNvPicPr>
                            <a:picLocks noChangeAspect="1"/>
                          </pic:cNvPicPr>
                        </pic:nvPicPr>
                        <pic:blipFill>
                          <a:blip r:embed="rId22"/>
                          <a:stretch>
                            <a:fillRect/>
                          </a:stretch>
                        </pic:blipFill>
                        <pic:spPr>
                          <a:xfrm>
                            <a:off x="0" y="0"/>
                            <a:ext cx="2426335" cy="1978025"/>
                          </a:xfrm>
                          <a:prstGeom prst="rect">
                            <a:avLst/>
                          </a:prstGeom>
                          <a:noFill/>
                          <a:ln w="9525">
                            <a:noFill/>
                          </a:ln>
                        </pic:spPr>
                      </pic:pic>
                    </a:graphicData>
                  </a:graphic>
                </wp:anchor>
              </w:drawing>
            </w:r>
            <w:r>
              <w:rPr>
                <w:rFonts w:hint="default" w:ascii="Times New Roman" w:hAnsi="Times New Roman" w:cs="Times New Roman"/>
                <w:sz w:val="24"/>
                <w:szCs w:val="24"/>
                <w:lang w:val="en-US" w:eastAsia="zh-CN" w:bidi="ar-SA"/>
              </w:rPr>
              <mc:AlternateContent>
                <mc:Choice Requires="wps">
                  <w:drawing>
                    <wp:anchor distT="0" distB="0" distL="114300" distR="114300" simplePos="0" relativeHeight="2455346176" behindDoc="0" locked="0" layoutInCell="1" allowOverlap="1">
                      <wp:simplePos x="0" y="0"/>
                      <wp:positionH relativeFrom="column">
                        <wp:posOffset>207010</wp:posOffset>
                      </wp:positionH>
                      <wp:positionV relativeFrom="paragraph">
                        <wp:posOffset>88265</wp:posOffset>
                      </wp:positionV>
                      <wp:extent cx="2445385" cy="2014855"/>
                      <wp:effectExtent l="6350" t="6350" r="24765" b="17145"/>
                      <wp:wrapNone/>
                      <wp:docPr id="44" name="矩形 44"/>
                      <wp:cNvGraphicFramePr/>
                      <a:graphic xmlns:a="http://schemas.openxmlformats.org/drawingml/2006/main">
                        <a:graphicData uri="http://schemas.microsoft.com/office/word/2010/wordprocessingShape">
                          <wps:wsp>
                            <wps:cNvSpPr/>
                            <wps:spPr>
                              <a:xfrm>
                                <a:off x="0" y="0"/>
                                <a:ext cx="2445385" cy="201485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3pt;margin-top:6.95pt;height:158.65pt;width:192.55pt;z-index:-1839621120;v-text-anchor:middle;mso-width-relative:page;mso-height-relative:page;" filled="f" stroked="t" coordsize="21600,21600" o:gfxdata="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Dlf45zXAAAACQEAAA8AAAAA&#10;AAAAAQAgAAAAIgAAAGRycy9kb3ducmV2LnhtbFBLAQIUABQAAAAIAIdO4kB7i0ZdTgIAAIAEAAAO&#10;AAAAAAAAAAEAIAAAACYBAABkcnMvZTJvRG9jLnhtbFBLBQYAAAAABgAGAFkBAADmBQAAAAA=&#10;">
                      <v:fill on="f" focussize="0,0"/>
                      <v:stroke weight="1pt" color="#000000 [3213]" miterlimit="8" joinstyle="miter"/>
                      <v:imagedata o:title=""/>
                      <o:lock v:ext="edit" aspectratio="f"/>
                    </v:rect>
                  </w:pict>
                </mc:Fallback>
              </mc:AlternateContent>
            </w:r>
            <w:r>
              <w:rPr>
                <w:rFonts w:hint="default" w:ascii="Times New Roman" w:hAnsi="Times New Roman" w:cs="Times New Roman"/>
                <w:sz w:val="24"/>
                <w:szCs w:val="24"/>
                <w:lang w:val="en-US" w:eastAsia="zh-CN" w:bidi="ar-SA"/>
              </w:rPr>
              <mc:AlternateContent>
                <mc:Choice Requires="wps">
                  <w:drawing>
                    <wp:anchor distT="0" distB="0" distL="114300" distR="114300" simplePos="0" relativeHeight="726506496" behindDoc="0" locked="0" layoutInCell="1" allowOverlap="1">
                      <wp:simplePos x="0" y="0"/>
                      <wp:positionH relativeFrom="column">
                        <wp:posOffset>2662555</wp:posOffset>
                      </wp:positionH>
                      <wp:positionV relativeFrom="paragraph">
                        <wp:posOffset>93345</wp:posOffset>
                      </wp:positionV>
                      <wp:extent cx="2788285" cy="2021205"/>
                      <wp:effectExtent l="6350" t="6350" r="24765" b="10795"/>
                      <wp:wrapNone/>
                      <wp:docPr id="59" name="矩形 59"/>
                      <wp:cNvGraphicFramePr/>
                      <a:graphic xmlns:a="http://schemas.openxmlformats.org/drawingml/2006/main">
                        <a:graphicData uri="http://schemas.microsoft.com/office/word/2010/wordprocessingShape">
                          <wps:wsp>
                            <wps:cNvSpPr/>
                            <wps:spPr>
                              <a:xfrm>
                                <a:off x="0" y="0"/>
                                <a:ext cx="2788285" cy="20212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09.65pt;margin-top:7.35pt;height:159.15pt;width:219.55pt;z-index:726506496;v-text-anchor:middle;mso-width-relative:page;mso-height-relative:page;" filled="f" stroked="t" coordsize="21600,21600" o:gfxdata="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AOxsy7YAAAACgEAAA8AAAAA&#10;AAAAAQAgAAAAIgAAAGRycy9kb3ducmV2LnhtbFBLAQIUABQAAAAIAIdO4kBj2A6GTQIAAIAEAAAO&#10;AAAAAAAAAAEAIAAAACcBAABkcnMvZTJvRG9jLnhtbFBLBQYAAAAABgAGAFkBAADmBQAAAAA=&#10;">
                      <v:fill on="f" focussize="0,0"/>
                      <v:stroke weight="1pt" color="#000000 [3213]" miterlimit="8" joinstyle="miter"/>
                      <v:imagedata o:title=""/>
                      <o:lock v:ext="edit" aspectratio="f"/>
                    </v:rect>
                  </w:pict>
                </mc:Fallback>
              </mc:AlternateContent>
            </w:r>
          </w:p>
          <w:p>
            <w:pPr>
              <w:pStyle w:val="5"/>
              <w:keepNext w:val="0"/>
              <w:keepLines w:val="0"/>
              <w:pageBreakBefore w:val="0"/>
              <w:widowControl/>
              <w:kinsoku/>
              <w:wordWrap/>
              <w:overflowPunct/>
              <w:topLinePunct w:val="0"/>
              <w:autoSpaceDE/>
              <w:autoSpaceDN/>
              <w:bidi w:val="0"/>
              <w:adjustRightInd w:val="0"/>
              <w:snapToGrid w:val="0"/>
              <w:spacing w:after="0"/>
              <w:ind w:firstLine="480" w:firstLineChars="200"/>
              <w:textAlignment w:val="auto"/>
              <w:outlineLvl w:val="2"/>
              <w:rPr>
                <w:rFonts w:hint="eastAsia" w:ascii="Times New Roman" w:hAnsi="Times New Roman" w:cs="Times New Roman"/>
                <w:sz w:val="24"/>
                <w:szCs w:val="24"/>
                <w:lang w:val="en-US" w:eastAsia="zh-CN" w:bidi="ar-SA"/>
              </w:rPr>
            </w:pPr>
          </w:p>
          <w:p>
            <w:pPr>
              <w:pStyle w:val="5"/>
              <w:keepNext w:val="0"/>
              <w:keepLines w:val="0"/>
              <w:pageBreakBefore w:val="0"/>
              <w:widowControl/>
              <w:kinsoku/>
              <w:wordWrap/>
              <w:overflowPunct/>
              <w:topLinePunct w:val="0"/>
              <w:autoSpaceDE/>
              <w:autoSpaceDN/>
              <w:bidi w:val="0"/>
              <w:adjustRightInd w:val="0"/>
              <w:snapToGrid w:val="0"/>
              <w:spacing w:after="0"/>
              <w:ind w:firstLine="480" w:firstLineChars="200"/>
              <w:textAlignment w:val="auto"/>
              <w:outlineLvl w:val="2"/>
              <w:rPr>
                <w:rFonts w:hint="eastAsia" w:ascii="Times New Roman" w:hAnsi="Times New Roman" w:cs="Times New Roman"/>
                <w:sz w:val="24"/>
                <w:szCs w:val="24"/>
                <w:lang w:val="en-US" w:eastAsia="zh-CN" w:bidi="ar-SA"/>
              </w:rPr>
            </w:pPr>
          </w:p>
          <w:p>
            <w:pPr>
              <w:pStyle w:val="5"/>
              <w:keepNext w:val="0"/>
              <w:keepLines w:val="0"/>
              <w:pageBreakBefore w:val="0"/>
              <w:widowControl/>
              <w:kinsoku/>
              <w:wordWrap/>
              <w:overflowPunct/>
              <w:topLinePunct w:val="0"/>
              <w:autoSpaceDE/>
              <w:autoSpaceDN/>
              <w:bidi w:val="0"/>
              <w:adjustRightInd w:val="0"/>
              <w:snapToGrid w:val="0"/>
              <w:spacing w:after="0"/>
              <w:ind w:firstLine="480" w:firstLineChars="200"/>
              <w:textAlignment w:val="auto"/>
              <w:outlineLvl w:val="2"/>
              <w:rPr>
                <w:rFonts w:hint="eastAsia" w:ascii="Times New Roman" w:hAnsi="Times New Roman" w:cs="Times New Roman"/>
                <w:sz w:val="24"/>
                <w:szCs w:val="24"/>
                <w:lang w:val="en-US" w:eastAsia="zh-CN" w:bidi="ar-SA"/>
              </w:rPr>
            </w:pPr>
          </w:p>
          <w:p>
            <w:pPr>
              <w:pStyle w:val="5"/>
              <w:keepNext w:val="0"/>
              <w:keepLines w:val="0"/>
              <w:pageBreakBefore w:val="0"/>
              <w:widowControl/>
              <w:kinsoku/>
              <w:wordWrap/>
              <w:overflowPunct/>
              <w:topLinePunct w:val="0"/>
              <w:autoSpaceDE/>
              <w:autoSpaceDN/>
              <w:bidi w:val="0"/>
              <w:adjustRightInd w:val="0"/>
              <w:snapToGrid w:val="0"/>
              <w:spacing w:after="0"/>
              <w:ind w:firstLine="480" w:firstLineChars="200"/>
              <w:textAlignment w:val="auto"/>
              <w:outlineLvl w:val="2"/>
              <w:rPr>
                <w:rFonts w:hint="eastAsia" w:ascii="Times New Roman" w:hAnsi="Times New Roman" w:cs="Times New Roman"/>
                <w:sz w:val="24"/>
                <w:szCs w:val="24"/>
                <w:lang w:val="en-US" w:eastAsia="zh-CN" w:bidi="ar-SA"/>
              </w:rPr>
            </w:pPr>
          </w:p>
          <w:p>
            <w:pPr>
              <w:pStyle w:val="5"/>
              <w:keepNext w:val="0"/>
              <w:keepLines w:val="0"/>
              <w:pageBreakBefore w:val="0"/>
              <w:widowControl/>
              <w:kinsoku/>
              <w:wordWrap/>
              <w:overflowPunct/>
              <w:topLinePunct w:val="0"/>
              <w:autoSpaceDE/>
              <w:autoSpaceDN/>
              <w:bidi w:val="0"/>
              <w:adjustRightInd w:val="0"/>
              <w:snapToGrid w:val="0"/>
              <w:spacing w:after="0"/>
              <w:ind w:firstLine="480" w:firstLineChars="200"/>
              <w:textAlignment w:val="auto"/>
              <w:outlineLvl w:val="2"/>
              <w:rPr>
                <w:rFonts w:hint="eastAsia" w:ascii="Times New Roman" w:hAnsi="Times New Roman" w:cs="Times New Roman"/>
                <w:sz w:val="24"/>
                <w:szCs w:val="24"/>
                <w:lang w:val="en-US" w:eastAsia="zh-CN" w:bidi="ar-SA"/>
              </w:rPr>
            </w:pPr>
            <w:r>
              <w:rPr>
                <w:rFonts w:hint="default" w:ascii="Times New Roman" w:hAnsi="Times New Roman" w:cs="Times New Roman"/>
                <w:sz w:val="24"/>
                <w:szCs w:val="24"/>
                <w:lang w:val="en-US" w:eastAsia="zh-CN" w:bidi="ar-SA"/>
              </w:rPr>
              <mc:AlternateContent>
                <mc:Choice Requires="wps">
                  <w:drawing>
                    <wp:anchor distT="0" distB="0" distL="114300" distR="114300" simplePos="0" relativeHeight="1088946176" behindDoc="0" locked="0" layoutInCell="1" allowOverlap="1">
                      <wp:simplePos x="0" y="0"/>
                      <wp:positionH relativeFrom="column">
                        <wp:posOffset>4652010</wp:posOffset>
                      </wp:positionH>
                      <wp:positionV relativeFrom="paragraph">
                        <wp:posOffset>280035</wp:posOffset>
                      </wp:positionV>
                      <wp:extent cx="795655" cy="302895"/>
                      <wp:effectExtent l="0" t="0" r="0" b="0"/>
                      <wp:wrapNone/>
                      <wp:docPr id="61" name="文本框 61"/>
                      <wp:cNvGraphicFramePr/>
                      <a:graphic xmlns:a="http://schemas.openxmlformats.org/drawingml/2006/main">
                        <a:graphicData uri="http://schemas.microsoft.com/office/word/2010/wordprocessingShape">
                          <wps:wsp>
                            <wps:cNvSpPr txBox="1"/>
                            <wps:spPr>
                              <a:xfrm>
                                <a:off x="0" y="0"/>
                                <a:ext cx="795655" cy="302895"/>
                              </a:xfrm>
                              <a:prstGeom prst="rect">
                                <a:avLst/>
                              </a:prstGeom>
                              <a:solidFill>
                                <a:schemeClr val="bg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宋体" w:hAnsi="宋体" w:eastAsia="宋体" w:cs="宋体"/>
                                      <w:lang w:val="en-US" w:eastAsia="zh-CN"/>
                                    </w:rPr>
                                  </w:pPr>
                                  <w:r>
                                    <w:rPr>
                                      <w:rFonts w:hint="eastAsia" w:ascii="宋体" w:hAnsi="宋体" w:eastAsia="宋体" w:cs="宋体"/>
                                      <w:lang w:val="en-US" w:eastAsia="zh-CN"/>
                                    </w:rPr>
                                    <w:t>沉淀池</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6.3pt;margin-top:22.05pt;height:23.85pt;width:62.65pt;z-index:1088946176;mso-width-relative:page;mso-height-relative:page;" fillcolor="#FFFFFF [3212]" filled="t" stroked="f" coordsize="21600,21600" o:gfxdata="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0xlX6tUAAAAJAQAADwAAAAAAAAABACAAAAAiAAAAZHJzL2Rvd25yZXYueG1s&#10;UEsBAhQAFAAAAAgAh07iQCytQb00AgAAQgQAAA4AAAAAAAAAAQAgAAAAJAEAAGRycy9lMm9Eb2Mu&#10;eG1sUEsFBgAAAAAGAAYAWQEAAMoFAAAAAA==&#10;">
                      <v:fill on="t" focussize="0,0"/>
                      <v:stroke on="f" weight="0.5pt"/>
                      <v:imagedata o:title=""/>
                      <o:lock v:ext="edit" aspectratio="f"/>
                      <v:textbox>
                        <w:txbxContent>
                          <w:p>
                            <w:pPr>
                              <w:rPr>
                                <w:rFonts w:hint="eastAsia" w:ascii="宋体" w:hAnsi="宋体" w:eastAsia="宋体" w:cs="宋体"/>
                                <w:lang w:val="en-US" w:eastAsia="zh-CN"/>
                              </w:rPr>
                            </w:pPr>
                            <w:r>
                              <w:rPr>
                                <w:rFonts w:hint="eastAsia" w:ascii="宋体" w:hAnsi="宋体" w:eastAsia="宋体" w:cs="宋体"/>
                                <w:lang w:val="en-US" w:eastAsia="zh-CN"/>
                              </w:rPr>
                              <w:t>沉淀池</w:t>
                            </w:r>
                          </w:p>
                        </w:txbxContent>
                      </v:textbox>
                    </v:shape>
                  </w:pict>
                </mc:Fallback>
              </mc:AlternateContent>
            </w:r>
            <w:r>
              <w:rPr>
                <w:rFonts w:hint="default" w:ascii="Times New Roman" w:hAnsi="Times New Roman" w:cs="Times New Roman"/>
                <w:sz w:val="24"/>
                <w:szCs w:val="24"/>
                <w:lang w:val="en-US" w:eastAsia="zh-CN" w:bidi="ar-SA"/>
              </w:rPr>
              <mc:AlternateContent>
                <mc:Choice Requires="wps">
                  <w:drawing>
                    <wp:anchor distT="0" distB="0" distL="114300" distR="114300" simplePos="0" relativeHeight="2817784832" behindDoc="0" locked="0" layoutInCell="1" allowOverlap="1">
                      <wp:simplePos x="0" y="0"/>
                      <wp:positionH relativeFrom="column">
                        <wp:posOffset>1899285</wp:posOffset>
                      </wp:positionH>
                      <wp:positionV relativeFrom="paragraph">
                        <wp:posOffset>268605</wp:posOffset>
                      </wp:positionV>
                      <wp:extent cx="754380" cy="292735"/>
                      <wp:effectExtent l="0" t="0" r="7620" b="12065"/>
                      <wp:wrapNone/>
                      <wp:docPr id="56" name="文本框 56"/>
                      <wp:cNvGraphicFramePr/>
                      <a:graphic xmlns:a="http://schemas.openxmlformats.org/drawingml/2006/main">
                        <a:graphicData uri="http://schemas.microsoft.com/office/word/2010/wordprocessingShape">
                          <wps:wsp>
                            <wps:cNvSpPr txBox="1"/>
                            <wps:spPr>
                              <a:xfrm>
                                <a:off x="1760220" y="5099050"/>
                                <a:ext cx="754380" cy="292735"/>
                              </a:xfrm>
                              <a:prstGeom prst="rect">
                                <a:avLst/>
                              </a:prstGeom>
                              <a:solidFill>
                                <a:schemeClr val="bg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宋体" w:hAnsi="宋体" w:eastAsia="宋体" w:cs="宋体"/>
                                      <w:lang w:eastAsia="zh-CN"/>
                                    </w:rPr>
                                  </w:pPr>
                                  <w:r>
                                    <w:rPr>
                                      <w:rFonts w:hint="eastAsia" w:ascii="宋体" w:hAnsi="宋体" w:eastAsia="宋体" w:cs="宋体"/>
                                      <w:lang w:eastAsia="zh-CN"/>
                                    </w:rPr>
                                    <w:t>沉淀池</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9.55pt;margin-top:21.15pt;height:23.05pt;width:59.4pt;z-index:-1477182464;mso-width-relative:page;mso-height-relative:page;" fillcolor="#FFFFFF [3212]" filled="t" stroked="f" coordsize="21600,21600" o:gfxdata="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BUHFePVAAAACQEAAA8AAAAAAAAAAQAgAAAAIgAAAGRycy9k&#10;b3ducmV2LnhtbFBLAQIUABQAAAAIAIdO4kC4APDbPgIAAE4EAAAOAAAAAAAAAAEAIAAAACQBAABk&#10;cnMvZTJvRG9jLnhtbFBLBQYAAAAABgAGAFkBAADUBQAAAAA=&#10;">
                      <v:fill on="t" focussize="0,0"/>
                      <v:stroke on="f" weight="0.5pt"/>
                      <v:imagedata o:title=""/>
                      <o:lock v:ext="edit" aspectratio="f"/>
                      <v:textbox>
                        <w:txbxContent>
                          <w:p>
                            <w:pPr>
                              <w:rPr>
                                <w:rFonts w:hint="eastAsia" w:ascii="宋体" w:hAnsi="宋体" w:eastAsia="宋体" w:cs="宋体"/>
                                <w:lang w:eastAsia="zh-CN"/>
                              </w:rPr>
                            </w:pPr>
                            <w:r>
                              <w:rPr>
                                <w:rFonts w:hint="eastAsia" w:ascii="宋体" w:hAnsi="宋体" w:eastAsia="宋体" w:cs="宋体"/>
                                <w:lang w:eastAsia="zh-CN"/>
                              </w:rPr>
                              <w:t>沉淀池</w:t>
                            </w:r>
                          </w:p>
                        </w:txbxContent>
                      </v:textbox>
                    </v:shape>
                  </w:pict>
                </mc:Fallback>
              </mc:AlternateContent>
            </w:r>
          </w:p>
          <w:p>
            <w:pPr>
              <w:pStyle w:val="5"/>
              <w:keepNext w:val="0"/>
              <w:keepLines w:val="0"/>
              <w:pageBreakBefore w:val="0"/>
              <w:widowControl/>
              <w:kinsoku/>
              <w:wordWrap/>
              <w:overflowPunct/>
              <w:topLinePunct w:val="0"/>
              <w:autoSpaceDE/>
              <w:autoSpaceDN/>
              <w:bidi w:val="0"/>
              <w:adjustRightInd w:val="0"/>
              <w:snapToGrid w:val="0"/>
              <w:spacing w:after="0"/>
              <w:ind w:firstLine="480" w:firstLineChars="200"/>
              <w:textAlignment w:val="auto"/>
              <w:outlineLvl w:val="2"/>
              <w:rPr>
                <w:rFonts w:hint="eastAsia" w:ascii="Times New Roman" w:hAnsi="Times New Roman" w:cs="Times New Roman"/>
                <w:sz w:val="24"/>
                <w:szCs w:val="24"/>
                <w:lang w:val="en-US" w:eastAsia="zh-CN" w:bidi="ar-SA"/>
              </w:rPr>
            </w:pPr>
            <w:r>
              <w:rPr>
                <w:rFonts w:hint="default" w:ascii="Times New Roman" w:hAnsi="Times New Roman" w:cs="Times New Roman"/>
                <w:sz w:val="24"/>
                <w:szCs w:val="24"/>
                <w:lang w:val="en-US" w:eastAsia="zh-CN" w:bidi="ar-SA"/>
              </w:rPr>
              <mc:AlternateContent>
                <mc:Choice Requires="wps">
                  <w:drawing>
                    <wp:anchor distT="0" distB="0" distL="114300" distR="114300" simplePos="0" relativeHeight="4210657280" behindDoc="0" locked="0" layoutInCell="1" allowOverlap="1">
                      <wp:simplePos x="0" y="0"/>
                      <wp:positionH relativeFrom="column">
                        <wp:posOffset>208280</wp:posOffset>
                      </wp:positionH>
                      <wp:positionV relativeFrom="paragraph">
                        <wp:posOffset>277495</wp:posOffset>
                      </wp:positionV>
                      <wp:extent cx="3048635" cy="1920240"/>
                      <wp:effectExtent l="6350" t="6350" r="12065" b="16510"/>
                      <wp:wrapNone/>
                      <wp:docPr id="83" name="矩形 83"/>
                      <wp:cNvGraphicFramePr/>
                      <a:graphic xmlns:a="http://schemas.openxmlformats.org/drawingml/2006/main">
                        <a:graphicData uri="http://schemas.microsoft.com/office/word/2010/wordprocessingShape">
                          <wps:wsp>
                            <wps:cNvSpPr/>
                            <wps:spPr>
                              <a:xfrm>
                                <a:off x="0" y="0"/>
                                <a:ext cx="3048635" cy="19202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4pt;margin-top:21.85pt;height:151.2pt;width:240.05pt;z-index:-84310016;v-text-anchor:middle;mso-width-relative:page;mso-height-relative:page;" filled="f" stroked="t" coordsize="21600,21600" o:gfxdata="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phBDIdgAAAAJAQAADwAA&#10;AAAAAAABACAAAAAiAAAAZHJzL2Rvd25yZXYueG1sUEsBAhQAFAAAAAgAh07iQEPgAMNPAgAAgAQA&#10;AA4AAAAAAAAAAQAgAAAAJwEAAGRycy9lMm9Eb2MueG1sUEsFBgAAAAAGAAYAWQEAAOgFAAAAAA==&#10;">
                      <v:fill on="f" focussize="0,0"/>
                      <v:stroke weight="1pt" color="#000000 [3213]" miterlimit="8" joinstyle="miter"/>
                      <v:imagedata o:title=""/>
                      <o:lock v:ext="edit" aspectratio="f"/>
                    </v:rect>
                  </w:pict>
                </mc:Fallback>
              </mc:AlternateContent>
            </w:r>
          </w:p>
          <w:p>
            <w:pPr>
              <w:pStyle w:val="5"/>
              <w:keepNext w:val="0"/>
              <w:keepLines w:val="0"/>
              <w:pageBreakBefore w:val="0"/>
              <w:widowControl/>
              <w:kinsoku/>
              <w:wordWrap/>
              <w:overflowPunct/>
              <w:topLinePunct w:val="0"/>
              <w:autoSpaceDE/>
              <w:autoSpaceDN/>
              <w:bidi w:val="0"/>
              <w:adjustRightInd w:val="0"/>
              <w:snapToGrid w:val="0"/>
              <w:spacing w:after="0"/>
              <w:ind w:firstLine="480" w:firstLineChars="200"/>
              <w:textAlignment w:val="auto"/>
              <w:outlineLvl w:val="2"/>
              <w:rPr>
                <w:rFonts w:hint="eastAsia" w:ascii="Times New Roman" w:hAnsi="Times New Roman" w:cs="Times New Roman"/>
                <w:sz w:val="24"/>
                <w:szCs w:val="24"/>
                <w:lang w:val="en-US" w:eastAsia="zh-CN" w:bidi="ar-SA"/>
              </w:rPr>
            </w:pPr>
            <w:r>
              <w:rPr>
                <w:rFonts w:hint="default" w:ascii="Times New Roman" w:hAnsi="Times New Roman" w:cs="Times New Roman"/>
                <w:sz w:val="24"/>
                <w:szCs w:val="24"/>
                <w:lang w:val="en-US" w:eastAsia="zh-CN" w:bidi="ar-SA"/>
              </w:rPr>
              <w:drawing>
                <wp:anchor distT="0" distB="0" distL="114300" distR="114300" simplePos="0" relativeHeight="2006968320" behindDoc="1" locked="0" layoutInCell="1" allowOverlap="1">
                  <wp:simplePos x="0" y="0"/>
                  <wp:positionH relativeFrom="column">
                    <wp:posOffset>230505</wp:posOffset>
                  </wp:positionH>
                  <wp:positionV relativeFrom="paragraph">
                    <wp:posOffset>11430</wp:posOffset>
                  </wp:positionV>
                  <wp:extent cx="3003550" cy="1849120"/>
                  <wp:effectExtent l="0" t="0" r="6350" b="17780"/>
                  <wp:wrapNone/>
                  <wp:docPr id="86" name="图片 86" descr="173009007737874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173009007737874308"/>
                          <pic:cNvPicPr>
                            <a:picLocks noChangeAspect="1"/>
                          </pic:cNvPicPr>
                        </pic:nvPicPr>
                        <pic:blipFill>
                          <a:blip r:embed="rId23"/>
                          <a:stretch>
                            <a:fillRect/>
                          </a:stretch>
                        </pic:blipFill>
                        <pic:spPr>
                          <a:xfrm>
                            <a:off x="0" y="0"/>
                            <a:ext cx="3003550" cy="1849120"/>
                          </a:xfrm>
                          <a:prstGeom prst="rect">
                            <a:avLst/>
                          </a:prstGeom>
                        </pic:spPr>
                      </pic:pic>
                    </a:graphicData>
                  </a:graphic>
                </wp:anchor>
              </w:drawing>
            </w:r>
          </w:p>
          <w:p>
            <w:pPr>
              <w:pStyle w:val="5"/>
              <w:keepNext w:val="0"/>
              <w:keepLines w:val="0"/>
              <w:pageBreakBefore w:val="0"/>
              <w:widowControl/>
              <w:kinsoku/>
              <w:wordWrap/>
              <w:overflowPunct/>
              <w:topLinePunct w:val="0"/>
              <w:autoSpaceDE/>
              <w:autoSpaceDN/>
              <w:bidi w:val="0"/>
              <w:adjustRightInd w:val="0"/>
              <w:snapToGrid w:val="0"/>
              <w:spacing w:after="0"/>
              <w:ind w:firstLine="480" w:firstLineChars="200"/>
              <w:textAlignment w:val="auto"/>
              <w:outlineLvl w:val="2"/>
              <w:rPr>
                <w:rFonts w:hint="eastAsia" w:ascii="Times New Roman" w:hAnsi="Times New Roman" w:cs="Times New Roman"/>
                <w:sz w:val="24"/>
                <w:szCs w:val="24"/>
                <w:lang w:val="en-US" w:eastAsia="zh-CN" w:bidi="ar-SA"/>
              </w:rPr>
            </w:pPr>
          </w:p>
          <w:p>
            <w:pPr>
              <w:pStyle w:val="5"/>
              <w:keepNext w:val="0"/>
              <w:keepLines w:val="0"/>
              <w:pageBreakBefore w:val="0"/>
              <w:widowControl/>
              <w:kinsoku/>
              <w:wordWrap/>
              <w:overflowPunct/>
              <w:topLinePunct w:val="0"/>
              <w:autoSpaceDE/>
              <w:autoSpaceDN/>
              <w:bidi w:val="0"/>
              <w:adjustRightInd w:val="0"/>
              <w:snapToGrid w:val="0"/>
              <w:spacing w:after="0"/>
              <w:ind w:firstLine="480" w:firstLineChars="200"/>
              <w:textAlignment w:val="auto"/>
              <w:outlineLvl w:val="2"/>
              <w:rPr>
                <w:rFonts w:hint="eastAsia" w:ascii="Times New Roman" w:hAnsi="Times New Roman" w:cs="Times New Roman"/>
                <w:sz w:val="24"/>
                <w:szCs w:val="24"/>
                <w:lang w:val="en-US" w:eastAsia="zh-CN" w:bidi="ar-SA"/>
              </w:rPr>
            </w:pPr>
          </w:p>
          <w:p>
            <w:pPr>
              <w:pStyle w:val="5"/>
              <w:keepNext w:val="0"/>
              <w:keepLines w:val="0"/>
              <w:pageBreakBefore w:val="0"/>
              <w:widowControl/>
              <w:kinsoku/>
              <w:wordWrap/>
              <w:overflowPunct/>
              <w:topLinePunct w:val="0"/>
              <w:autoSpaceDE/>
              <w:autoSpaceDN/>
              <w:bidi w:val="0"/>
              <w:adjustRightInd w:val="0"/>
              <w:snapToGrid w:val="0"/>
              <w:spacing w:after="0"/>
              <w:ind w:firstLine="480" w:firstLineChars="200"/>
              <w:textAlignment w:val="auto"/>
              <w:outlineLvl w:val="2"/>
              <w:rPr>
                <w:rFonts w:hint="default" w:ascii="Times New Roman" w:hAnsi="Times New Roman" w:cs="Times New Roman"/>
                <w:sz w:val="24"/>
                <w:szCs w:val="24"/>
                <w:lang w:val="en-US" w:eastAsia="zh-CN" w:bidi="ar-SA"/>
              </w:rPr>
            </w:pPr>
          </w:p>
          <w:p>
            <w:pPr>
              <w:pStyle w:val="5"/>
              <w:keepNext w:val="0"/>
              <w:keepLines w:val="0"/>
              <w:pageBreakBefore w:val="0"/>
              <w:widowControl/>
              <w:kinsoku/>
              <w:wordWrap/>
              <w:overflowPunct/>
              <w:topLinePunct w:val="0"/>
              <w:autoSpaceDE/>
              <w:autoSpaceDN/>
              <w:bidi w:val="0"/>
              <w:adjustRightInd w:val="0"/>
              <w:snapToGrid w:val="0"/>
              <w:spacing w:after="0"/>
              <w:ind w:firstLine="480" w:firstLineChars="200"/>
              <w:textAlignment w:val="auto"/>
              <w:outlineLvl w:val="2"/>
              <w:rPr>
                <w:rFonts w:hint="default" w:ascii="Times New Roman" w:hAnsi="Times New Roman" w:cs="Times New Roman"/>
                <w:sz w:val="24"/>
                <w:szCs w:val="24"/>
                <w:lang w:val="en-US" w:eastAsia="zh-CN" w:bidi="ar-SA"/>
              </w:rPr>
            </w:pPr>
          </w:p>
          <w:p>
            <w:pPr>
              <w:pStyle w:val="5"/>
              <w:keepNext w:val="0"/>
              <w:keepLines w:val="0"/>
              <w:pageBreakBefore w:val="0"/>
              <w:widowControl/>
              <w:kinsoku/>
              <w:wordWrap/>
              <w:overflowPunct/>
              <w:topLinePunct w:val="0"/>
              <w:autoSpaceDE/>
              <w:autoSpaceDN/>
              <w:bidi w:val="0"/>
              <w:adjustRightInd w:val="0"/>
              <w:snapToGrid w:val="0"/>
              <w:spacing w:after="0"/>
              <w:ind w:firstLine="480" w:firstLineChars="200"/>
              <w:textAlignment w:val="auto"/>
              <w:outlineLvl w:val="2"/>
              <w:rPr>
                <w:rFonts w:hint="default" w:ascii="Times New Roman" w:hAnsi="Times New Roman" w:cs="Times New Roman"/>
                <w:sz w:val="24"/>
                <w:szCs w:val="24"/>
                <w:lang w:val="en-US" w:eastAsia="zh-CN" w:bidi="ar-SA"/>
              </w:rPr>
            </w:pPr>
            <w:r>
              <w:rPr>
                <w:rFonts w:hint="default" w:ascii="Times New Roman" w:hAnsi="Times New Roman" w:cs="Times New Roman"/>
                <w:sz w:val="24"/>
                <w:szCs w:val="24"/>
                <w:lang w:val="en-US" w:eastAsia="zh-CN" w:bidi="ar-SA"/>
              </w:rPr>
              <mc:AlternateContent>
                <mc:Choice Requires="wps">
                  <w:drawing>
                    <wp:anchor distT="0" distB="0" distL="114300" distR="114300" simplePos="0" relativeHeight="2844257280" behindDoc="0" locked="0" layoutInCell="1" allowOverlap="1">
                      <wp:simplePos x="0" y="0"/>
                      <wp:positionH relativeFrom="column">
                        <wp:posOffset>2287270</wp:posOffset>
                      </wp:positionH>
                      <wp:positionV relativeFrom="paragraph">
                        <wp:posOffset>39370</wp:posOffset>
                      </wp:positionV>
                      <wp:extent cx="951865" cy="292735"/>
                      <wp:effectExtent l="0" t="0" r="635" b="12065"/>
                      <wp:wrapNone/>
                      <wp:docPr id="87" name="文本框 87"/>
                      <wp:cNvGraphicFramePr/>
                      <a:graphic xmlns:a="http://schemas.openxmlformats.org/drawingml/2006/main">
                        <a:graphicData uri="http://schemas.microsoft.com/office/word/2010/wordprocessingShape">
                          <wps:wsp>
                            <wps:cNvSpPr txBox="1"/>
                            <wps:spPr>
                              <a:xfrm>
                                <a:off x="0" y="0"/>
                                <a:ext cx="951865" cy="292735"/>
                              </a:xfrm>
                              <a:prstGeom prst="rect">
                                <a:avLst/>
                              </a:prstGeom>
                              <a:solidFill>
                                <a:schemeClr val="bg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宋体" w:hAnsi="宋体" w:eastAsia="宋体" w:cs="宋体"/>
                                      <w:lang w:val="en-US" w:eastAsia="zh-CN"/>
                                    </w:rPr>
                                  </w:pPr>
                                  <w:r>
                                    <w:rPr>
                                      <w:rFonts w:hint="eastAsia" w:ascii="宋体" w:hAnsi="宋体" w:eastAsia="宋体" w:cs="宋体"/>
                                      <w:lang w:val="en-US" w:eastAsia="zh-CN"/>
                                    </w:rPr>
                                    <w:t>泥水分离器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0.1pt;margin-top:3.1pt;height:23.05pt;width:74.95pt;z-index:-1450710016;mso-width-relative:page;mso-height-relative:page;" fillcolor="#FFFFFF [3212]" filled="t" stroked="f" coordsize="21600,21600" o:gfxdata="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sVcNc0wAAAAgBAAAPAAAAAAAAAAEAIAAAACIAAABkcnMvZG93bnJldi54bWxQ&#10;SwECFAAUAAAACACHTuJAE4yHKDUCAABCBAAADgAAAAAAAAABACAAAAAiAQAAZHJzL2Uyb0RvYy54&#10;bWxQSwUGAAAAAAYABgBZAQAAyQUAAAAA&#10;">
                      <v:fill on="t" focussize="0,0"/>
                      <v:stroke on="f" weight="0.5pt"/>
                      <v:imagedata o:title=""/>
                      <o:lock v:ext="edit" aspectratio="f"/>
                      <v:textbox>
                        <w:txbxContent>
                          <w:p>
                            <w:pPr>
                              <w:rPr>
                                <w:rFonts w:hint="eastAsia" w:ascii="宋体" w:hAnsi="宋体" w:eastAsia="宋体" w:cs="宋体"/>
                                <w:lang w:val="en-US" w:eastAsia="zh-CN"/>
                              </w:rPr>
                            </w:pPr>
                            <w:r>
                              <w:rPr>
                                <w:rFonts w:hint="eastAsia" w:ascii="宋体" w:hAnsi="宋体" w:eastAsia="宋体" w:cs="宋体"/>
                                <w:lang w:val="en-US" w:eastAsia="zh-CN"/>
                              </w:rPr>
                              <w:t>泥水分离器</w:t>
                            </w:r>
                          </w:p>
                        </w:txbxContent>
                      </v:textbox>
                    </v:shape>
                  </w:pict>
                </mc:Fallback>
              </mc:AlternateContent>
            </w:r>
          </w:p>
          <w:p>
            <w:pPr>
              <w:pStyle w:val="5"/>
              <w:keepNext w:val="0"/>
              <w:keepLines w:val="0"/>
              <w:pageBreakBefore w:val="0"/>
              <w:widowControl/>
              <w:kinsoku/>
              <w:wordWrap/>
              <w:overflowPunct/>
              <w:topLinePunct w:val="0"/>
              <w:autoSpaceDE/>
              <w:autoSpaceDN/>
              <w:bidi w:val="0"/>
              <w:adjustRightInd w:val="0"/>
              <w:snapToGrid w:val="0"/>
              <w:spacing w:after="0"/>
              <w:ind w:firstLine="480" w:firstLineChars="200"/>
              <w:textAlignment w:val="auto"/>
              <w:outlineLvl w:val="2"/>
              <w:rPr>
                <w:rFonts w:hint="default" w:ascii="Times New Roman" w:hAnsi="Times New Roman" w:cs="Times New Roman"/>
                <w:sz w:val="24"/>
                <w:szCs w:val="24"/>
                <w:lang w:val="en-US" w:eastAsia="zh-CN" w:bidi="ar-SA"/>
              </w:rPr>
            </w:pPr>
          </w:p>
          <w:p>
            <w:pPr>
              <w:pStyle w:val="5"/>
              <w:keepNext w:val="0"/>
              <w:keepLines w:val="0"/>
              <w:pageBreakBefore w:val="0"/>
              <w:widowControl/>
              <w:kinsoku/>
              <w:wordWrap/>
              <w:overflowPunct/>
              <w:topLinePunct w:val="0"/>
              <w:autoSpaceDE/>
              <w:autoSpaceDN/>
              <w:bidi w:val="0"/>
              <w:adjustRightInd w:val="0"/>
              <w:snapToGrid w:val="0"/>
              <w:spacing w:after="0"/>
              <w:ind w:firstLine="480" w:firstLineChars="200"/>
              <w:textAlignment w:val="auto"/>
              <w:outlineLvl w:val="2"/>
              <w:rPr>
                <w:rFonts w:hint="default" w:ascii="Times New Roman" w:hAnsi="Times New Roman" w:cs="Times New Roman"/>
                <w:sz w:val="24"/>
                <w:szCs w:val="24"/>
                <w:lang w:val="en-US" w:eastAsia="zh-CN" w:bidi="ar-SA"/>
              </w:rPr>
            </w:pPr>
            <w:r>
              <w:rPr>
                <w:rFonts w:hint="default" w:ascii="Times New Roman" w:hAnsi="Times New Roman" w:cs="Times New Roman"/>
                <w:sz w:val="24"/>
                <w:szCs w:val="24"/>
                <w:lang w:val="en-US" w:eastAsia="zh-CN" w:bidi="ar-SA"/>
              </w:rPr>
              <w:t xml:space="preserve">3、噪声    </w:t>
            </w:r>
          </w:p>
          <w:p>
            <w:pPr>
              <w:pStyle w:val="5"/>
              <w:keepNext w:val="0"/>
              <w:keepLines w:val="0"/>
              <w:pageBreakBefore w:val="0"/>
              <w:widowControl/>
              <w:kinsoku/>
              <w:wordWrap/>
              <w:overflowPunct/>
              <w:topLinePunct w:val="0"/>
              <w:autoSpaceDE/>
              <w:autoSpaceDN/>
              <w:bidi w:val="0"/>
              <w:adjustRightInd w:val="0"/>
              <w:snapToGrid w:val="0"/>
              <w:spacing w:after="0"/>
              <w:ind w:firstLine="480" w:firstLineChars="200"/>
              <w:textAlignment w:val="auto"/>
              <w:outlineLvl w:val="2"/>
              <w:rPr>
                <w:rFonts w:hint="default" w:ascii="Times New Roman" w:hAnsi="Times New Roman" w:cs="Times New Roman"/>
                <w:sz w:val="24"/>
                <w:szCs w:val="24"/>
                <w:lang w:val="en-US" w:eastAsia="zh-CN" w:bidi="ar-SA"/>
              </w:rPr>
            </w:pPr>
            <w:r>
              <w:rPr>
                <w:rFonts w:hint="default" w:ascii="Times New Roman" w:hAnsi="Times New Roman" w:cs="Times New Roman"/>
                <w:sz w:val="24"/>
                <w:szCs w:val="24"/>
                <w:lang w:val="en-US" w:eastAsia="zh-CN" w:bidi="ar-SA"/>
              </w:rPr>
              <w:t>本项目噪声主要是数控雕刻机、手持式磨光机及除尘器风机运行时产生的噪声，通过基础减振、厂房隔声、厂区建设围墙隔声等措施降低噪声。</w:t>
            </w:r>
          </w:p>
          <w:p>
            <w:pPr>
              <w:pStyle w:val="5"/>
              <w:keepNext w:val="0"/>
              <w:keepLines w:val="0"/>
              <w:pageBreakBefore w:val="0"/>
              <w:widowControl/>
              <w:kinsoku/>
              <w:wordWrap/>
              <w:overflowPunct/>
              <w:topLinePunct w:val="0"/>
              <w:autoSpaceDE/>
              <w:autoSpaceDN/>
              <w:bidi w:val="0"/>
              <w:adjustRightInd w:val="0"/>
              <w:snapToGrid w:val="0"/>
              <w:spacing w:after="0"/>
              <w:ind w:firstLine="480" w:firstLineChars="200"/>
              <w:textAlignment w:val="auto"/>
              <w:outlineLvl w:val="2"/>
              <w:rPr>
                <w:rFonts w:hint="default" w:ascii="Times New Roman" w:hAnsi="Times New Roman" w:cs="Times New Roman"/>
                <w:sz w:val="24"/>
                <w:szCs w:val="24"/>
                <w:lang w:val="en-US" w:eastAsia="zh-CN" w:bidi="ar-SA"/>
              </w:rPr>
            </w:pPr>
            <w:r>
              <w:rPr>
                <w:rFonts w:hint="default" w:ascii="Times New Roman" w:hAnsi="Times New Roman" w:cs="Times New Roman"/>
                <w:sz w:val="24"/>
                <w:szCs w:val="24"/>
                <w:lang w:val="en-US" w:eastAsia="zh-CN" w:bidi="ar-SA"/>
              </w:rPr>
              <w:t>4、固体废物</w:t>
            </w:r>
          </w:p>
          <w:p>
            <w:pPr>
              <w:pStyle w:val="5"/>
              <w:keepNext w:val="0"/>
              <w:keepLines w:val="0"/>
              <w:pageBreakBefore w:val="0"/>
              <w:widowControl/>
              <w:kinsoku/>
              <w:wordWrap/>
              <w:overflowPunct/>
              <w:topLinePunct w:val="0"/>
              <w:autoSpaceDE/>
              <w:autoSpaceDN/>
              <w:bidi w:val="0"/>
              <w:adjustRightInd w:val="0"/>
              <w:snapToGrid w:val="0"/>
              <w:spacing w:after="0"/>
              <w:ind w:firstLine="480" w:firstLineChars="200"/>
              <w:textAlignment w:val="auto"/>
              <w:outlineLvl w:val="2"/>
              <w:rPr>
                <w:rFonts w:hint="default" w:ascii="Times New Roman" w:hAnsi="Times New Roman" w:cs="Times New Roman"/>
                <w:sz w:val="24"/>
                <w:szCs w:val="24"/>
                <w:lang w:val="en-US" w:eastAsia="zh-CN" w:bidi="ar-SA"/>
              </w:rPr>
            </w:pPr>
            <w:r>
              <w:rPr>
                <w:rFonts w:hint="default" w:ascii="Times New Roman" w:hAnsi="Times New Roman" w:cs="Times New Roman"/>
                <w:sz w:val="24"/>
                <w:szCs w:val="24"/>
                <w:lang w:val="en-US" w:eastAsia="zh-CN" w:bidi="ar-SA"/>
              </w:rPr>
              <w:t>本项目产生的固体废物主要为沉淀池沉渣、布袋除尘器除尘灰及职工生活垃圾。其中，石材下脚料年产生量为10.8t/a</w:t>
            </w:r>
            <w:r>
              <w:rPr>
                <w:rFonts w:hint="eastAsia" w:ascii="Times New Roman" w:hAnsi="Times New Roman" w:cs="Times New Roman"/>
                <w:sz w:val="24"/>
                <w:szCs w:val="24"/>
                <w:lang w:val="en-US" w:eastAsia="zh-CN" w:bidi="ar-SA"/>
              </w:rPr>
              <w:t>、</w:t>
            </w:r>
            <w:r>
              <w:rPr>
                <w:rFonts w:hint="default" w:ascii="Times New Roman" w:hAnsi="Times New Roman" w:cs="Times New Roman"/>
                <w:sz w:val="24"/>
                <w:szCs w:val="24"/>
                <w:lang w:val="en-US" w:eastAsia="zh-CN" w:bidi="ar-SA"/>
              </w:rPr>
              <w:t>布袋除尘器除尘灰产生量为2.5</w:t>
            </w:r>
            <w:r>
              <w:rPr>
                <w:rFonts w:hint="eastAsia" w:ascii="Times New Roman" w:hAnsi="Times New Roman" w:cs="Times New Roman"/>
                <w:sz w:val="24"/>
                <w:szCs w:val="24"/>
                <w:lang w:val="en-US" w:eastAsia="zh-CN" w:bidi="ar-SA"/>
              </w:rPr>
              <w:t>39</w:t>
            </w:r>
            <w:r>
              <w:rPr>
                <w:rFonts w:hint="default" w:ascii="Times New Roman" w:hAnsi="Times New Roman" w:cs="Times New Roman"/>
                <w:sz w:val="24"/>
                <w:szCs w:val="24"/>
                <w:lang w:val="en-US" w:eastAsia="zh-CN" w:bidi="ar-SA"/>
              </w:rPr>
              <w:t>t/a，收集后外售做建筑材料；沉淀池沉渣经1套</w:t>
            </w:r>
            <w:r>
              <w:rPr>
                <w:rFonts w:hint="eastAsia" w:ascii="Times New Roman" w:hAnsi="Times New Roman" w:cs="Times New Roman"/>
                <w:sz w:val="24"/>
                <w:szCs w:val="24"/>
                <w:lang w:val="en-US" w:eastAsia="zh-CN" w:bidi="ar-SA"/>
              </w:rPr>
              <w:t>泥水分离器</w:t>
            </w:r>
            <w:r>
              <w:rPr>
                <w:rFonts w:hint="default" w:ascii="Times New Roman" w:hAnsi="Times New Roman" w:cs="Times New Roman"/>
                <w:sz w:val="24"/>
                <w:szCs w:val="24"/>
                <w:lang w:val="en-US" w:eastAsia="zh-CN" w:bidi="ar-SA"/>
              </w:rPr>
              <w:t>分离后，分离渣年产生量为18t/a，外售做建筑材料；职工生活垃圾年产生量为1.05t/a，收集后交由环卫部门统一处置。</w:t>
            </w:r>
          </w:p>
          <w:p>
            <w:pPr>
              <w:pStyle w:val="5"/>
              <w:keepNext w:val="0"/>
              <w:keepLines w:val="0"/>
              <w:pageBreakBefore w:val="0"/>
              <w:widowControl/>
              <w:kinsoku/>
              <w:wordWrap/>
              <w:overflowPunct/>
              <w:topLinePunct w:val="0"/>
              <w:autoSpaceDE/>
              <w:autoSpaceDN/>
              <w:bidi w:val="0"/>
              <w:adjustRightInd w:val="0"/>
              <w:snapToGrid w:val="0"/>
              <w:spacing w:after="0"/>
              <w:ind w:firstLine="480" w:firstLineChars="200"/>
              <w:textAlignment w:val="auto"/>
              <w:outlineLvl w:val="2"/>
              <w:rPr>
                <w:rFonts w:hint="default" w:ascii="Times New Roman" w:hAnsi="Times New Roman" w:cs="Times New Roman"/>
                <w:sz w:val="24"/>
                <w:szCs w:val="24"/>
                <w:lang w:val="en-US" w:eastAsia="zh-CN" w:bidi="ar-SA"/>
              </w:rPr>
            </w:pPr>
            <w:r>
              <w:rPr>
                <w:rFonts w:hint="default" w:ascii="Times New Roman" w:hAnsi="Times New Roman" w:cs="Times New Roman"/>
                <w:sz w:val="24"/>
                <w:szCs w:val="24"/>
                <w:lang w:val="en-US" w:eastAsia="zh-CN" w:bidi="ar-SA"/>
              </w:rPr>
              <w:t>5、卫生防护距离</w:t>
            </w:r>
          </w:p>
          <w:p>
            <w:pPr>
              <w:pStyle w:val="5"/>
              <w:keepNext w:val="0"/>
              <w:keepLines w:val="0"/>
              <w:pageBreakBefore w:val="0"/>
              <w:widowControl/>
              <w:kinsoku/>
              <w:wordWrap/>
              <w:overflowPunct/>
              <w:topLinePunct w:val="0"/>
              <w:autoSpaceDE/>
              <w:autoSpaceDN/>
              <w:bidi w:val="0"/>
              <w:adjustRightInd w:val="0"/>
              <w:snapToGrid w:val="0"/>
              <w:spacing w:after="0"/>
              <w:ind w:firstLine="480" w:firstLineChars="200"/>
              <w:textAlignment w:val="auto"/>
              <w:outlineLvl w:val="2"/>
              <w:rPr>
                <w:rFonts w:hint="default" w:ascii="Times New Roman" w:hAnsi="Times New Roman" w:cs="Times New Roman"/>
                <w:sz w:val="24"/>
                <w:szCs w:val="24"/>
                <w:lang w:val="en-US" w:eastAsia="zh-CN" w:bidi="ar-SA"/>
              </w:rPr>
            </w:pPr>
            <w:r>
              <w:rPr>
                <w:rFonts w:hint="default" w:ascii="Times New Roman" w:hAnsi="Times New Roman" w:cs="Times New Roman"/>
                <w:sz w:val="24"/>
                <w:szCs w:val="24"/>
                <w:lang w:val="en-US" w:eastAsia="zh-CN" w:bidi="ar-SA"/>
              </w:rPr>
              <w:t>本项目卫生防护距离为50m。距离本项目最近的环境敏感目标为项目北侧150m处的西邸村住户，满足卫生防护距离的要求。</w:t>
            </w:r>
          </w:p>
        </w:tc>
      </w:tr>
    </w:tbl>
    <w:p>
      <w:pPr>
        <w:spacing w:after="0" w:afterLines="0" w:line="360" w:lineRule="auto"/>
        <w:rPr>
          <w:rFonts w:hint="eastAsia" w:eastAsia="仿宋_GB2312"/>
          <w:b/>
          <w:color w:val="000000"/>
          <w:sz w:val="28"/>
          <w:szCs w:val="28"/>
        </w:rPr>
      </w:pPr>
      <w:r>
        <w:rPr>
          <w:rFonts w:eastAsia="仿宋_GB2312"/>
          <w:b/>
          <w:color w:val="000000"/>
          <w:sz w:val="28"/>
          <w:szCs w:val="28"/>
        </w:rPr>
        <w:t>表</w:t>
      </w:r>
      <w:r>
        <w:rPr>
          <w:rFonts w:hint="eastAsia" w:eastAsia="仿宋_GB2312"/>
          <w:b/>
          <w:color w:val="000000"/>
          <w:sz w:val="28"/>
          <w:szCs w:val="28"/>
        </w:rPr>
        <w:t>四</w:t>
      </w:r>
    </w:p>
    <w:tbl>
      <w:tblPr>
        <w:tblStyle w:val="14"/>
        <w:tblW w:w="892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3131" w:hRule="atLeast"/>
          <w:jc w:val="center"/>
        </w:trPr>
        <w:tc>
          <w:tcPr>
            <w:tcW w:w="8920" w:type="dxa"/>
            <w:vAlign w:val="top"/>
          </w:tcPr>
          <w:p>
            <w:pPr>
              <w:pStyle w:val="4"/>
              <w:spacing w:line="440" w:lineRule="atLeast"/>
              <w:rPr>
                <w:rFonts w:hint="eastAsia"/>
              </w:rPr>
            </w:pPr>
            <w:bookmarkStart w:id="2" w:name="_Toc497001466"/>
            <w:r>
              <w:rPr>
                <w:rFonts w:hint="eastAsia"/>
              </w:rPr>
              <w:t>建设项目环评报告表的主要结论与建议</w:t>
            </w:r>
            <w:bookmarkEnd w:id="2"/>
          </w:p>
          <w:p>
            <w:pPr>
              <w:keepNext w:val="0"/>
              <w:keepLines w:val="0"/>
              <w:pageBreakBefore w:val="0"/>
              <w:widowControl w:val="0"/>
              <w:numPr>
                <w:ilvl w:val="0"/>
                <w:numId w:val="4"/>
              </w:numPr>
              <w:kinsoku/>
              <w:wordWrap/>
              <w:overflowPunct/>
              <w:topLinePunct w:val="0"/>
              <w:autoSpaceDE/>
              <w:autoSpaceDN/>
              <w:bidi w:val="0"/>
              <w:adjustRightInd/>
              <w:snapToGrid/>
              <w:spacing w:after="0" w:line="240" w:lineRule="auto"/>
              <w:ind w:right="0" w:rightChars="0" w:firstLine="552" w:firstLineChars="200"/>
              <w:jc w:val="both"/>
              <w:textAlignment w:val="auto"/>
              <w:outlineLvl w:val="9"/>
              <w:rPr>
                <w:rFonts w:hint="eastAsia" w:ascii="Times New Roman" w:hAnsi="Times New Roman" w:eastAsia="宋体" w:cs="Times New Roman"/>
                <w:sz w:val="24"/>
                <w:szCs w:val="24"/>
                <w:lang w:eastAsia="zh-CN"/>
              </w:rPr>
            </w:pPr>
            <w:r>
              <w:rPr>
                <w:rFonts w:hint="eastAsia" w:ascii="宋体" w:hAnsi="宋体" w:eastAsia="宋体" w:cs="宋体"/>
                <w:spacing w:val="18"/>
                <w:kern w:val="2"/>
                <w:sz w:val="24"/>
                <w:szCs w:val="22"/>
                <w:lang w:val="en-US" w:eastAsia="zh-CN" w:bidi="ar-SA"/>
              </w:rPr>
              <w:t>结论</w:t>
            </w:r>
          </w:p>
          <w:p>
            <w:pPr>
              <w:keepNext w:val="0"/>
              <w:keepLines w:val="0"/>
              <w:pageBreakBefore w:val="0"/>
              <w:widowControl w:val="0"/>
              <w:numPr>
                <w:ilvl w:val="0"/>
                <w:numId w:val="0"/>
              </w:numPr>
              <w:kinsoku/>
              <w:wordWrap/>
              <w:overflowPunct/>
              <w:topLinePunct w:val="0"/>
              <w:autoSpaceDE/>
              <w:autoSpaceDN/>
              <w:bidi w:val="0"/>
              <w:adjustRightInd/>
              <w:snapToGrid/>
              <w:spacing w:after="0" w:line="480" w:lineRule="atLeast"/>
              <w:ind w:right="0" w:rightChars="0" w:firstLine="552" w:firstLineChars="200"/>
              <w:jc w:val="both"/>
              <w:textAlignment w:val="auto"/>
              <w:outlineLvl w:val="9"/>
              <w:rPr>
                <w:rFonts w:hint="eastAsia" w:ascii="Times New Roman" w:hAnsi="Times New Roman" w:eastAsia="宋体" w:cs="Times New Roman"/>
                <w:sz w:val="24"/>
                <w:szCs w:val="24"/>
                <w:lang w:val="en-US" w:eastAsia="zh-CN"/>
              </w:rPr>
            </w:pPr>
            <w:r>
              <w:rPr>
                <w:rFonts w:hint="eastAsia" w:ascii="宋体" w:hAnsi="宋体" w:eastAsia="宋体" w:cs="宋体"/>
                <w:spacing w:val="18"/>
                <w:kern w:val="2"/>
                <w:sz w:val="24"/>
                <w:szCs w:val="22"/>
                <w:lang w:val="en-US" w:eastAsia="zh-CN" w:bidi="ar-SA"/>
              </w:rPr>
              <w:t>1、项目概况</w:t>
            </w:r>
          </w:p>
          <w:p>
            <w:pPr>
              <w:keepNext w:val="0"/>
              <w:keepLines w:val="0"/>
              <w:pageBreakBefore w:val="0"/>
              <w:widowControl w:val="0"/>
              <w:numPr>
                <w:ilvl w:val="0"/>
                <w:numId w:val="0"/>
              </w:numPr>
              <w:kinsoku/>
              <w:wordWrap/>
              <w:overflowPunct/>
              <w:topLinePunct w:val="0"/>
              <w:autoSpaceDE/>
              <w:autoSpaceDN/>
              <w:bidi w:val="0"/>
              <w:adjustRightInd/>
              <w:snapToGrid/>
              <w:spacing w:after="0" w:line="480" w:lineRule="atLeast"/>
              <w:ind w:right="0" w:rightChars="0" w:firstLine="552" w:firstLineChars="200"/>
              <w:jc w:val="both"/>
              <w:textAlignment w:val="auto"/>
              <w:outlineLvl w:val="9"/>
              <w:rPr>
                <w:rFonts w:hint="eastAsia" w:ascii="Times New Roman" w:hAnsi="Times New Roman" w:eastAsia="宋体" w:cs="Times New Roman"/>
                <w:sz w:val="24"/>
                <w:szCs w:val="24"/>
                <w:lang w:eastAsia="zh-CN"/>
              </w:rPr>
            </w:pPr>
            <w:r>
              <w:rPr>
                <w:rFonts w:hint="eastAsia" w:ascii="宋体" w:hAnsi="宋体" w:eastAsia="宋体" w:cs="宋体"/>
                <w:spacing w:val="18"/>
                <w:kern w:val="2"/>
                <w:sz w:val="24"/>
                <w:szCs w:val="22"/>
                <w:lang w:val="en-US" w:eastAsia="zh-CN" w:bidi="ar-SA"/>
              </w:rPr>
              <w:t>本项目年产</w:t>
            </w:r>
            <w:r>
              <w:rPr>
                <w:rFonts w:hint="default" w:ascii="Times New Roman" w:hAnsi="Times New Roman" w:eastAsia="宋体" w:cs="Times New Roman"/>
                <w:spacing w:val="18"/>
                <w:kern w:val="2"/>
                <w:sz w:val="24"/>
                <w:szCs w:val="22"/>
                <w:lang w:val="en-US" w:eastAsia="zh-CN" w:bidi="ar-SA"/>
              </w:rPr>
              <w:t>800</w:t>
            </w:r>
            <w:r>
              <w:rPr>
                <w:rFonts w:hint="eastAsia" w:ascii="宋体" w:hAnsi="宋体" w:eastAsia="宋体" w:cs="宋体"/>
                <w:spacing w:val="18"/>
                <w:kern w:val="2"/>
                <w:sz w:val="24"/>
                <w:szCs w:val="22"/>
                <w:lang w:val="en-US" w:eastAsia="zh-CN" w:bidi="ar-SA"/>
              </w:rPr>
              <w:t>件雕刻品，位于曲阳县邸村镇西邸村村南150m处，中心地理坐标为</w:t>
            </w:r>
            <w:r>
              <w:rPr>
                <w:rFonts w:hint="eastAsia" w:ascii="Times New Roman" w:hAnsi="Times New Roman" w:eastAsia="宋体" w:cs="Times New Roman"/>
                <w:sz w:val="24"/>
                <w:szCs w:val="24"/>
                <w:lang w:eastAsia="zh-CN"/>
              </w:rPr>
              <w:t>北纬</w:t>
            </w:r>
            <w:r>
              <w:rPr>
                <w:rFonts w:hint="eastAsia" w:ascii="Times New Roman" w:hAnsi="Times New Roman" w:eastAsia="宋体" w:cs="Times New Roman"/>
                <w:sz w:val="24"/>
                <w:szCs w:val="24"/>
                <w:lang w:val="en-US" w:eastAsia="zh-CN"/>
              </w:rPr>
              <w:t>38</w:t>
            </w: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30</w:t>
            </w: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29</w:t>
            </w: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91</w:t>
            </w: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eastAsia="zh-CN"/>
              </w:rPr>
              <w:t>，</w:t>
            </w:r>
            <w:r>
              <w:rPr>
                <w:rFonts w:hint="eastAsia" w:ascii="宋体" w:hAnsi="宋体" w:eastAsia="宋体"/>
                <w:sz w:val="24"/>
                <w:szCs w:val="24"/>
                <w:lang w:eastAsia="zh-CN"/>
              </w:rPr>
              <w:t>东经</w:t>
            </w:r>
            <w:r>
              <w:rPr>
                <w:rFonts w:hint="default" w:ascii="Times New Roman" w:hAnsi="Times New Roman" w:eastAsia="宋体" w:cs="Times New Roman"/>
                <w:sz w:val="24"/>
                <w:szCs w:val="24"/>
              </w:rPr>
              <w:t>11</w:t>
            </w:r>
            <w:r>
              <w:rPr>
                <w:rFonts w:hint="eastAsia" w:ascii="Times New Roman" w:hAnsi="Times New Roman" w:eastAsia="宋体" w:cs="Times New Roman"/>
                <w:sz w:val="24"/>
                <w:szCs w:val="24"/>
                <w:lang w:val="en-US" w:eastAsia="zh-CN"/>
              </w:rPr>
              <w:t>4</w:t>
            </w: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44</w:t>
            </w: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678</w:t>
            </w: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after="0" w:line="480" w:lineRule="exact"/>
              <w:ind w:right="0" w:rightChars="0" w:firstLine="480" w:firstLineChars="200"/>
              <w:jc w:val="both"/>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eastAsia="zh-CN"/>
              </w:rPr>
              <w:t>项目占地面积</w:t>
            </w:r>
            <w:r>
              <w:rPr>
                <w:rFonts w:hint="eastAsia" w:ascii="Times New Roman" w:hAnsi="Times New Roman" w:eastAsia="宋体" w:cs="Times New Roman"/>
                <w:sz w:val="24"/>
                <w:szCs w:val="24"/>
                <w:lang w:val="en-US" w:eastAsia="zh-CN"/>
              </w:rPr>
              <w:t>1333.4m</w:t>
            </w:r>
            <w:r>
              <w:rPr>
                <w:rFonts w:hint="eastAsia" w:ascii="Times New Roman" w:hAnsi="Times New Roman" w:eastAsia="宋体" w:cs="Times New Roman"/>
                <w:sz w:val="24"/>
                <w:szCs w:val="24"/>
                <w:vertAlign w:val="superscript"/>
                <w:lang w:val="en-US" w:eastAsia="zh-CN"/>
              </w:rPr>
              <w:t>2</w:t>
            </w:r>
            <w:r>
              <w:rPr>
                <w:rFonts w:hint="eastAsia" w:ascii="Times New Roman" w:hAnsi="Times New Roman" w:eastAsia="宋体" w:cs="Times New Roman"/>
                <w:sz w:val="24"/>
                <w:szCs w:val="24"/>
                <w:lang w:val="en-US" w:eastAsia="zh-CN"/>
              </w:rPr>
              <w:t>，总投资80万元，其中环保投资6万元，占总投资7.5%。</w:t>
            </w:r>
          </w:p>
          <w:p>
            <w:pPr>
              <w:keepNext w:val="0"/>
              <w:keepLines w:val="0"/>
              <w:pageBreakBefore w:val="0"/>
              <w:widowControl w:val="0"/>
              <w:numPr>
                <w:ilvl w:val="0"/>
                <w:numId w:val="0"/>
              </w:numPr>
              <w:kinsoku/>
              <w:wordWrap/>
              <w:overflowPunct/>
              <w:topLinePunct w:val="0"/>
              <w:autoSpaceDE/>
              <w:autoSpaceDN/>
              <w:bidi w:val="0"/>
              <w:adjustRightInd/>
              <w:snapToGrid/>
              <w:spacing w:after="0" w:line="480" w:lineRule="exact"/>
              <w:ind w:right="0" w:rightChars="0" w:firstLine="552" w:firstLineChars="200"/>
              <w:jc w:val="both"/>
              <w:textAlignment w:val="auto"/>
              <w:outlineLvl w:val="9"/>
              <w:rPr>
                <w:rFonts w:hint="eastAsia" w:ascii="宋体" w:hAnsi="宋体" w:eastAsia="宋体" w:cs="宋体"/>
                <w:spacing w:val="18"/>
                <w:kern w:val="2"/>
                <w:sz w:val="24"/>
                <w:szCs w:val="22"/>
                <w:lang w:val="en-US" w:eastAsia="zh-CN" w:bidi="ar-SA"/>
              </w:rPr>
            </w:pPr>
            <w:r>
              <w:rPr>
                <w:rFonts w:hint="eastAsia" w:ascii="宋体" w:hAnsi="宋体" w:eastAsia="宋体" w:cs="宋体"/>
                <w:spacing w:val="18"/>
                <w:kern w:val="2"/>
                <w:sz w:val="24"/>
                <w:szCs w:val="22"/>
                <w:lang w:val="en-US" w:eastAsia="zh-CN" w:bidi="ar-SA"/>
              </w:rPr>
              <w:t>2、产业政策符合性</w:t>
            </w:r>
          </w:p>
          <w:p>
            <w:pPr>
              <w:keepNext w:val="0"/>
              <w:keepLines w:val="0"/>
              <w:pageBreakBefore w:val="0"/>
              <w:widowControl w:val="0"/>
              <w:numPr>
                <w:ilvl w:val="0"/>
                <w:numId w:val="0"/>
              </w:numPr>
              <w:kinsoku/>
              <w:wordWrap/>
              <w:overflowPunct/>
              <w:topLinePunct w:val="0"/>
              <w:autoSpaceDE/>
              <w:autoSpaceDN/>
              <w:bidi w:val="0"/>
              <w:adjustRightInd/>
              <w:snapToGrid/>
              <w:spacing w:after="0" w:line="480" w:lineRule="exact"/>
              <w:ind w:right="0" w:rightChars="0" w:firstLine="552" w:firstLineChars="200"/>
              <w:jc w:val="both"/>
              <w:textAlignment w:val="auto"/>
              <w:outlineLvl w:val="9"/>
              <w:rPr>
                <w:rFonts w:hint="default" w:ascii="Times New Roman" w:hAnsi="Times New Roman" w:eastAsia="宋体" w:cs="Times New Roman"/>
                <w:spacing w:val="18"/>
                <w:kern w:val="2"/>
                <w:sz w:val="24"/>
                <w:szCs w:val="22"/>
                <w:lang w:val="en-US" w:eastAsia="zh-CN" w:bidi="ar-SA"/>
              </w:rPr>
            </w:pPr>
            <w:r>
              <w:rPr>
                <w:rFonts w:hint="eastAsia" w:ascii="宋体" w:hAnsi="宋体" w:eastAsia="宋体" w:cs="宋体"/>
                <w:spacing w:val="18"/>
                <w:kern w:val="2"/>
                <w:sz w:val="24"/>
                <w:szCs w:val="22"/>
                <w:lang w:val="en-US" w:eastAsia="zh-CN" w:bidi="ar-SA"/>
              </w:rPr>
              <w:t>本项目为雕刻工艺品制造项目,不属于《产业结构调整指导目录(2011年本)》</w:t>
            </w:r>
            <w:r>
              <w:rPr>
                <w:rFonts w:hint="default" w:ascii="Times New Roman" w:hAnsi="Times New Roman" w:eastAsia="宋体" w:cs="Times New Roman"/>
                <w:spacing w:val="18"/>
                <w:kern w:val="2"/>
                <w:sz w:val="24"/>
                <w:szCs w:val="22"/>
                <w:lang w:val="en-US" w:eastAsia="zh-CN" w:bidi="ar-SA"/>
              </w:rPr>
              <w:t>(2013年修订)及《河北省新增限制和淘汰类产业目录》(2015年)限制类和淘汰类；本项目已在曲阳县发展改革局备案，备案文号曲阳发改备字(2018）113号（见附件3），本项目建设符合国家和地方相关产业政策。</w:t>
            </w:r>
          </w:p>
          <w:p>
            <w:pPr>
              <w:keepNext w:val="0"/>
              <w:keepLines w:val="0"/>
              <w:pageBreakBefore w:val="0"/>
              <w:widowControl w:val="0"/>
              <w:numPr>
                <w:ilvl w:val="0"/>
                <w:numId w:val="0"/>
              </w:numPr>
              <w:kinsoku/>
              <w:wordWrap/>
              <w:overflowPunct/>
              <w:topLinePunct w:val="0"/>
              <w:autoSpaceDE/>
              <w:autoSpaceDN/>
              <w:bidi w:val="0"/>
              <w:adjustRightInd/>
              <w:snapToGrid/>
              <w:spacing w:after="0" w:line="480" w:lineRule="exact"/>
              <w:ind w:right="0" w:rightChars="0" w:firstLine="552" w:firstLineChars="200"/>
              <w:jc w:val="both"/>
              <w:textAlignment w:val="auto"/>
              <w:outlineLvl w:val="9"/>
              <w:rPr>
                <w:rFonts w:hint="default" w:ascii="Times New Roman" w:hAnsi="Times New Roman" w:eastAsia="宋体" w:cs="Times New Roman"/>
                <w:spacing w:val="18"/>
                <w:kern w:val="2"/>
                <w:sz w:val="24"/>
                <w:szCs w:val="22"/>
                <w:lang w:val="en-US" w:eastAsia="zh-CN" w:bidi="ar-SA"/>
              </w:rPr>
            </w:pPr>
            <w:r>
              <w:rPr>
                <w:rFonts w:hint="default" w:ascii="Times New Roman" w:hAnsi="Times New Roman" w:eastAsia="宋体" w:cs="Times New Roman"/>
                <w:spacing w:val="18"/>
                <w:kern w:val="2"/>
                <w:sz w:val="24"/>
                <w:szCs w:val="22"/>
                <w:lang w:val="en-US" w:eastAsia="zh-CN" w:bidi="ar-SA"/>
              </w:rPr>
              <w:t>3、选址合理性分析</w:t>
            </w:r>
          </w:p>
          <w:p>
            <w:pPr>
              <w:keepNext w:val="0"/>
              <w:keepLines w:val="0"/>
              <w:pageBreakBefore w:val="0"/>
              <w:widowControl w:val="0"/>
              <w:numPr>
                <w:ilvl w:val="0"/>
                <w:numId w:val="0"/>
              </w:numPr>
              <w:kinsoku/>
              <w:wordWrap/>
              <w:overflowPunct/>
              <w:topLinePunct w:val="0"/>
              <w:autoSpaceDE/>
              <w:autoSpaceDN/>
              <w:bidi w:val="0"/>
              <w:adjustRightInd/>
              <w:snapToGrid/>
              <w:spacing w:after="0" w:line="480" w:lineRule="exact"/>
              <w:ind w:right="0" w:rightChars="0" w:firstLine="552" w:firstLineChars="200"/>
              <w:jc w:val="both"/>
              <w:textAlignment w:val="auto"/>
              <w:outlineLvl w:val="9"/>
              <w:rPr>
                <w:rFonts w:hint="eastAsia" w:ascii="宋体" w:hAnsi="宋体" w:eastAsia="宋体" w:cs="宋体"/>
                <w:spacing w:val="18"/>
                <w:kern w:val="2"/>
                <w:sz w:val="24"/>
                <w:szCs w:val="22"/>
                <w:lang w:val="en-US" w:eastAsia="zh-CN" w:bidi="ar-SA"/>
              </w:rPr>
            </w:pPr>
            <w:r>
              <w:rPr>
                <w:rFonts w:hint="eastAsia" w:ascii="宋体" w:hAnsi="宋体" w:eastAsia="宋体" w:cs="宋体"/>
                <w:spacing w:val="18"/>
                <w:kern w:val="2"/>
                <w:sz w:val="24"/>
                <w:szCs w:val="22"/>
                <w:lang w:val="en-US" w:eastAsia="zh-CN" w:bidi="ar-SA"/>
              </w:rPr>
              <w:t>本项目占地面积</w:t>
            </w:r>
            <w:r>
              <w:rPr>
                <w:rFonts w:hint="eastAsia" w:ascii="Times New Roman" w:hAnsi="Times New Roman" w:eastAsia="宋体" w:cs="Times New Roman"/>
                <w:spacing w:val="18"/>
                <w:kern w:val="2"/>
                <w:sz w:val="24"/>
                <w:szCs w:val="22"/>
                <w:lang w:val="en-US" w:eastAsia="zh-CN" w:bidi="ar-SA"/>
              </w:rPr>
              <w:t>1333.4</w:t>
            </w:r>
            <w:r>
              <w:rPr>
                <w:rFonts w:hint="default" w:ascii="Times New Roman" w:hAnsi="Times New Roman" w:eastAsia="宋体" w:cs="Times New Roman"/>
                <w:spacing w:val="18"/>
                <w:kern w:val="2"/>
                <w:sz w:val="24"/>
                <w:szCs w:val="22"/>
                <w:lang w:val="en-US" w:eastAsia="zh-CN" w:bidi="ar-SA"/>
              </w:rPr>
              <w:t>m</w:t>
            </w:r>
            <w:r>
              <w:rPr>
                <w:rFonts w:hint="default" w:ascii="Times New Roman" w:hAnsi="Times New Roman" w:eastAsia="宋体" w:cs="Times New Roman"/>
                <w:spacing w:val="18"/>
                <w:kern w:val="2"/>
                <w:sz w:val="24"/>
                <w:szCs w:val="22"/>
                <w:vertAlign w:val="superscript"/>
                <w:lang w:val="en-US" w:eastAsia="zh-CN" w:bidi="ar-SA"/>
              </w:rPr>
              <w:t>2</w:t>
            </w:r>
            <w:r>
              <w:rPr>
                <w:rFonts w:hint="eastAsia" w:ascii="宋体" w:hAnsi="宋体" w:eastAsia="宋体" w:cs="宋体"/>
                <w:spacing w:val="18"/>
                <w:kern w:val="2"/>
                <w:sz w:val="24"/>
                <w:szCs w:val="22"/>
                <w:lang w:val="en-US" w:eastAsia="zh-CN" w:bidi="ar-SA"/>
              </w:rPr>
              <w:t>，曲阳县邸村镇人民政府己经出具该项目选址意见，项目选址符合乡(镇)规划及土地使用要求。</w:t>
            </w:r>
          </w:p>
          <w:p>
            <w:pPr>
              <w:keepNext w:val="0"/>
              <w:keepLines w:val="0"/>
              <w:pageBreakBefore w:val="0"/>
              <w:widowControl w:val="0"/>
              <w:numPr>
                <w:ilvl w:val="0"/>
                <w:numId w:val="0"/>
              </w:numPr>
              <w:kinsoku/>
              <w:wordWrap/>
              <w:overflowPunct/>
              <w:topLinePunct w:val="0"/>
              <w:autoSpaceDE/>
              <w:autoSpaceDN/>
              <w:bidi w:val="0"/>
              <w:adjustRightInd/>
              <w:snapToGrid/>
              <w:spacing w:after="0" w:line="480" w:lineRule="exact"/>
              <w:ind w:right="0" w:rightChars="0" w:firstLine="552" w:firstLineChars="200"/>
              <w:jc w:val="both"/>
              <w:textAlignment w:val="auto"/>
              <w:outlineLvl w:val="9"/>
              <w:rPr>
                <w:rFonts w:hint="eastAsia" w:ascii="宋体" w:hAnsi="宋体" w:eastAsia="宋体" w:cs="宋体"/>
                <w:spacing w:val="18"/>
                <w:kern w:val="2"/>
                <w:sz w:val="24"/>
                <w:szCs w:val="22"/>
                <w:lang w:val="en-US" w:eastAsia="zh-CN" w:bidi="ar-SA"/>
              </w:rPr>
            </w:pPr>
            <w:r>
              <w:rPr>
                <w:rFonts w:hint="eastAsia" w:ascii="宋体" w:hAnsi="宋体" w:eastAsia="宋体" w:cs="宋体"/>
                <w:spacing w:val="18"/>
                <w:kern w:val="2"/>
                <w:sz w:val="24"/>
                <w:szCs w:val="22"/>
                <w:lang w:val="en-US" w:eastAsia="zh-CN" w:bidi="ar-SA"/>
              </w:rPr>
              <w:t>距离本项目最近的环境敏感目标为项目北侧</w:t>
            </w:r>
            <w:r>
              <w:rPr>
                <w:rFonts w:hint="eastAsia" w:ascii="Times New Roman" w:hAnsi="Times New Roman" w:eastAsia="宋体" w:cs="Times New Roman"/>
                <w:spacing w:val="18"/>
                <w:kern w:val="2"/>
                <w:sz w:val="24"/>
                <w:szCs w:val="22"/>
                <w:lang w:val="en-US" w:eastAsia="zh-CN" w:bidi="ar-SA"/>
              </w:rPr>
              <w:t>150</w:t>
            </w:r>
            <w:r>
              <w:rPr>
                <w:rFonts w:hint="default" w:ascii="Times New Roman" w:hAnsi="Times New Roman" w:eastAsia="宋体" w:cs="Times New Roman"/>
                <w:spacing w:val="18"/>
                <w:kern w:val="2"/>
                <w:sz w:val="24"/>
                <w:szCs w:val="22"/>
                <w:lang w:val="en-US" w:eastAsia="zh-CN" w:bidi="ar-SA"/>
              </w:rPr>
              <w:t>m</w:t>
            </w:r>
            <w:r>
              <w:rPr>
                <w:rFonts w:hint="eastAsia" w:ascii="宋体" w:hAnsi="宋体" w:eastAsia="宋体" w:cs="宋体"/>
                <w:spacing w:val="18"/>
                <w:kern w:val="2"/>
                <w:sz w:val="24"/>
                <w:szCs w:val="22"/>
                <w:lang w:val="en-US" w:eastAsia="zh-CN" w:bidi="ar-SA"/>
              </w:rPr>
              <w:t>处的西邸村，符合卫生防护距离要求。项目周围无国家、省、市规定的重点文物保护单位、风景名胜区、革命历史古迹等环境敏感点。项目选址从环保角度分析可行。</w:t>
            </w:r>
          </w:p>
          <w:p>
            <w:pPr>
              <w:keepNext w:val="0"/>
              <w:keepLines w:val="0"/>
              <w:pageBreakBefore w:val="0"/>
              <w:widowControl w:val="0"/>
              <w:numPr>
                <w:ilvl w:val="0"/>
                <w:numId w:val="0"/>
              </w:numPr>
              <w:kinsoku/>
              <w:wordWrap/>
              <w:overflowPunct/>
              <w:topLinePunct w:val="0"/>
              <w:autoSpaceDE/>
              <w:autoSpaceDN/>
              <w:bidi w:val="0"/>
              <w:adjustRightInd/>
              <w:snapToGrid/>
              <w:spacing w:after="0" w:line="480" w:lineRule="atLeast"/>
              <w:ind w:leftChars="0" w:right="0" w:rightChars="0" w:firstLine="552" w:firstLineChars="200"/>
              <w:jc w:val="both"/>
              <w:textAlignment w:val="auto"/>
              <w:outlineLvl w:val="9"/>
              <w:rPr>
                <w:rFonts w:hint="eastAsia" w:ascii="宋体" w:hAnsi="宋体" w:eastAsia="宋体" w:cs="宋体"/>
                <w:spacing w:val="18"/>
                <w:kern w:val="2"/>
                <w:sz w:val="24"/>
                <w:szCs w:val="22"/>
                <w:lang w:val="en-US" w:eastAsia="zh-CN" w:bidi="ar-SA"/>
              </w:rPr>
            </w:pPr>
            <w:r>
              <w:rPr>
                <w:rFonts w:hint="eastAsia" w:ascii="宋体" w:hAnsi="宋体" w:eastAsia="宋体" w:cs="宋体"/>
                <w:spacing w:val="18"/>
                <w:kern w:val="2"/>
                <w:sz w:val="24"/>
                <w:szCs w:val="22"/>
                <w:lang w:val="en-US" w:eastAsia="zh-CN" w:bidi="ar-SA"/>
              </w:rPr>
              <w:t>4、环境影响分析结论</w:t>
            </w:r>
          </w:p>
          <w:p>
            <w:pPr>
              <w:keepNext w:val="0"/>
              <w:keepLines w:val="0"/>
              <w:pageBreakBefore w:val="0"/>
              <w:widowControl w:val="0"/>
              <w:numPr>
                <w:ilvl w:val="0"/>
                <w:numId w:val="0"/>
              </w:numPr>
              <w:kinsoku/>
              <w:wordWrap/>
              <w:overflowPunct/>
              <w:topLinePunct w:val="0"/>
              <w:autoSpaceDE/>
              <w:autoSpaceDN/>
              <w:bidi w:val="0"/>
              <w:adjustRightInd/>
              <w:snapToGrid/>
              <w:spacing w:after="0" w:line="480" w:lineRule="atLeast"/>
              <w:ind w:leftChars="0" w:right="0" w:rightChars="0" w:firstLine="552" w:firstLineChars="200"/>
              <w:jc w:val="both"/>
              <w:textAlignment w:val="auto"/>
              <w:outlineLvl w:val="9"/>
              <w:rPr>
                <w:rFonts w:hint="eastAsia" w:ascii="宋体" w:hAnsi="宋体" w:eastAsia="宋体" w:cs="宋体"/>
                <w:spacing w:val="18"/>
                <w:kern w:val="2"/>
                <w:sz w:val="24"/>
                <w:szCs w:val="22"/>
                <w:lang w:val="en-US" w:eastAsia="zh-CN" w:bidi="ar-SA"/>
              </w:rPr>
            </w:pPr>
            <w:r>
              <w:rPr>
                <w:rFonts w:hint="eastAsia" w:ascii="宋体" w:hAnsi="宋体" w:eastAsia="宋体" w:cs="宋体"/>
                <w:spacing w:val="18"/>
                <w:kern w:val="2"/>
                <w:sz w:val="24"/>
                <w:szCs w:val="22"/>
                <w:lang w:val="en-US" w:eastAsia="zh-CN" w:bidi="ar-SA"/>
              </w:rPr>
              <w:t>（1）环境空气</w:t>
            </w:r>
          </w:p>
          <w:p>
            <w:pPr>
              <w:keepNext w:val="0"/>
              <w:keepLines w:val="0"/>
              <w:pageBreakBefore w:val="0"/>
              <w:widowControl w:val="0"/>
              <w:numPr>
                <w:ilvl w:val="0"/>
                <w:numId w:val="0"/>
              </w:numPr>
              <w:kinsoku/>
              <w:wordWrap/>
              <w:overflowPunct/>
              <w:topLinePunct w:val="0"/>
              <w:autoSpaceDE/>
              <w:autoSpaceDN/>
              <w:bidi w:val="0"/>
              <w:adjustRightInd/>
              <w:snapToGrid/>
              <w:spacing w:after="0" w:line="480" w:lineRule="atLeast"/>
              <w:ind w:right="0" w:rightChars="0" w:firstLine="552" w:firstLineChars="200"/>
              <w:jc w:val="both"/>
              <w:textAlignment w:val="auto"/>
              <w:outlineLvl w:val="9"/>
              <w:rPr>
                <w:rFonts w:hint="eastAsia" w:ascii="宋体" w:hAnsi="宋体" w:eastAsia="宋体" w:cs="宋体"/>
                <w:spacing w:val="18"/>
                <w:kern w:val="2"/>
                <w:sz w:val="24"/>
                <w:szCs w:val="22"/>
                <w:lang w:val="en-US" w:eastAsia="zh-CN" w:bidi="ar-SA"/>
              </w:rPr>
            </w:pPr>
            <w:r>
              <w:rPr>
                <w:rFonts w:hint="eastAsia" w:ascii="宋体" w:hAnsi="宋体" w:eastAsia="宋体" w:cs="宋体"/>
                <w:spacing w:val="18"/>
                <w:kern w:val="2"/>
                <w:sz w:val="24"/>
                <w:szCs w:val="22"/>
                <w:lang w:val="en-US" w:eastAsia="zh-CN" w:bidi="ar-SA"/>
              </w:rPr>
              <w:t>本项目废气主要是数控雕刻和手工打磨抛光时产生的颗粒物。</w:t>
            </w:r>
          </w:p>
          <w:p>
            <w:pPr>
              <w:keepNext w:val="0"/>
              <w:keepLines w:val="0"/>
              <w:pageBreakBefore w:val="0"/>
              <w:widowControl w:val="0"/>
              <w:numPr>
                <w:ilvl w:val="0"/>
                <w:numId w:val="0"/>
              </w:numPr>
              <w:kinsoku/>
              <w:wordWrap/>
              <w:overflowPunct/>
              <w:topLinePunct w:val="0"/>
              <w:autoSpaceDE/>
              <w:autoSpaceDN/>
              <w:bidi w:val="0"/>
              <w:adjustRightInd/>
              <w:snapToGrid/>
              <w:spacing w:after="0" w:line="440" w:lineRule="atLeast"/>
              <w:ind w:right="0" w:rightChars="0" w:firstLine="552" w:firstLineChars="200"/>
              <w:jc w:val="both"/>
              <w:textAlignment w:val="auto"/>
              <w:outlineLvl w:val="9"/>
              <w:rPr>
                <w:rFonts w:hint="eastAsia" w:ascii="宋体" w:hAnsi="宋体" w:eastAsia="宋体" w:cs="宋体"/>
                <w:spacing w:val="18"/>
                <w:kern w:val="2"/>
                <w:sz w:val="24"/>
                <w:szCs w:val="22"/>
                <w:lang w:val="en-US" w:eastAsia="zh-CN" w:bidi="ar-SA"/>
              </w:rPr>
            </w:pPr>
            <w:r>
              <w:rPr>
                <w:rFonts w:hint="eastAsia" w:ascii="宋体" w:hAnsi="宋体" w:eastAsia="宋体" w:cs="宋体"/>
                <w:spacing w:val="18"/>
                <w:kern w:val="2"/>
                <w:sz w:val="24"/>
                <w:szCs w:val="22"/>
                <w:lang w:val="en-US" w:eastAsia="zh-CN" w:bidi="ar-SA"/>
              </w:rPr>
              <w:t>本项目数控雕刻采用边加工边对石材加工面喷水的湿式作业方式,作业均在密闭车间内进行,车间地面进行了硬化。湿式作业颗粒物产生量较小，通过地面洒水,可进一步降低颗粒物排放量。由于颗粒物产排量小，产生的颗粒物以无组织形式排放。经预测,本项目以面源无组织形式排放的颗粒物最大地面质量浓度</w:t>
            </w:r>
            <w:r>
              <w:rPr>
                <w:rFonts w:hint="default" w:ascii="Times New Roman" w:hAnsi="Times New Roman" w:eastAsia="宋体" w:cs="Times New Roman"/>
                <w:spacing w:val="18"/>
                <w:kern w:val="2"/>
                <w:sz w:val="24"/>
                <w:szCs w:val="22"/>
                <w:lang w:val="en-US" w:eastAsia="zh-CN" w:bidi="ar-SA"/>
              </w:rPr>
              <w:t>为0.00814mg/m</w:t>
            </w:r>
            <w:r>
              <w:rPr>
                <w:rFonts w:hint="default" w:ascii="Times New Roman" w:hAnsi="Times New Roman" w:eastAsia="宋体" w:cs="Times New Roman"/>
                <w:spacing w:val="18"/>
                <w:kern w:val="2"/>
                <w:sz w:val="24"/>
                <w:szCs w:val="22"/>
                <w:vertAlign w:val="superscript"/>
                <w:lang w:val="en-US" w:eastAsia="zh-CN" w:bidi="ar-SA"/>
              </w:rPr>
              <w:t>3</w:t>
            </w:r>
            <w:r>
              <w:rPr>
                <w:rFonts w:hint="eastAsia" w:ascii="宋体" w:hAnsi="宋体" w:eastAsia="宋体" w:cs="宋体"/>
                <w:spacing w:val="18"/>
                <w:kern w:val="2"/>
                <w:sz w:val="24"/>
                <w:szCs w:val="22"/>
                <w:vertAlign w:val="baseline"/>
                <w:lang w:val="en-US" w:eastAsia="zh-CN" w:bidi="ar-SA"/>
              </w:rPr>
              <w:t>，</w:t>
            </w:r>
            <w:r>
              <w:rPr>
                <w:rFonts w:hint="eastAsia" w:ascii="宋体" w:hAnsi="宋体" w:eastAsia="宋体" w:cs="宋体"/>
                <w:spacing w:val="18"/>
                <w:kern w:val="2"/>
                <w:sz w:val="24"/>
                <w:szCs w:val="22"/>
                <w:lang w:val="en-US" w:eastAsia="zh-CN" w:bidi="ar-SA"/>
              </w:rPr>
              <w:t>最大落地浓度占标率</w:t>
            </w:r>
            <w:r>
              <w:rPr>
                <w:rFonts w:hint="default" w:ascii="Times New Roman" w:hAnsi="Times New Roman" w:eastAsia="宋体" w:cs="Times New Roman"/>
                <w:spacing w:val="18"/>
                <w:kern w:val="2"/>
                <w:sz w:val="24"/>
                <w:szCs w:val="22"/>
                <w:lang w:val="en-US" w:eastAsia="zh-CN" w:bidi="ar-SA"/>
              </w:rPr>
              <w:t>为</w:t>
            </w:r>
            <w:r>
              <w:rPr>
                <w:rFonts w:hint="eastAsia" w:ascii="Times New Roman" w:hAnsi="Times New Roman" w:eastAsia="宋体" w:cs="Times New Roman"/>
                <w:spacing w:val="18"/>
                <w:kern w:val="2"/>
                <w:sz w:val="24"/>
                <w:szCs w:val="22"/>
                <w:lang w:val="en-US" w:eastAsia="zh-CN" w:bidi="ar-SA"/>
              </w:rPr>
              <w:t>0.9</w:t>
            </w:r>
            <w:r>
              <w:rPr>
                <w:rFonts w:hint="default" w:ascii="Times New Roman" w:hAnsi="Times New Roman" w:eastAsia="宋体" w:cs="Times New Roman"/>
                <w:spacing w:val="18"/>
                <w:kern w:val="2"/>
                <w:sz w:val="24"/>
                <w:szCs w:val="22"/>
                <w:lang w:val="en-US" w:eastAsia="zh-CN" w:bidi="ar-SA"/>
              </w:rPr>
              <w:t>%</w:t>
            </w:r>
            <w:r>
              <w:rPr>
                <w:rFonts w:hint="eastAsia" w:ascii="宋体" w:hAnsi="宋体" w:eastAsia="宋体" w:cs="宋体"/>
                <w:spacing w:val="18"/>
                <w:kern w:val="2"/>
                <w:sz w:val="24"/>
                <w:szCs w:val="22"/>
                <w:lang w:val="en-US" w:eastAsia="zh-CN" w:bidi="ar-SA"/>
              </w:rPr>
              <w:t>，以面源无组织形式排放的颗粒物地面质量浓度达标准限值</w:t>
            </w:r>
            <w:r>
              <w:rPr>
                <w:rFonts w:hint="default" w:ascii="Times New Roman" w:hAnsi="Times New Roman" w:eastAsia="宋体" w:cs="Times New Roman"/>
                <w:spacing w:val="18"/>
                <w:kern w:val="2"/>
                <w:sz w:val="24"/>
                <w:szCs w:val="22"/>
                <w:lang w:val="en-US" w:eastAsia="zh-CN" w:bidi="ar-SA"/>
              </w:rPr>
              <w:t>10%</w:t>
            </w:r>
            <w:r>
              <w:rPr>
                <w:rFonts w:hint="eastAsia" w:ascii="宋体" w:hAnsi="宋体" w:eastAsia="宋体" w:cs="宋体"/>
                <w:spacing w:val="18"/>
                <w:kern w:val="2"/>
                <w:sz w:val="24"/>
                <w:szCs w:val="22"/>
                <w:lang w:val="en-US" w:eastAsia="zh-CN" w:bidi="ar-SA"/>
              </w:rPr>
              <w:t>时所对应的最远距离</w:t>
            </w:r>
            <w:r>
              <w:rPr>
                <w:rFonts w:hint="default" w:ascii="Times New Roman" w:hAnsi="Times New Roman" w:eastAsia="宋体" w:cs="Times New Roman"/>
                <w:spacing w:val="18"/>
                <w:kern w:val="2"/>
                <w:sz w:val="24"/>
                <w:szCs w:val="22"/>
                <w:lang w:val="en-US" w:eastAsia="zh-CN" w:bidi="ar-SA"/>
              </w:rPr>
              <w:t>D</w:t>
            </w:r>
            <w:r>
              <w:rPr>
                <w:rFonts w:hint="default" w:ascii="Times New Roman" w:hAnsi="Times New Roman" w:eastAsia="宋体" w:cs="Times New Roman"/>
                <w:spacing w:val="18"/>
                <w:kern w:val="2"/>
                <w:sz w:val="24"/>
                <w:szCs w:val="22"/>
                <w:vertAlign w:val="subscript"/>
                <w:lang w:val="en-US" w:eastAsia="zh-CN" w:bidi="ar-SA"/>
              </w:rPr>
              <w:t>10%</w:t>
            </w:r>
            <w:r>
              <w:rPr>
                <w:rFonts w:hint="eastAsia" w:ascii="宋体" w:hAnsi="宋体" w:eastAsia="宋体" w:cs="宋体"/>
                <w:spacing w:val="18"/>
                <w:kern w:val="2"/>
                <w:sz w:val="24"/>
                <w:szCs w:val="22"/>
                <w:vertAlign w:val="baseline"/>
                <w:lang w:val="en-US" w:eastAsia="zh-CN" w:bidi="ar-SA"/>
              </w:rPr>
              <w:t>均未出现，以面源形式排放的颗粒物</w:t>
            </w:r>
            <w:r>
              <w:rPr>
                <w:rFonts w:hint="eastAsia" w:ascii="宋体" w:hAnsi="宋体" w:eastAsia="宋体" w:cs="宋体"/>
                <w:spacing w:val="18"/>
                <w:kern w:val="2"/>
                <w:sz w:val="24"/>
                <w:szCs w:val="22"/>
                <w:lang w:val="en-US" w:eastAsia="zh-CN" w:bidi="ar-SA"/>
              </w:rPr>
              <w:t>不会对周边</w:t>
            </w:r>
          </w:p>
        </w:tc>
      </w:tr>
    </w:tbl>
    <w:p>
      <w:pPr>
        <w:keepNext w:val="0"/>
        <w:keepLines w:val="0"/>
        <w:pageBreakBefore w:val="0"/>
        <w:kinsoku/>
        <w:wordWrap/>
        <w:overflowPunct/>
        <w:topLinePunct w:val="0"/>
        <w:autoSpaceDE/>
        <w:autoSpaceDN/>
        <w:bidi w:val="0"/>
        <w:spacing w:line="360" w:lineRule="auto"/>
        <w:ind w:firstLine="420" w:firstLineChars="200"/>
        <w:textAlignment w:val="auto"/>
        <w:rPr>
          <w:rFonts w:eastAsia="仿宋_GB2312"/>
          <w:color w:val="000000"/>
          <w:sz w:val="21"/>
          <w:szCs w:val="21"/>
        </w:rPr>
        <w:sectPr>
          <w:pgSz w:w="11906" w:h="16838"/>
          <w:pgMar w:top="1440" w:right="1800" w:bottom="1440" w:left="1800" w:header="708" w:footer="708" w:gutter="0"/>
          <w:cols w:space="720" w:num="1"/>
          <w:docGrid w:linePitch="360" w:charSpace="0"/>
        </w:sectPr>
      </w:pPr>
    </w:p>
    <w:p>
      <w:pPr>
        <w:keepNext w:val="0"/>
        <w:keepLines w:val="0"/>
        <w:pageBreakBefore w:val="0"/>
        <w:kinsoku/>
        <w:wordWrap/>
        <w:overflowPunct/>
        <w:topLinePunct w:val="0"/>
        <w:autoSpaceDE/>
        <w:autoSpaceDN/>
        <w:bidi w:val="0"/>
        <w:spacing w:after="0" w:afterLines="0" w:line="360" w:lineRule="auto"/>
        <w:textAlignment w:val="auto"/>
        <w:rPr>
          <w:rFonts w:hint="eastAsia" w:eastAsia="仿宋_GB2312"/>
          <w:b/>
          <w:color w:val="000000"/>
          <w:sz w:val="28"/>
          <w:szCs w:val="28"/>
          <w:lang w:eastAsia="zh-CN"/>
        </w:rPr>
      </w:pPr>
      <w:r>
        <w:rPr>
          <w:rFonts w:hint="eastAsia" w:eastAsia="仿宋_GB2312"/>
          <w:b/>
          <w:color w:val="000000"/>
          <w:sz w:val="28"/>
          <w:szCs w:val="28"/>
          <w:lang w:eastAsia="zh-CN"/>
        </w:rPr>
        <w:t>续</w:t>
      </w:r>
      <w:r>
        <w:rPr>
          <w:rFonts w:eastAsia="仿宋_GB2312"/>
          <w:b/>
          <w:color w:val="000000"/>
          <w:sz w:val="28"/>
          <w:szCs w:val="28"/>
        </w:rPr>
        <w:t>表</w:t>
      </w:r>
      <w:r>
        <w:rPr>
          <w:rFonts w:hint="eastAsia" w:eastAsia="仿宋_GB2312"/>
          <w:b/>
          <w:color w:val="000000"/>
          <w:sz w:val="28"/>
          <w:szCs w:val="28"/>
          <w:lang w:eastAsia="zh-CN"/>
        </w:rPr>
        <w:t>四</w:t>
      </w:r>
    </w:p>
    <w:tbl>
      <w:tblPr>
        <w:tblStyle w:val="14"/>
        <w:tblW w:w="892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3103" w:hRule="atLeast"/>
          <w:jc w:val="center"/>
        </w:trPr>
        <w:tc>
          <w:tcPr>
            <w:tcW w:w="8924" w:type="dxa"/>
            <w:vAlign w:val="top"/>
          </w:tcPr>
          <w:p>
            <w:pPr>
              <w:keepNext w:val="0"/>
              <w:keepLines w:val="0"/>
              <w:pageBreakBefore w:val="0"/>
              <w:widowControl w:val="0"/>
              <w:kinsoku/>
              <w:wordWrap/>
              <w:overflowPunct/>
              <w:topLinePunct w:val="0"/>
              <w:autoSpaceDE/>
              <w:autoSpaceDN/>
              <w:bidi w:val="0"/>
              <w:adjustRightInd/>
              <w:snapToGrid/>
              <w:spacing w:after="0" w:line="480" w:lineRule="exact"/>
              <w:textAlignment w:val="auto"/>
              <w:outlineLvl w:val="9"/>
              <w:rPr>
                <w:rFonts w:hint="eastAsia" w:ascii="宋体" w:hAnsi="宋体" w:eastAsia="宋体" w:cs="宋体"/>
                <w:spacing w:val="18"/>
                <w:kern w:val="2"/>
                <w:sz w:val="24"/>
                <w:szCs w:val="22"/>
                <w:lang w:val="en-US" w:eastAsia="zh-CN" w:bidi="ar-SA"/>
              </w:rPr>
            </w:pPr>
            <w:r>
              <w:rPr>
                <w:rFonts w:hint="eastAsia" w:ascii="宋体" w:hAnsi="宋体" w:eastAsia="宋体" w:cs="宋体"/>
                <w:spacing w:val="18"/>
                <w:kern w:val="2"/>
                <w:sz w:val="24"/>
                <w:szCs w:val="22"/>
                <w:lang w:val="en-US" w:eastAsia="zh-CN" w:bidi="ar-SA"/>
              </w:rPr>
              <w:t>大气环境造成明显不利影响。</w:t>
            </w:r>
          </w:p>
          <w:p>
            <w:pPr>
              <w:keepNext w:val="0"/>
              <w:keepLines w:val="0"/>
              <w:pageBreakBefore w:val="0"/>
              <w:widowControl w:val="0"/>
              <w:kinsoku/>
              <w:wordWrap/>
              <w:overflowPunct/>
              <w:topLinePunct w:val="0"/>
              <w:autoSpaceDE/>
              <w:autoSpaceDN/>
              <w:bidi w:val="0"/>
              <w:adjustRightInd/>
              <w:snapToGrid/>
              <w:spacing w:after="0" w:line="480" w:lineRule="exact"/>
              <w:ind w:firstLine="552" w:firstLineChars="200"/>
              <w:textAlignment w:val="auto"/>
              <w:outlineLvl w:val="9"/>
              <w:rPr>
                <w:rFonts w:hint="eastAsia" w:ascii="宋体" w:hAnsi="宋体" w:eastAsia="宋体" w:cs="宋体"/>
                <w:spacing w:val="18"/>
                <w:kern w:val="2"/>
                <w:sz w:val="24"/>
                <w:szCs w:val="22"/>
                <w:lang w:val="en-US" w:eastAsia="zh-CN" w:bidi="ar-SA"/>
              </w:rPr>
            </w:pPr>
            <w:r>
              <w:rPr>
                <w:rFonts w:hint="eastAsia" w:ascii="宋体" w:hAnsi="宋体" w:eastAsia="宋体" w:cs="宋体"/>
                <w:spacing w:val="18"/>
                <w:kern w:val="2"/>
                <w:sz w:val="24"/>
                <w:szCs w:val="22"/>
                <w:lang w:val="en-US" w:eastAsia="zh-CN" w:bidi="ar-SA"/>
              </w:rPr>
              <w:t>本项目手工打磨抛光采用干式作业，颗粒物产生量较大。本项目在生产车间安装集气罩，手工打磨抛光作业定点在集气罩下面进行，产生的颗粒物经集气罩收集、布袋除尘器除尘后，通过一根15m高排气筒排放。经预测，本项目以点源有组织形式排放的颗粒物最大地面质量浓度为</w:t>
            </w:r>
            <w:r>
              <w:rPr>
                <w:rFonts w:hint="default" w:ascii="Times New Roman" w:hAnsi="Times New Roman" w:eastAsia="宋体" w:cs="Times New Roman"/>
                <w:spacing w:val="18"/>
                <w:kern w:val="2"/>
                <w:sz w:val="24"/>
                <w:szCs w:val="22"/>
                <w:lang w:val="en-US" w:eastAsia="zh-CN" w:bidi="ar-SA"/>
              </w:rPr>
              <w:t>0.00038mg/m</w:t>
            </w:r>
            <w:r>
              <w:rPr>
                <w:rFonts w:hint="default" w:ascii="Times New Roman" w:hAnsi="Times New Roman" w:eastAsia="宋体" w:cs="Times New Roman"/>
                <w:spacing w:val="18"/>
                <w:kern w:val="2"/>
                <w:sz w:val="24"/>
                <w:szCs w:val="22"/>
                <w:vertAlign w:val="superscript"/>
                <w:lang w:val="en-US" w:eastAsia="zh-CN" w:bidi="ar-SA"/>
              </w:rPr>
              <w:t>3</w:t>
            </w:r>
            <w:r>
              <w:rPr>
                <w:rFonts w:hint="eastAsia" w:ascii="宋体" w:hAnsi="宋体" w:eastAsia="宋体" w:cs="宋体"/>
                <w:spacing w:val="18"/>
                <w:kern w:val="2"/>
                <w:sz w:val="24"/>
                <w:szCs w:val="22"/>
                <w:lang w:val="en-US" w:eastAsia="zh-CN" w:bidi="ar-SA"/>
              </w:rPr>
              <w:t>，最大落地浓度占标率为</w:t>
            </w:r>
            <w:r>
              <w:rPr>
                <w:rFonts w:hint="default" w:ascii="Times New Roman" w:hAnsi="Times New Roman" w:eastAsia="宋体" w:cs="Times New Roman"/>
                <w:spacing w:val="18"/>
                <w:kern w:val="2"/>
                <w:sz w:val="24"/>
                <w:szCs w:val="22"/>
                <w:lang w:val="en-US" w:eastAsia="zh-CN" w:bidi="ar-SA"/>
              </w:rPr>
              <w:t>0.09%，</w:t>
            </w:r>
            <w:r>
              <w:rPr>
                <w:rFonts w:hint="eastAsia" w:ascii="宋体" w:hAnsi="宋体" w:eastAsia="宋体" w:cs="宋体"/>
                <w:spacing w:val="18"/>
                <w:kern w:val="2"/>
                <w:sz w:val="24"/>
                <w:szCs w:val="22"/>
                <w:lang w:val="en-US" w:eastAsia="zh-CN" w:bidi="ar-SA"/>
              </w:rPr>
              <w:t>以面源无组织形式排放的颗粒物地面质量浓度达标准限值</w:t>
            </w:r>
            <w:r>
              <w:rPr>
                <w:rFonts w:hint="default" w:ascii="Times New Roman" w:hAnsi="Times New Roman" w:eastAsia="宋体" w:cs="Times New Roman"/>
                <w:spacing w:val="18"/>
                <w:kern w:val="2"/>
                <w:sz w:val="24"/>
                <w:szCs w:val="22"/>
                <w:lang w:val="en-US" w:eastAsia="zh-CN" w:bidi="ar-SA"/>
              </w:rPr>
              <w:t>10%</w:t>
            </w:r>
            <w:r>
              <w:rPr>
                <w:rFonts w:hint="eastAsia" w:ascii="宋体" w:hAnsi="宋体" w:eastAsia="宋体" w:cs="宋体"/>
                <w:spacing w:val="18"/>
                <w:kern w:val="2"/>
                <w:sz w:val="24"/>
                <w:szCs w:val="22"/>
                <w:lang w:val="en-US" w:eastAsia="zh-CN" w:bidi="ar-SA"/>
              </w:rPr>
              <w:t>时所对应的最远距离</w:t>
            </w:r>
            <w:r>
              <w:rPr>
                <w:rFonts w:hint="default" w:ascii="Times New Roman" w:hAnsi="Times New Roman" w:eastAsia="宋体" w:cs="Times New Roman"/>
                <w:spacing w:val="18"/>
                <w:kern w:val="2"/>
                <w:sz w:val="24"/>
                <w:szCs w:val="22"/>
                <w:lang w:val="en-US" w:eastAsia="zh-CN" w:bidi="ar-SA"/>
              </w:rPr>
              <w:t>D</w:t>
            </w:r>
            <w:r>
              <w:rPr>
                <w:rFonts w:hint="default" w:ascii="Times New Roman" w:hAnsi="Times New Roman" w:eastAsia="宋体" w:cs="Times New Roman"/>
                <w:spacing w:val="18"/>
                <w:kern w:val="2"/>
                <w:sz w:val="24"/>
                <w:szCs w:val="22"/>
                <w:vertAlign w:val="subscript"/>
                <w:lang w:val="en-US" w:eastAsia="zh-CN" w:bidi="ar-SA"/>
              </w:rPr>
              <w:t>10%</w:t>
            </w:r>
            <w:r>
              <w:rPr>
                <w:rFonts w:hint="eastAsia" w:ascii="宋体" w:hAnsi="宋体" w:eastAsia="宋体" w:cs="宋体"/>
                <w:spacing w:val="18"/>
                <w:kern w:val="2"/>
                <w:sz w:val="24"/>
                <w:szCs w:val="22"/>
                <w:vertAlign w:val="baseline"/>
                <w:lang w:val="en-US" w:eastAsia="zh-CN" w:bidi="ar-SA"/>
              </w:rPr>
              <w:t>均未出现，以面源形式排放的颗粒物</w:t>
            </w:r>
            <w:r>
              <w:rPr>
                <w:rFonts w:hint="eastAsia" w:ascii="宋体" w:hAnsi="宋体" w:eastAsia="宋体" w:cs="宋体"/>
                <w:spacing w:val="18"/>
                <w:kern w:val="2"/>
                <w:sz w:val="24"/>
                <w:szCs w:val="22"/>
                <w:lang w:val="en-US" w:eastAsia="zh-CN" w:bidi="ar-SA"/>
              </w:rPr>
              <w:t>不会对周边大气环境造成明显不利影响。</w:t>
            </w:r>
          </w:p>
          <w:p>
            <w:pPr>
              <w:keepNext w:val="0"/>
              <w:keepLines w:val="0"/>
              <w:pageBreakBefore w:val="0"/>
              <w:widowControl w:val="0"/>
              <w:kinsoku/>
              <w:wordWrap/>
              <w:overflowPunct/>
              <w:topLinePunct w:val="0"/>
              <w:autoSpaceDE/>
              <w:autoSpaceDN/>
              <w:bidi w:val="0"/>
              <w:adjustRightInd/>
              <w:snapToGrid/>
              <w:spacing w:after="0" w:line="480" w:lineRule="exact"/>
              <w:ind w:firstLine="552" w:firstLineChars="200"/>
              <w:textAlignment w:val="auto"/>
              <w:outlineLvl w:val="9"/>
              <w:rPr>
                <w:rFonts w:hint="eastAsia" w:ascii="宋体" w:hAnsi="宋体" w:eastAsia="宋体" w:cs="宋体"/>
                <w:spacing w:val="18"/>
                <w:kern w:val="2"/>
                <w:sz w:val="24"/>
                <w:szCs w:val="22"/>
                <w:lang w:val="en-US" w:eastAsia="zh-CN" w:bidi="ar-SA"/>
              </w:rPr>
            </w:pPr>
            <w:r>
              <w:rPr>
                <w:rFonts w:hint="eastAsia" w:ascii="宋体" w:hAnsi="宋体" w:eastAsia="宋体" w:cs="宋体"/>
                <w:spacing w:val="18"/>
                <w:kern w:val="2"/>
                <w:sz w:val="24"/>
                <w:szCs w:val="22"/>
                <w:lang w:val="en-US" w:eastAsia="zh-CN" w:bidi="ar-SA"/>
              </w:rPr>
              <w:t>综上，本项目颗粒物排放不会对周边大气环境造成明显不利影响。</w:t>
            </w:r>
          </w:p>
          <w:p>
            <w:pPr>
              <w:keepNext w:val="0"/>
              <w:keepLines w:val="0"/>
              <w:pageBreakBefore w:val="0"/>
              <w:widowControl w:val="0"/>
              <w:kinsoku/>
              <w:wordWrap/>
              <w:overflowPunct/>
              <w:topLinePunct w:val="0"/>
              <w:autoSpaceDE/>
              <w:autoSpaceDN/>
              <w:bidi w:val="0"/>
              <w:adjustRightInd/>
              <w:snapToGrid/>
              <w:spacing w:after="0" w:line="480" w:lineRule="exact"/>
              <w:ind w:firstLine="552" w:firstLineChars="200"/>
              <w:textAlignment w:val="auto"/>
              <w:outlineLvl w:val="9"/>
              <w:rPr>
                <w:rFonts w:hint="eastAsia" w:ascii="宋体" w:hAnsi="宋体" w:eastAsia="宋体" w:cs="宋体"/>
                <w:spacing w:val="18"/>
                <w:kern w:val="2"/>
                <w:sz w:val="24"/>
                <w:szCs w:val="22"/>
                <w:lang w:val="en-US" w:eastAsia="zh-CN" w:bidi="ar-SA"/>
              </w:rPr>
            </w:pPr>
            <w:r>
              <w:rPr>
                <w:rFonts w:hint="eastAsia" w:ascii="宋体" w:hAnsi="宋体" w:eastAsia="宋体" w:cs="宋体"/>
                <w:spacing w:val="18"/>
                <w:kern w:val="2"/>
                <w:sz w:val="24"/>
                <w:szCs w:val="22"/>
                <w:lang w:val="en-US" w:eastAsia="zh-CN" w:bidi="ar-SA"/>
              </w:rPr>
              <w:t>（2）水环境</w:t>
            </w:r>
          </w:p>
          <w:p>
            <w:pPr>
              <w:keepNext w:val="0"/>
              <w:keepLines w:val="0"/>
              <w:pageBreakBefore w:val="0"/>
              <w:widowControl w:val="0"/>
              <w:kinsoku/>
              <w:wordWrap/>
              <w:overflowPunct/>
              <w:topLinePunct w:val="0"/>
              <w:autoSpaceDE/>
              <w:autoSpaceDN/>
              <w:bidi w:val="0"/>
              <w:adjustRightInd/>
              <w:snapToGrid/>
              <w:spacing w:after="0" w:line="480" w:lineRule="exact"/>
              <w:ind w:firstLine="552" w:firstLineChars="200"/>
              <w:textAlignment w:val="auto"/>
              <w:outlineLvl w:val="9"/>
              <w:rPr>
                <w:rFonts w:hint="eastAsia" w:ascii="宋体" w:hAnsi="宋体" w:eastAsia="宋体" w:cs="宋体"/>
                <w:spacing w:val="18"/>
                <w:kern w:val="2"/>
                <w:sz w:val="24"/>
                <w:szCs w:val="22"/>
                <w:lang w:val="en-US" w:eastAsia="zh-CN" w:bidi="ar-SA"/>
              </w:rPr>
            </w:pPr>
            <w:r>
              <w:rPr>
                <w:rFonts w:hint="eastAsia" w:ascii="宋体" w:hAnsi="宋体" w:eastAsia="宋体" w:cs="宋体"/>
                <w:spacing w:val="18"/>
                <w:kern w:val="2"/>
                <w:sz w:val="24"/>
                <w:szCs w:val="22"/>
                <w:lang w:val="en-US" w:eastAsia="zh-CN" w:bidi="ar-SA"/>
              </w:rPr>
              <w:t>本项目厂区和车间地面硬化、建有防渗排水沟和2个有效容积分别为</w:t>
            </w:r>
            <w:r>
              <w:rPr>
                <w:rFonts w:hint="default" w:ascii="Times New Roman" w:hAnsi="Times New Roman" w:eastAsia="宋体" w:cs="Times New Roman"/>
                <w:spacing w:val="18"/>
                <w:kern w:val="2"/>
                <w:sz w:val="24"/>
                <w:szCs w:val="22"/>
                <w:lang w:val="en-US" w:eastAsia="zh-CN" w:bidi="ar-SA"/>
              </w:rPr>
              <w:t>4</w:t>
            </w:r>
            <w:r>
              <w:rPr>
                <w:rFonts w:hint="eastAsia" w:ascii="Times New Roman" w:hAnsi="Times New Roman" w:eastAsia="宋体" w:cs="Times New Roman"/>
                <w:spacing w:val="18"/>
                <w:kern w:val="2"/>
                <w:sz w:val="24"/>
                <w:szCs w:val="22"/>
                <w:lang w:val="en-US" w:eastAsia="zh-CN" w:bidi="ar-SA"/>
              </w:rPr>
              <w:t>2</w:t>
            </w:r>
            <w:r>
              <w:rPr>
                <w:rFonts w:hint="default" w:ascii="Times New Roman" w:hAnsi="Times New Roman" w:eastAsia="宋体" w:cs="Times New Roman"/>
                <w:spacing w:val="18"/>
                <w:kern w:val="2"/>
                <w:sz w:val="24"/>
                <w:szCs w:val="22"/>
                <w:lang w:val="en-US" w:eastAsia="zh-CN" w:bidi="ar-SA"/>
              </w:rPr>
              <w:t>m</w:t>
            </w:r>
            <w:r>
              <w:rPr>
                <w:rFonts w:hint="default" w:ascii="Times New Roman" w:hAnsi="Times New Roman" w:eastAsia="宋体" w:cs="Times New Roman"/>
                <w:spacing w:val="18"/>
                <w:kern w:val="2"/>
                <w:sz w:val="24"/>
                <w:szCs w:val="22"/>
                <w:vertAlign w:val="superscript"/>
                <w:lang w:val="en-US" w:eastAsia="zh-CN" w:bidi="ar-SA"/>
              </w:rPr>
              <w:t>3</w:t>
            </w:r>
            <w:r>
              <w:rPr>
                <w:rFonts w:hint="eastAsia" w:ascii="Times New Roman" w:hAnsi="Times New Roman" w:eastAsia="宋体" w:cs="Times New Roman"/>
                <w:spacing w:val="18"/>
                <w:kern w:val="2"/>
                <w:sz w:val="24"/>
                <w:szCs w:val="22"/>
                <w:vertAlign w:val="baseline"/>
                <w:lang w:val="en-US" w:eastAsia="zh-CN" w:bidi="ar-SA"/>
              </w:rPr>
              <w:t>和40</w:t>
            </w:r>
            <w:r>
              <w:rPr>
                <w:rFonts w:hint="default" w:ascii="Times New Roman" w:hAnsi="Times New Roman" w:eastAsia="宋体" w:cs="Times New Roman"/>
                <w:spacing w:val="18"/>
                <w:kern w:val="2"/>
                <w:sz w:val="24"/>
                <w:szCs w:val="22"/>
                <w:lang w:val="en-US" w:eastAsia="zh-CN" w:bidi="ar-SA"/>
              </w:rPr>
              <w:t>m</w:t>
            </w:r>
            <w:r>
              <w:rPr>
                <w:rFonts w:hint="default" w:ascii="Times New Roman" w:hAnsi="Times New Roman" w:eastAsia="宋体" w:cs="Times New Roman"/>
                <w:spacing w:val="18"/>
                <w:kern w:val="2"/>
                <w:sz w:val="24"/>
                <w:szCs w:val="22"/>
                <w:vertAlign w:val="superscript"/>
                <w:lang w:val="en-US" w:eastAsia="zh-CN" w:bidi="ar-SA"/>
              </w:rPr>
              <w:t>3</w:t>
            </w:r>
            <w:r>
              <w:rPr>
                <w:rFonts w:hint="eastAsia" w:ascii="Times New Roman" w:hAnsi="Times New Roman" w:eastAsia="宋体" w:cs="Times New Roman"/>
                <w:spacing w:val="18"/>
                <w:kern w:val="2"/>
                <w:sz w:val="24"/>
                <w:szCs w:val="22"/>
                <w:vertAlign w:val="baseline"/>
                <w:lang w:val="en-US" w:eastAsia="zh-CN" w:bidi="ar-SA"/>
              </w:rPr>
              <w:t>的三</w:t>
            </w:r>
            <w:r>
              <w:rPr>
                <w:rFonts w:hint="eastAsia" w:ascii="宋体" w:hAnsi="宋体" w:eastAsia="宋体" w:cs="宋体"/>
                <w:spacing w:val="18"/>
                <w:kern w:val="2"/>
                <w:sz w:val="24"/>
                <w:szCs w:val="22"/>
                <w:lang w:val="en-US" w:eastAsia="zh-CN" w:bidi="ar-SA"/>
              </w:rPr>
              <w:t>级防渗沉淀池。冷却抑尘水经排水沟流入沉淀池后循环使用,不外排,不会对周围水环境产生不利影响。</w:t>
            </w:r>
          </w:p>
          <w:p>
            <w:pPr>
              <w:keepNext w:val="0"/>
              <w:keepLines w:val="0"/>
              <w:pageBreakBefore w:val="0"/>
              <w:widowControl w:val="0"/>
              <w:kinsoku/>
              <w:wordWrap/>
              <w:overflowPunct/>
              <w:topLinePunct w:val="0"/>
              <w:autoSpaceDE/>
              <w:autoSpaceDN/>
              <w:bidi w:val="0"/>
              <w:adjustRightInd/>
              <w:snapToGrid/>
              <w:spacing w:after="0" w:line="480" w:lineRule="exact"/>
              <w:ind w:firstLine="552" w:firstLineChars="200"/>
              <w:textAlignment w:val="auto"/>
              <w:outlineLvl w:val="9"/>
              <w:rPr>
                <w:rFonts w:hint="eastAsia" w:ascii="宋体" w:hAnsi="宋体" w:eastAsia="宋体" w:cs="宋体"/>
                <w:spacing w:val="18"/>
                <w:kern w:val="2"/>
                <w:sz w:val="24"/>
                <w:szCs w:val="22"/>
                <w:lang w:val="en-US" w:eastAsia="zh-CN" w:bidi="ar-SA"/>
              </w:rPr>
            </w:pPr>
            <w:r>
              <w:rPr>
                <w:rFonts w:hint="eastAsia" w:ascii="宋体" w:hAnsi="宋体" w:eastAsia="宋体" w:cs="宋体"/>
                <w:spacing w:val="18"/>
                <w:kern w:val="2"/>
                <w:sz w:val="24"/>
                <w:szCs w:val="22"/>
                <w:lang w:val="en-US" w:eastAsia="zh-CN" w:bidi="ar-SA"/>
              </w:rPr>
              <w:t>项目生活污水产生量较小，且污染物浓度较低，水质简单，可直接泼洒厂区抑尘使用，不外排；厂区设防渗旱厕，定期清掏。职工生活污水不会对周围的水环境造成明显的不良影响。</w:t>
            </w:r>
          </w:p>
          <w:p>
            <w:pPr>
              <w:keepNext w:val="0"/>
              <w:keepLines w:val="0"/>
              <w:pageBreakBefore w:val="0"/>
              <w:widowControl w:val="0"/>
              <w:kinsoku/>
              <w:wordWrap/>
              <w:overflowPunct/>
              <w:topLinePunct w:val="0"/>
              <w:autoSpaceDE/>
              <w:autoSpaceDN/>
              <w:bidi w:val="0"/>
              <w:adjustRightInd/>
              <w:snapToGrid/>
              <w:spacing w:after="0" w:line="480" w:lineRule="exact"/>
              <w:ind w:firstLine="552" w:firstLineChars="200"/>
              <w:textAlignment w:val="auto"/>
              <w:outlineLvl w:val="9"/>
              <w:rPr>
                <w:rFonts w:hint="eastAsia" w:ascii="宋体" w:hAnsi="宋体" w:eastAsia="宋体" w:cs="宋体"/>
                <w:spacing w:val="18"/>
                <w:kern w:val="2"/>
                <w:sz w:val="24"/>
                <w:szCs w:val="22"/>
                <w:lang w:val="en-US" w:eastAsia="zh-CN" w:bidi="ar-SA"/>
              </w:rPr>
            </w:pPr>
            <w:r>
              <w:rPr>
                <w:rFonts w:hint="eastAsia" w:ascii="宋体" w:hAnsi="宋体" w:eastAsia="宋体" w:cs="宋体"/>
                <w:spacing w:val="18"/>
                <w:kern w:val="2"/>
                <w:sz w:val="24"/>
                <w:szCs w:val="22"/>
                <w:lang w:val="en-US" w:eastAsia="zh-CN" w:bidi="ar-SA"/>
              </w:rPr>
              <w:t>(3)声环境</w:t>
            </w:r>
          </w:p>
          <w:p>
            <w:pPr>
              <w:keepNext w:val="0"/>
              <w:keepLines w:val="0"/>
              <w:pageBreakBefore w:val="0"/>
              <w:widowControl w:val="0"/>
              <w:kinsoku/>
              <w:wordWrap/>
              <w:overflowPunct/>
              <w:topLinePunct w:val="0"/>
              <w:autoSpaceDE/>
              <w:autoSpaceDN/>
              <w:bidi w:val="0"/>
              <w:adjustRightInd/>
              <w:snapToGrid/>
              <w:spacing w:after="0" w:line="480" w:lineRule="exact"/>
              <w:ind w:firstLine="552" w:firstLineChars="200"/>
              <w:textAlignment w:val="auto"/>
              <w:outlineLvl w:val="9"/>
              <w:rPr>
                <w:rFonts w:hint="eastAsia" w:ascii="宋体" w:hAnsi="宋体" w:eastAsia="宋体" w:cs="宋体"/>
                <w:spacing w:val="18"/>
                <w:kern w:val="2"/>
                <w:sz w:val="24"/>
                <w:szCs w:val="22"/>
                <w:lang w:val="en-US" w:eastAsia="zh-CN" w:bidi="ar-SA"/>
              </w:rPr>
            </w:pPr>
            <w:r>
              <w:rPr>
                <w:rFonts w:hint="eastAsia" w:ascii="宋体" w:hAnsi="宋体" w:eastAsia="宋体" w:cs="宋体"/>
                <w:spacing w:val="18"/>
                <w:kern w:val="2"/>
                <w:sz w:val="24"/>
                <w:szCs w:val="22"/>
                <w:lang w:val="en-US" w:eastAsia="zh-CN" w:bidi="ar-SA"/>
              </w:rPr>
              <w:t>本项目的噪声源主要为数控雕刻机、手持式磨光机及除尘器风机运行产生的噪声，噪声级在</w:t>
            </w:r>
            <w:r>
              <w:rPr>
                <w:rFonts w:hint="default" w:ascii="Times New Roman" w:hAnsi="Times New Roman" w:eastAsia="宋体" w:cs="Times New Roman"/>
                <w:spacing w:val="18"/>
                <w:kern w:val="2"/>
                <w:sz w:val="24"/>
                <w:szCs w:val="22"/>
                <w:lang w:val="en-US" w:eastAsia="zh-CN" w:bidi="ar-SA"/>
              </w:rPr>
              <w:t>75~</w:t>
            </w:r>
            <w:r>
              <w:rPr>
                <w:rFonts w:hint="eastAsia" w:ascii="Times New Roman" w:hAnsi="Times New Roman" w:eastAsia="宋体" w:cs="Times New Roman"/>
                <w:spacing w:val="18"/>
                <w:kern w:val="2"/>
                <w:sz w:val="24"/>
                <w:szCs w:val="22"/>
                <w:lang w:val="en-US" w:eastAsia="zh-CN" w:bidi="ar-SA"/>
              </w:rPr>
              <w:t>85</w:t>
            </w:r>
            <w:r>
              <w:rPr>
                <w:rFonts w:hint="default" w:ascii="Times New Roman" w:hAnsi="Times New Roman" w:eastAsia="宋体" w:cs="Times New Roman"/>
                <w:spacing w:val="18"/>
                <w:kern w:val="2"/>
                <w:sz w:val="24"/>
                <w:szCs w:val="22"/>
                <w:lang w:val="en-US" w:eastAsia="zh-CN" w:bidi="ar-SA"/>
              </w:rPr>
              <w:t>dB(A)</w:t>
            </w:r>
            <w:r>
              <w:rPr>
                <w:rFonts w:hint="eastAsia" w:ascii="宋体" w:hAnsi="宋体" w:eastAsia="宋体" w:cs="宋体"/>
                <w:spacing w:val="18"/>
                <w:kern w:val="2"/>
                <w:sz w:val="24"/>
                <w:szCs w:val="22"/>
                <w:lang w:val="en-US" w:eastAsia="zh-CN" w:bidi="ar-SA"/>
              </w:rPr>
              <w:t>之间。本项目生产设备安装在隔声厂房内，并进行基础减振，昼间厂界噪声可降至</w:t>
            </w:r>
            <w:r>
              <w:rPr>
                <w:rFonts w:hint="default" w:ascii="Times New Roman" w:hAnsi="Times New Roman" w:eastAsia="宋体" w:cs="Times New Roman"/>
                <w:spacing w:val="18"/>
                <w:kern w:val="2"/>
                <w:sz w:val="24"/>
                <w:szCs w:val="22"/>
                <w:lang w:val="en-US" w:eastAsia="zh-CN" w:bidi="ar-SA"/>
              </w:rPr>
              <w:t>60dB(A)</w:t>
            </w:r>
            <w:r>
              <w:rPr>
                <w:rFonts w:hint="eastAsia" w:ascii="宋体" w:hAnsi="宋体" w:eastAsia="宋体" w:cs="宋体"/>
                <w:spacing w:val="18"/>
                <w:kern w:val="2"/>
                <w:sz w:val="24"/>
                <w:szCs w:val="22"/>
                <w:lang w:val="en-US" w:eastAsia="zh-CN" w:bidi="ar-SA"/>
              </w:rPr>
              <w:t>以下（夜间不生产），能够满足《工业企业厂界环境噪声排放标准》</w:t>
            </w:r>
            <w:r>
              <w:rPr>
                <w:rFonts w:hint="default" w:ascii="Times New Roman" w:hAnsi="Times New Roman" w:eastAsia="宋体" w:cs="Times New Roman"/>
                <w:spacing w:val="18"/>
                <w:kern w:val="2"/>
                <w:sz w:val="24"/>
                <w:szCs w:val="22"/>
                <w:lang w:val="en-US" w:eastAsia="zh-CN" w:bidi="ar-SA"/>
              </w:rPr>
              <w:t>(GB12348-2008)2</w:t>
            </w:r>
            <w:r>
              <w:rPr>
                <w:rFonts w:hint="eastAsia" w:ascii="宋体" w:hAnsi="宋体" w:eastAsia="宋体" w:cs="宋体"/>
                <w:spacing w:val="18"/>
                <w:kern w:val="2"/>
                <w:sz w:val="24"/>
                <w:szCs w:val="22"/>
                <w:lang w:val="en-US" w:eastAsia="zh-CN" w:bidi="ar-SA"/>
              </w:rPr>
              <w:t>类标准要求。本项目产生的噪声经采取措施后不会对周围环境产生影响。</w:t>
            </w:r>
          </w:p>
          <w:p>
            <w:pPr>
              <w:keepNext w:val="0"/>
              <w:keepLines w:val="0"/>
              <w:pageBreakBefore w:val="0"/>
              <w:widowControl w:val="0"/>
              <w:kinsoku/>
              <w:wordWrap/>
              <w:overflowPunct/>
              <w:topLinePunct w:val="0"/>
              <w:autoSpaceDE/>
              <w:autoSpaceDN/>
              <w:bidi w:val="0"/>
              <w:adjustRightInd/>
              <w:snapToGrid/>
              <w:spacing w:after="0" w:line="480" w:lineRule="exact"/>
              <w:ind w:firstLine="552" w:firstLineChars="200"/>
              <w:textAlignment w:val="auto"/>
              <w:outlineLvl w:val="9"/>
              <w:rPr>
                <w:rFonts w:hint="eastAsia" w:ascii="宋体" w:hAnsi="宋体" w:eastAsia="宋体" w:cs="宋体"/>
                <w:spacing w:val="18"/>
                <w:kern w:val="2"/>
                <w:sz w:val="24"/>
                <w:szCs w:val="22"/>
                <w:lang w:val="en-US" w:eastAsia="zh-CN" w:bidi="ar-SA"/>
              </w:rPr>
            </w:pPr>
            <w:r>
              <w:rPr>
                <w:rFonts w:hint="eastAsia" w:ascii="宋体" w:hAnsi="宋体" w:eastAsia="宋体" w:cs="宋体"/>
                <w:spacing w:val="18"/>
                <w:kern w:val="2"/>
                <w:sz w:val="24"/>
                <w:szCs w:val="22"/>
                <w:lang w:val="en-US" w:eastAsia="zh-CN" w:bidi="ar-SA"/>
              </w:rPr>
              <w:t>（4）固体废物</w:t>
            </w:r>
          </w:p>
          <w:p>
            <w:pPr>
              <w:keepNext w:val="0"/>
              <w:keepLines w:val="0"/>
              <w:pageBreakBefore w:val="0"/>
              <w:widowControl w:val="0"/>
              <w:kinsoku/>
              <w:wordWrap/>
              <w:overflowPunct/>
              <w:topLinePunct w:val="0"/>
              <w:autoSpaceDE/>
              <w:autoSpaceDN/>
              <w:bidi w:val="0"/>
              <w:adjustRightInd/>
              <w:snapToGrid/>
              <w:spacing w:after="0" w:line="480" w:lineRule="exact"/>
              <w:ind w:firstLine="552" w:firstLineChars="200"/>
              <w:textAlignment w:val="auto"/>
              <w:outlineLvl w:val="9"/>
              <w:rPr>
                <w:rFonts w:hint="eastAsia" w:ascii="宋体" w:hAnsi="宋体" w:eastAsia="宋体" w:cs="宋体"/>
                <w:spacing w:val="18"/>
                <w:kern w:val="2"/>
                <w:sz w:val="24"/>
                <w:szCs w:val="22"/>
                <w:lang w:val="en-US" w:eastAsia="zh-CN" w:bidi="ar-SA"/>
              </w:rPr>
            </w:pPr>
            <w:r>
              <w:rPr>
                <w:rFonts w:hint="eastAsia" w:ascii="宋体" w:hAnsi="宋体" w:eastAsia="宋体" w:cs="宋体"/>
                <w:spacing w:val="18"/>
                <w:kern w:val="2"/>
                <w:sz w:val="24"/>
                <w:szCs w:val="22"/>
                <w:lang w:val="en-US" w:eastAsia="zh-CN" w:bidi="ar-SA"/>
              </w:rPr>
              <w:t>本项目固体废物主要为沉淀池沉渣、布袋除尘器除尘灰，以及职工生活垃圾。沉淀池沉渣经泥水分离机分离后，布袋除尘器除尘灰集中收集后外售做建筑材料；生活垃圾收集后交由环卫部门处理。固体废物不会对周围环境产生影响。</w:t>
            </w:r>
          </w:p>
        </w:tc>
      </w:tr>
    </w:tbl>
    <w:p>
      <w:pPr>
        <w:spacing w:line="360" w:lineRule="auto"/>
        <w:rPr>
          <w:rFonts w:eastAsia="仿宋_GB2312"/>
          <w:color w:val="000000"/>
          <w:sz w:val="21"/>
          <w:szCs w:val="21"/>
        </w:rPr>
        <w:sectPr>
          <w:pgSz w:w="11906" w:h="16838"/>
          <w:pgMar w:top="1440" w:right="1800" w:bottom="1440" w:left="1800" w:header="708" w:footer="708" w:gutter="0"/>
          <w:cols w:space="720" w:num="1"/>
          <w:docGrid w:linePitch="360" w:charSpace="0"/>
        </w:sectPr>
      </w:pPr>
    </w:p>
    <w:p>
      <w:pPr>
        <w:keepNext w:val="0"/>
        <w:keepLines w:val="0"/>
        <w:pageBreakBefore w:val="0"/>
        <w:kinsoku/>
        <w:wordWrap/>
        <w:overflowPunct/>
        <w:topLinePunct w:val="0"/>
        <w:autoSpaceDE/>
        <w:autoSpaceDN/>
        <w:bidi w:val="0"/>
        <w:spacing w:after="0" w:afterLines="0" w:line="360" w:lineRule="auto"/>
        <w:textAlignment w:val="auto"/>
        <w:rPr>
          <w:rFonts w:hint="eastAsia" w:eastAsia="仿宋_GB2312"/>
          <w:b/>
          <w:color w:val="000000"/>
          <w:sz w:val="28"/>
          <w:szCs w:val="28"/>
          <w:lang w:eastAsia="zh-CN"/>
        </w:rPr>
      </w:pPr>
      <w:r>
        <w:rPr>
          <w:rFonts w:hint="eastAsia" w:eastAsia="仿宋_GB2312"/>
          <w:b/>
          <w:color w:val="000000"/>
          <w:sz w:val="28"/>
          <w:szCs w:val="28"/>
          <w:lang w:eastAsia="zh-CN"/>
        </w:rPr>
        <w:t>续</w:t>
      </w:r>
      <w:r>
        <w:rPr>
          <w:rFonts w:eastAsia="仿宋_GB2312"/>
          <w:b/>
          <w:color w:val="000000"/>
          <w:sz w:val="28"/>
          <w:szCs w:val="28"/>
        </w:rPr>
        <w:t>表</w:t>
      </w:r>
      <w:r>
        <w:rPr>
          <w:rFonts w:hint="eastAsia" w:eastAsia="仿宋_GB2312"/>
          <w:b/>
          <w:color w:val="000000"/>
          <w:sz w:val="28"/>
          <w:szCs w:val="28"/>
          <w:lang w:eastAsia="zh-CN"/>
        </w:rPr>
        <w:t>四</w:t>
      </w:r>
    </w:p>
    <w:tbl>
      <w:tblPr>
        <w:tblStyle w:val="14"/>
        <w:tblW w:w="892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2928" w:hRule="atLeast"/>
          <w:jc w:val="center"/>
        </w:trPr>
        <w:tc>
          <w:tcPr>
            <w:tcW w:w="8924" w:type="dxa"/>
            <w:vAlign w:val="top"/>
          </w:tcPr>
          <w:p>
            <w:pPr>
              <w:keepNext w:val="0"/>
              <w:keepLines w:val="0"/>
              <w:pageBreakBefore w:val="0"/>
              <w:widowControl/>
              <w:kinsoku/>
              <w:wordWrap/>
              <w:overflowPunct/>
              <w:topLinePunct w:val="0"/>
              <w:autoSpaceDE/>
              <w:autoSpaceDN/>
              <w:bidi w:val="0"/>
              <w:adjustRightInd w:val="0"/>
              <w:snapToGrid w:val="0"/>
              <w:spacing w:after="0" w:line="480" w:lineRule="exact"/>
              <w:ind w:right="113" w:firstLine="552" w:firstLineChars="200"/>
              <w:textAlignment w:val="auto"/>
              <w:outlineLvl w:val="9"/>
              <w:rPr>
                <w:rFonts w:hint="eastAsia" w:eastAsia="宋体"/>
                <w:b w:val="0"/>
                <w:bCs/>
                <w:sz w:val="24"/>
                <w:lang w:eastAsia="zh-CN"/>
              </w:rPr>
            </w:pPr>
            <w:r>
              <w:rPr>
                <w:rFonts w:hint="eastAsia" w:ascii="宋体" w:hAnsi="宋体" w:eastAsia="宋体" w:cs="宋体"/>
                <w:spacing w:val="18"/>
                <w:kern w:val="2"/>
                <w:sz w:val="24"/>
                <w:szCs w:val="22"/>
                <w:lang w:val="en-US" w:eastAsia="zh-CN" w:bidi="ar-SA"/>
              </w:rPr>
              <w:t>5、主要环保措施</w:t>
            </w:r>
          </w:p>
          <w:p>
            <w:pPr>
              <w:keepNext w:val="0"/>
              <w:keepLines w:val="0"/>
              <w:pageBreakBefore w:val="0"/>
              <w:widowControl/>
              <w:kinsoku/>
              <w:wordWrap/>
              <w:overflowPunct/>
              <w:topLinePunct w:val="0"/>
              <w:autoSpaceDE/>
              <w:autoSpaceDN/>
              <w:bidi w:val="0"/>
              <w:adjustRightInd w:val="0"/>
              <w:snapToGrid w:val="0"/>
              <w:spacing w:after="0" w:line="480" w:lineRule="exact"/>
              <w:ind w:right="113" w:firstLine="480" w:firstLineChars="200"/>
              <w:textAlignment w:val="auto"/>
              <w:outlineLvl w:val="9"/>
              <w:rPr>
                <w:rFonts w:hint="eastAsia" w:eastAsia="宋体"/>
                <w:b w:val="0"/>
                <w:bCs/>
                <w:sz w:val="24"/>
                <w:lang w:val="en-US" w:eastAsia="zh-CN"/>
              </w:rPr>
            </w:pPr>
            <w:r>
              <w:rPr>
                <w:rFonts w:hint="eastAsia" w:eastAsia="宋体"/>
                <w:b w:val="0"/>
                <w:bCs/>
                <w:sz w:val="24"/>
                <w:lang w:eastAsia="zh-CN"/>
              </w:rPr>
              <w:t>本项目废气主要为数控雕刻工序颗粒物和手工打磨抛光工序颗粒物，均在密闭生产车间内进行，数控雕刻采用湿法工艺，手工打磨工序颗粒物经集气罩收集后经</w:t>
            </w:r>
            <w:r>
              <w:rPr>
                <w:rFonts w:hint="default" w:ascii="Times New Roman" w:hAnsi="Times New Roman" w:eastAsia="宋体" w:cs="Times New Roman"/>
                <w:b w:val="0"/>
                <w:bCs/>
                <w:sz w:val="24"/>
                <w:lang w:val="en-US" w:eastAsia="zh-CN"/>
              </w:rPr>
              <w:t>1</w:t>
            </w:r>
            <w:r>
              <w:rPr>
                <w:rFonts w:hint="eastAsia" w:eastAsia="宋体"/>
                <w:b w:val="0"/>
                <w:bCs/>
                <w:sz w:val="24"/>
                <w:lang w:val="en-US" w:eastAsia="zh-CN"/>
              </w:rPr>
              <w:t>台布袋除尘器处理后由</w:t>
            </w:r>
            <w:r>
              <w:rPr>
                <w:rFonts w:hint="default" w:ascii="Times New Roman" w:hAnsi="Times New Roman" w:eastAsia="宋体" w:cs="Times New Roman"/>
                <w:b w:val="0"/>
                <w:bCs/>
                <w:sz w:val="24"/>
                <w:lang w:val="en-US" w:eastAsia="zh-CN"/>
              </w:rPr>
              <w:t>1根15m</w:t>
            </w:r>
            <w:r>
              <w:rPr>
                <w:rFonts w:hint="eastAsia" w:eastAsia="宋体"/>
                <w:b w:val="0"/>
                <w:bCs/>
                <w:sz w:val="24"/>
                <w:lang w:val="en-US" w:eastAsia="zh-CN"/>
              </w:rPr>
              <w:t>高排气筒排放；本项目废水为冷却抑尘废水和生活污水，冷却抑尘水经防渗沉淀池后循环使用，生活污水泼洒厂区地面抑尘，不外排。本项目噪声主要为生产设备噪声，采取基础减振，厂房隔声等措施；固体废物主要为布袋除尘器除尘灰、沉淀池沉渣和生活垃圾。除尘灰外售作建材，沉渣经泥水分离机分离后外售作建筑材料，生活垃圾收集后交由环卫部门处理。本项目污染物经相应治理措施后全部能够达标排放或合理处置，项目环保措施可行。</w:t>
            </w:r>
          </w:p>
          <w:p>
            <w:pPr>
              <w:keepNext w:val="0"/>
              <w:keepLines w:val="0"/>
              <w:pageBreakBefore w:val="0"/>
              <w:widowControl/>
              <w:kinsoku/>
              <w:wordWrap/>
              <w:overflowPunct/>
              <w:topLinePunct w:val="0"/>
              <w:autoSpaceDE/>
              <w:autoSpaceDN/>
              <w:bidi w:val="0"/>
              <w:adjustRightInd w:val="0"/>
              <w:snapToGrid w:val="0"/>
              <w:spacing w:after="0" w:line="480" w:lineRule="exact"/>
              <w:ind w:right="113" w:firstLine="480" w:firstLineChars="200"/>
              <w:textAlignment w:val="auto"/>
              <w:outlineLvl w:val="9"/>
              <w:rPr>
                <w:rFonts w:hint="eastAsia" w:eastAsia="宋体"/>
                <w:b w:val="0"/>
                <w:bCs/>
                <w:sz w:val="24"/>
                <w:lang w:val="en-US" w:eastAsia="zh-CN"/>
              </w:rPr>
            </w:pPr>
            <w:r>
              <w:rPr>
                <w:rFonts w:hint="default" w:ascii="Times New Roman" w:hAnsi="Times New Roman" w:eastAsia="宋体" w:cs="Times New Roman"/>
                <w:b w:val="0"/>
                <w:bCs/>
                <w:sz w:val="24"/>
                <w:lang w:val="en-US" w:eastAsia="zh-CN"/>
              </w:rPr>
              <w:t>6、</w:t>
            </w:r>
            <w:r>
              <w:rPr>
                <w:rFonts w:hint="eastAsia" w:eastAsia="宋体"/>
                <w:b w:val="0"/>
                <w:bCs/>
                <w:sz w:val="24"/>
                <w:lang w:val="en-US" w:eastAsia="zh-CN"/>
              </w:rPr>
              <w:t>污染物排放总量控制结论</w:t>
            </w:r>
          </w:p>
          <w:p>
            <w:pPr>
              <w:keepNext w:val="0"/>
              <w:keepLines w:val="0"/>
              <w:pageBreakBefore w:val="0"/>
              <w:widowControl/>
              <w:kinsoku/>
              <w:wordWrap/>
              <w:overflowPunct/>
              <w:topLinePunct w:val="0"/>
              <w:autoSpaceDE/>
              <w:autoSpaceDN/>
              <w:bidi w:val="0"/>
              <w:adjustRightInd w:val="0"/>
              <w:snapToGrid w:val="0"/>
              <w:spacing w:after="0" w:line="480" w:lineRule="exact"/>
              <w:ind w:right="113" w:firstLine="480" w:firstLineChars="200"/>
              <w:textAlignment w:val="auto"/>
              <w:outlineLvl w:val="9"/>
              <w:rPr>
                <w:rFonts w:hint="default" w:ascii="Times New Roman" w:hAnsi="Times New Roman" w:eastAsia="宋体" w:cs="Times New Roman"/>
                <w:b w:val="0"/>
                <w:bCs/>
                <w:sz w:val="24"/>
                <w:lang w:val="en-US" w:eastAsia="zh-CN"/>
              </w:rPr>
            </w:pPr>
            <w:r>
              <w:rPr>
                <w:rFonts w:hint="eastAsia" w:eastAsia="宋体"/>
                <w:b w:val="0"/>
                <w:bCs/>
                <w:sz w:val="24"/>
                <w:lang w:val="en-US" w:eastAsia="zh-CN"/>
              </w:rPr>
              <w:t>依据根据国家污染物总量控制要求及本项目生产工艺特点及排污特征，确定总量控制的污染物因子为</w:t>
            </w:r>
            <w:r>
              <w:rPr>
                <w:rFonts w:hint="default" w:ascii="Times New Roman" w:hAnsi="Times New Roman" w:eastAsia="宋体" w:cs="Times New Roman"/>
                <w:b w:val="0"/>
                <w:bCs/>
                <w:sz w:val="24"/>
                <w:lang w:val="en-US" w:eastAsia="zh-CN"/>
              </w:rPr>
              <w:t>COD、NH</w:t>
            </w:r>
            <w:r>
              <w:rPr>
                <w:rFonts w:hint="default" w:ascii="Times New Roman" w:hAnsi="Times New Roman" w:eastAsia="宋体" w:cs="Times New Roman"/>
                <w:b w:val="0"/>
                <w:bCs/>
                <w:sz w:val="24"/>
                <w:vertAlign w:val="subscript"/>
                <w:lang w:val="en-US" w:eastAsia="zh-CN"/>
              </w:rPr>
              <w:t>3</w:t>
            </w:r>
            <w:r>
              <w:rPr>
                <w:rFonts w:hint="default" w:ascii="Times New Roman" w:hAnsi="Times New Roman" w:eastAsia="宋体" w:cs="Times New Roman"/>
                <w:b w:val="0"/>
                <w:bCs/>
                <w:sz w:val="24"/>
                <w:lang w:val="en-US" w:eastAsia="zh-CN"/>
              </w:rPr>
              <w:t>-N、TN、TP、SO</w:t>
            </w:r>
            <w:r>
              <w:rPr>
                <w:rFonts w:hint="default" w:ascii="Times New Roman" w:hAnsi="Times New Roman" w:eastAsia="宋体" w:cs="Times New Roman"/>
                <w:b w:val="0"/>
                <w:bCs/>
                <w:sz w:val="24"/>
                <w:vertAlign w:val="subscript"/>
                <w:lang w:val="en-US" w:eastAsia="zh-CN"/>
              </w:rPr>
              <w:t>2</w:t>
            </w:r>
            <w:r>
              <w:rPr>
                <w:rFonts w:hint="default" w:ascii="Times New Roman" w:hAnsi="Times New Roman" w:eastAsia="宋体" w:cs="Times New Roman"/>
                <w:b w:val="0"/>
                <w:bCs/>
                <w:sz w:val="24"/>
                <w:lang w:val="en-US" w:eastAsia="zh-CN"/>
              </w:rPr>
              <w:t>、NOx、VOCs、颗粒物。总量控制建议指标为：COD 0t/a、 NH</w:t>
            </w:r>
            <w:r>
              <w:rPr>
                <w:rFonts w:hint="default" w:ascii="Times New Roman" w:hAnsi="Times New Roman" w:eastAsia="宋体" w:cs="Times New Roman"/>
                <w:b w:val="0"/>
                <w:bCs/>
                <w:sz w:val="24"/>
                <w:vertAlign w:val="subscript"/>
                <w:lang w:val="en-US" w:eastAsia="zh-CN"/>
              </w:rPr>
              <w:t>3</w:t>
            </w:r>
            <w:r>
              <w:rPr>
                <w:rFonts w:hint="default" w:ascii="Times New Roman" w:hAnsi="Times New Roman" w:eastAsia="宋体" w:cs="Times New Roman"/>
                <w:b w:val="0"/>
                <w:bCs/>
                <w:sz w:val="24"/>
                <w:lang w:val="en-US" w:eastAsia="zh-CN"/>
              </w:rPr>
              <w:t>-N 0t/a、TN 0t/a、TP 0t/a、SO</w:t>
            </w:r>
            <w:r>
              <w:rPr>
                <w:rFonts w:hint="default" w:ascii="Times New Roman" w:hAnsi="Times New Roman" w:eastAsia="宋体" w:cs="Times New Roman"/>
                <w:b w:val="0"/>
                <w:bCs/>
                <w:sz w:val="24"/>
                <w:vertAlign w:val="subscript"/>
                <w:lang w:val="en-US" w:eastAsia="zh-CN"/>
              </w:rPr>
              <w:t>2</w:t>
            </w:r>
            <w:r>
              <w:rPr>
                <w:rFonts w:hint="default" w:ascii="Times New Roman" w:hAnsi="Times New Roman" w:eastAsia="宋体" w:cs="Times New Roman"/>
                <w:b w:val="0"/>
                <w:bCs/>
                <w:sz w:val="24"/>
                <w:lang w:val="en-US" w:eastAsia="zh-CN"/>
              </w:rPr>
              <w:t xml:space="preserve"> 0t/a、NOx 0t/a、VOCs 0t/a、颗粒物0.026t/a。</w:t>
            </w:r>
          </w:p>
          <w:p>
            <w:pPr>
              <w:keepNext w:val="0"/>
              <w:keepLines w:val="0"/>
              <w:pageBreakBefore w:val="0"/>
              <w:kinsoku/>
              <w:wordWrap/>
              <w:overflowPunct/>
              <w:topLinePunct w:val="0"/>
              <w:autoSpaceDE/>
              <w:autoSpaceDN/>
              <w:bidi w:val="0"/>
              <w:spacing w:after="0" w:line="480" w:lineRule="exact"/>
              <w:ind w:right="113" w:firstLine="480" w:firstLineChars="200"/>
              <w:textAlignment w:val="auto"/>
              <w:rPr>
                <w:rFonts w:hint="eastAsia" w:eastAsia="宋体"/>
                <w:b w:val="0"/>
                <w:bCs/>
                <w:sz w:val="24"/>
                <w:lang w:val="en-US" w:eastAsia="zh-CN"/>
              </w:rPr>
            </w:pPr>
            <w:r>
              <w:rPr>
                <w:rFonts w:hint="default" w:ascii="Times New Roman" w:hAnsi="Times New Roman" w:eastAsia="宋体" w:cs="Times New Roman"/>
                <w:b w:val="0"/>
                <w:bCs/>
                <w:sz w:val="24"/>
                <w:lang w:val="en-US" w:eastAsia="zh-CN"/>
              </w:rPr>
              <w:t>综上所述，本项目符合国家相关产</w:t>
            </w:r>
            <w:r>
              <w:rPr>
                <w:rFonts w:hint="eastAsia" w:eastAsia="宋体"/>
                <w:b w:val="0"/>
                <w:bCs/>
                <w:sz w:val="24"/>
                <w:lang w:val="en-US" w:eastAsia="zh-CN"/>
              </w:rPr>
              <w:t>业政策，厂址选择可行，营运过程中，在确保污染物达标排放的前提下，对当地及区域的环境质量影响较小，从环境保护的角度分析，该项目建设是可行的。</w:t>
            </w:r>
          </w:p>
          <w:p>
            <w:pPr>
              <w:keepNext w:val="0"/>
              <w:keepLines w:val="0"/>
              <w:pageBreakBefore w:val="0"/>
              <w:kinsoku/>
              <w:wordWrap/>
              <w:overflowPunct/>
              <w:topLinePunct w:val="0"/>
              <w:autoSpaceDE/>
              <w:autoSpaceDN/>
              <w:bidi w:val="0"/>
              <w:spacing w:after="0" w:line="480" w:lineRule="exact"/>
              <w:ind w:right="113" w:firstLine="480" w:firstLineChars="200"/>
              <w:textAlignment w:val="auto"/>
              <w:rPr>
                <w:rFonts w:hint="eastAsia" w:eastAsia="宋体"/>
                <w:b w:val="0"/>
                <w:bCs/>
                <w:sz w:val="24"/>
                <w:lang w:val="en-US" w:eastAsia="zh-CN"/>
              </w:rPr>
            </w:pPr>
            <w:r>
              <w:rPr>
                <w:rFonts w:hint="eastAsia" w:eastAsia="宋体"/>
                <w:b w:val="0"/>
                <w:bCs/>
                <w:sz w:val="24"/>
                <w:lang w:val="en-US" w:eastAsia="zh-CN"/>
              </w:rPr>
              <w:t>二、建议</w:t>
            </w:r>
          </w:p>
          <w:p>
            <w:pPr>
              <w:keepNext w:val="0"/>
              <w:keepLines w:val="0"/>
              <w:pageBreakBefore w:val="0"/>
              <w:kinsoku/>
              <w:wordWrap/>
              <w:overflowPunct/>
              <w:topLinePunct w:val="0"/>
              <w:autoSpaceDE/>
              <w:autoSpaceDN/>
              <w:bidi w:val="0"/>
              <w:spacing w:after="0" w:line="480" w:lineRule="exact"/>
              <w:ind w:right="113" w:firstLine="480" w:firstLineChars="200"/>
              <w:textAlignment w:val="auto"/>
              <w:rPr>
                <w:rFonts w:hint="default" w:ascii="Times New Roman" w:hAnsi="Times New Roman" w:eastAsia="宋体" w:cs="Times New Roman"/>
                <w:b w:val="0"/>
                <w:bCs/>
                <w:sz w:val="24"/>
                <w:lang w:val="en-US" w:eastAsia="zh-CN"/>
              </w:rPr>
            </w:pPr>
            <w:r>
              <w:rPr>
                <w:rFonts w:hint="default" w:ascii="Times New Roman" w:hAnsi="Times New Roman" w:eastAsia="宋体" w:cs="Times New Roman"/>
                <w:b w:val="0"/>
                <w:bCs/>
                <w:sz w:val="24"/>
                <w:lang w:val="en-US" w:eastAsia="zh-CN"/>
              </w:rPr>
              <w:t>1、加强石材下脚料临时储存管理，严禁乱堆乱放。</w:t>
            </w:r>
          </w:p>
          <w:p>
            <w:pPr>
              <w:keepNext w:val="0"/>
              <w:keepLines w:val="0"/>
              <w:pageBreakBefore w:val="0"/>
              <w:kinsoku/>
              <w:wordWrap/>
              <w:overflowPunct/>
              <w:topLinePunct w:val="0"/>
              <w:autoSpaceDE/>
              <w:autoSpaceDN/>
              <w:bidi w:val="0"/>
              <w:spacing w:after="0" w:line="480" w:lineRule="exact"/>
              <w:ind w:right="113" w:firstLine="480" w:firstLineChars="200"/>
              <w:textAlignment w:val="auto"/>
              <w:rPr>
                <w:rFonts w:hint="eastAsia" w:eastAsia="宋体"/>
                <w:b w:val="0"/>
                <w:bCs/>
                <w:sz w:val="24"/>
                <w:lang w:val="en-US" w:eastAsia="zh-CN"/>
              </w:rPr>
            </w:pPr>
            <w:r>
              <w:rPr>
                <w:rFonts w:hint="default" w:ascii="Times New Roman" w:hAnsi="Times New Roman" w:eastAsia="宋体" w:cs="Times New Roman"/>
                <w:b w:val="0"/>
                <w:bCs/>
                <w:sz w:val="24"/>
                <w:lang w:val="en-US" w:eastAsia="zh-CN"/>
              </w:rPr>
              <w:t>2</w:t>
            </w:r>
            <w:r>
              <w:rPr>
                <w:rFonts w:hint="eastAsia" w:eastAsia="宋体"/>
                <w:b w:val="0"/>
                <w:bCs/>
                <w:sz w:val="24"/>
                <w:lang w:val="en-US" w:eastAsia="zh-CN"/>
              </w:rPr>
              <w:t>、为职工配备卫生防护用品，减少对职工身体健康的影响。</w:t>
            </w:r>
          </w:p>
          <w:p>
            <w:pPr>
              <w:keepNext w:val="0"/>
              <w:keepLines w:val="0"/>
              <w:pageBreakBefore w:val="0"/>
              <w:widowControl w:val="0"/>
              <w:numPr>
                <w:ilvl w:val="0"/>
                <w:numId w:val="0"/>
              </w:numPr>
              <w:kinsoku/>
              <w:wordWrap/>
              <w:overflowPunct/>
              <w:topLinePunct w:val="0"/>
              <w:autoSpaceDE/>
              <w:autoSpaceDN/>
              <w:bidi w:val="0"/>
              <w:adjustRightInd/>
              <w:snapToGrid/>
              <w:spacing w:after="0" w:line="480" w:lineRule="exact"/>
              <w:ind w:leftChars="0"/>
              <w:textAlignment w:val="auto"/>
              <w:outlineLvl w:val="9"/>
              <w:rPr>
                <w:rFonts w:hint="eastAsia" w:ascii="宋体" w:hAnsi="宋体" w:eastAsia="宋体" w:cs="宋体"/>
                <w:spacing w:val="18"/>
                <w:kern w:val="2"/>
                <w:sz w:val="24"/>
                <w:szCs w:val="22"/>
                <w:lang w:val="en-US" w:eastAsia="zh-CN" w:bidi="ar-SA"/>
              </w:rPr>
            </w:pPr>
          </w:p>
        </w:tc>
      </w:tr>
    </w:tbl>
    <w:p>
      <w:pPr>
        <w:spacing w:after="0" w:afterLines="0" w:line="360" w:lineRule="auto"/>
        <w:rPr>
          <w:rFonts w:hint="eastAsia" w:eastAsia="仿宋_GB2312"/>
          <w:b/>
          <w:color w:val="000000"/>
          <w:sz w:val="24"/>
          <w:szCs w:val="24"/>
          <w:lang w:eastAsia="zh-CN"/>
        </w:rPr>
      </w:pPr>
    </w:p>
    <w:p>
      <w:pPr>
        <w:spacing w:after="0" w:afterLines="0" w:line="360" w:lineRule="auto"/>
        <w:rPr>
          <w:rFonts w:hint="eastAsia" w:eastAsia="仿宋_GB2312"/>
          <w:b/>
          <w:color w:val="000000"/>
          <w:sz w:val="28"/>
          <w:szCs w:val="28"/>
          <w:lang w:eastAsia="zh-CN"/>
        </w:rPr>
      </w:pPr>
      <w:r>
        <w:rPr>
          <w:rFonts w:hint="eastAsia" w:eastAsia="仿宋_GB2312"/>
          <w:b/>
          <w:color w:val="000000"/>
          <w:sz w:val="28"/>
          <w:szCs w:val="28"/>
          <w:lang w:eastAsia="zh-CN"/>
        </w:rPr>
        <w:t>续</w:t>
      </w:r>
      <w:r>
        <w:rPr>
          <w:rFonts w:eastAsia="仿宋_GB2312"/>
          <w:b/>
          <w:color w:val="000000"/>
          <w:sz w:val="28"/>
          <w:szCs w:val="28"/>
        </w:rPr>
        <w:t>表</w:t>
      </w:r>
      <w:r>
        <w:rPr>
          <w:rFonts w:hint="eastAsia" w:eastAsia="仿宋_GB2312"/>
          <w:b/>
          <w:color w:val="000000"/>
          <w:sz w:val="28"/>
          <w:szCs w:val="28"/>
          <w:lang w:eastAsia="zh-CN"/>
        </w:rPr>
        <w:t>四</w:t>
      </w:r>
    </w:p>
    <w:tbl>
      <w:tblPr>
        <w:tblStyle w:val="14"/>
        <w:tblW w:w="892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3242" w:hRule="atLeast"/>
          <w:jc w:val="center"/>
        </w:trPr>
        <w:tc>
          <w:tcPr>
            <w:tcW w:w="8924" w:type="dxa"/>
            <w:vAlign w:val="top"/>
          </w:tcPr>
          <w:p>
            <w:pPr>
              <w:pStyle w:val="4"/>
              <w:keepNext w:val="0"/>
              <w:keepLines w:val="0"/>
              <w:pageBreakBefore w:val="0"/>
              <w:widowControl/>
              <w:kinsoku/>
              <w:wordWrap/>
              <w:overflowPunct/>
              <w:topLinePunct w:val="0"/>
              <w:autoSpaceDE/>
              <w:autoSpaceDN/>
              <w:bidi w:val="0"/>
              <w:adjustRightInd w:val="0"/>
              <w:snapToGrid w:val="0"/>
              <w:spacing w:after="0" w:line="440" w:lineRule="atLeast"/>
              <w:textAlignment w:val="auto"/>
              <w:outlineLvl w:val="1"/>
              <w:rPr>
                <w:color w:val="auto"/>
              </w:rPr>
            </w:pPr>
            <w:r>
              <w:rPr>
                <w:rFonts w:hint="eastAsia"/>
                <w:color w:val="auto"/>
              </w:rPr>
              <w:t>审批部门审批意见</w:t>
            </w:r>
          </w:p>
          <w:p>
            <w:pPr>
              <w:keepNext w:val="0"/>
              <w:keepLines w:val="0"/>
              <w:pageBreakBefore w:val="0"/>
              <w:widowControl w:val="0"/>
              <w:numPr>
                <w:ilvl w:val="0"/>
                <w:numId w:val="0"/>
              </w:numPr>
              <w:kinsoku/>
              <w:wordWrap/>
              <w:overflowPunct/>
              <w:topLinePunct w:val="0"/>
              <w:autoSpaceDE/>
              <w:autoSpaceDN/>
              <w:bidi w:val="0"/>
              <w:adjustRightInd/>
              <w:snapToGrid/>
              <w:spacing w:after="0" w:line="480" w:lineRule="exact"/>
              <w:ind w:leftChars="0" w:firstLine="552" w:firstLineChars="200"/>
              <w:textAlignment w:val="auto"/>
              <w:outlineLvl w:val="9"/>
              <w:rPr>
                <w:rFonts w:hint="eastAsia" w:ascii="宋体" w:hAnsi="宋体" w:eastAsia="宋体" w:cs="宋体"/>
                <w:color w:val="auto"/>
                <w:spacing w:val="18"/>
                <w:kern w:val="2"/>
                <w:sz w:val="24"/>
                <w:szCs w:val="22"/>
                <w:lang w:val="en-US" w:eastAsia="zh-CN" w:bidi="ar-SA"/>
              </w:rPr>
            </w:pPr>
            <w:r>
              <w:rPr>
                <w:rFonts w:hint="eastAsia" w:ascii="宋体" w:hAnsi="宋体" w:eastAsia="宋体" w:cs="宋体"/>
                <w:color w:val="auto"/>
                <w:spacing w:val="18"/>
                <w:kern w:val="2"/>
                <w:sz w:val="24"/>
                <w:szCs w:val="22"/>
                <w:lang w:val="en-US" w:eastAsia="zh-CN" w:bidi="ar-SA"/>
              </w:rPr>
              <w:t>曲阳县张双宝石材雕刻厂：</w:t>
            </w:r>
          </w:p>
          <w:p>
            <w:pPr>
              <w:keepNext w:val="0"/>
              <w:keepLines w:val="0"/>
              <w:pageBreakBefore w:val="0"/>
              <w:widowControl w:val="0"/>
              <w:numPr>
                <w:ilvl w:val="0"/>
                <w:numId w:val="0"/>
              </w:numPr>
              <w:kinsoku/>
              <w:wordWrap/>
              <w:overflowPunct/>
              <w:topLinePunct w:val="0"/>
              <w:autoSpaceDE/>
              <w:autoSpaceDN/>
              <w:bidi w:val="0"/>
              <w:adjustRightInd/>
              <w:snapToGrid/>
              <w:spacing w:after="0" w:line="480" w:lineRule="exact"/>
              <w:ind w:leftChars="0" w:firstLine="552" w:firstLineChars="200"/>
              <w:textAlignment w:val="auto"/>
              <w:outlineLvl w:val="9"/>
              <w:rPr>
                <w:rFonts w:hint="eastAsia" w:ascii="宋体" w:hAnsi="宋体" w:eastAsia="宋体" w:cs="宋体"/>
                <w:color w:val="auto"/>
                <w:spacing w:val="18"/>
                <w:kern w:val="2"/>
                <w:sz w:val="24"/>
                <w:szCs w:val="22"/>
                <w:lang w:val="en-US" w:eastAsia="zh-CN" w:bidi="ar-SA"/>
              </w:rPr>
            </w:pPr>
            <w:r>
              <w:rPr>
                <w:rFonts w:hint="eastAsia" w:ascii="宋体" w:hAnsi="宋体" w:eastAsia="宋体" w:cs="宋体"/>
                <w:color w:val="auto"/>
                <w:spacing w:val="18"/>
                <w:kern w:val="2"/>
                <w:sz w:val="24"/>
                <w:szCs w:val="22"/>
                <w:lang w:val="en-US" w:eastAsia="zh-CN" w:bidi="ar-SA"/>
              </w:rPr>
              <w:t>你单位所报《年产800件雕塑品建设项目环境影响报告表》收悉，经研究，批复如下：</w:t>
            </w:r>
          </w:p>
          <w:p>
            <w:pPr>
              <w:keepNext w:val="0"/>
              <w:keepLines w:val="0"/>
              <w:pageBreakBefore w:val="0"/>
              <w:widowControl w:val="0"/>
              <w:numPr>
                <w:ilvl w:val="0"/>
                <w:numId w:val="5"/>
              </w:numPr>
              <w:kinsoku/>
              <w:wordWrap/>
              <w:overflowPunct/>
              <w:topLinePunct w:val="0"/>
              <w:autoSpaceDE/>
              <w:autoSpaceDN/>
              <w:bidi w:val="0"/>
              <w:adjustRightInd/>
              <w:snapToGrid/>
              <w:spacing w:after="0" w:line="480" w:lineRule="exact"/>
              <w:ind w:leftChars="0" w:firstLine="552" w:firstLineChars="200"/>
              <w:textAlignment w:val="auto"/>
              <w:outlineLvl w:val="9"/>
              <w:rPr>
                <w:rFonts w:hint="eastAsia" w:ascii="宋体" w:hAnsi="宋体" w:eastAsia="宋体" w:cs="宋体"/>
                <w:color w:val="auto"/>
                <w:spacing w:val="18"/>
                <w:kern w:val="2"/>
                <w:sz w:val="24"/>
                <w:szCs w:val="22"/>
                <w:lang w:val="en-US" w:eastAsia="zh-CN" w:bidi="ar-SA"/>
              </w:rPr>
            </w:pPr>
            <w:r>
              <w:rPr>
                <w:rFonts w:hint="eastAsia" w:ascii="宋体" w:hAnsi="宋体" w:eastAsia="宋体" w:cs="宋体"/>
                <w:color w:val="auto"/>
                <w:spacing w:val="18"/>
                <w:kern w:val="2"/>
                <w:sz w:val="24"/>
                <w:szCs w:val="22"/>
                <w:lang w:val="en-US" w:eastAsia="zh-CN" w:bidi="ar-SA"/>
              </w:rPr>
              <w:t>你单位年产800件雕塑品建设项目，建设地点位于曲阳县邸村镇西邸村，厂址中心地理坐标为</w:t>
            </w:r>
            <w:r>
              <w:rPr>
                <w:rFonts w:hint="eastAsia" w:ascii="Times New Roman" w:hAnsi="Times New Roman" w:eastAsia="宋体" w:cs="Times New Roman"/>
                <w:color w:val="auto"/>
                <w:sz w:val="24"/>
                <w:szCs w:val="24"/>
                <w:lang w:eastAsia="zh-CN"/>
              </w:rPr>
              <w:t>北纬</w:t>
            </w:r>
            <w:r>
              <w:rPr>
                <w:rFonts w:hint="eastAsia" w:ascii="Times New Roman" w:hAnsi="Times New Roman" w:eastAsia="宋体" w:cs="Times New Roman"/>
                <w:color w:val="auto"/>
                <w:sz w:val="24"/>
                <w:szCs w:val="24"/>
                <w:lang w:val="en-US" w:eastAsia="zh-CN"/>
              </w:rPr>
              <w:t>38</w:t>
            </w:r>
            <w:r>
              <w:rPr>
                <w:rFonts w:hint="default"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30</w:t>
            </w:r>
            <w:r>
              <w:rPr>
                <w:rFonts w:hint="default"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29</w:t>
            </w:r>
            <w:r>
              <w:rPr>
                <w:rFonts w:hint="default"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91</w:t>
            </w:r>
            <w:r>
              <w:rPr>
                <w:rFonts w:hint="default"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eastAsia="zh-CN"/>
              </w:rPr>
              <w:t>，</w:t>
            </w:r>
            <w:r>
              <w:rPr>
                <w:rFonts w:hint="eastAsia" w:ascii="宋体" w:hAnsi="宋体" w:eastAsia="宋体"/>
                <w:color w:val="auto"/>
                <w:sz w:val="24"/>
                <w:szCs w:val="24"/>
                <w:lang w:eastAsia="zh-CN"/>
              </w:rPr>
              <w:t>东经</w:t>
            </w:r>
            <w:r>
              <w:rPr>
                <w:rFonts w:hint="default" w:ascii="Times New Roman" w:hAnsi="Times New Roman" w:eastAsia="宋体" w:cs="Times New Roman"/>
                <w:color w:val="auto"/>
                <w:sz w:val="24"/>
                <w:szCs w:val="24"/>
              </w:rPr>
              <w:t>11</w:t>
            </w:r>
            <w:r>
              <w:rPr>
                <w:rFonts w:hint="eastAsia" w:ascii="Times New Roman" w:hAnsi="Times New Roman" w:eastAsia="宋体" w:cs="Times New Roman"/>
                <w:color w:val="auto"/>
                <w:sz w:val="24"/>
                <w:szCs w:val="24"/>
                <w:lang w:val="en-US" w:eastAsia="zh-CN"/>
              </w:rPr>
              <w:t>4</w:t>
            </w:r>
            <w:r>
              <w:rPr>
                <w:rFonts w:hint="default"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44</w:t>
            </w:r>
            <w:r>
              <w:rPr>
                <w:rFonts w:hint="default"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6</w:t>
            </w:r>
            <w:r>
              <w:rPr>
                <w:rFonts w:hint="default"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78</w:t>
            </w:r>
            <w:r>
              <w:rPr>
                <w:rFonts w:hint="default"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eastAsia="zh-CN"/>
              </w:rPr>
              <w:t>。</w:t>
            </w:r>
            <w:r>
              <w:rPr>
                <w:rFonts w:hint="eastAsia" w:ascii="宋体" w:hAnsi="宋体" w:eastAsia="宋体" w:cs="宋体"/>
                <w:color w:val="auto"/>
                <w:spacing w:val="18"/>
                <w:kern w:val="2"/>
                <w:sz w:val="24"/>
                <w:szCs w:val="22"/>
                <w:lang w:val="en-US" w:eastAsia="zh-CN" w:bidi="ar-SA"/>
              </w:rPr>
              <w:t>法人代表：张秀红,占地面积</w:t>
            </w:r>
            <w:r>
              <w:rPr>
                <w:rFonts w:hint="eastAsia" w:ascii="Times New Roman" w:hAnsi="Times New Roman" w:eastAsia="宋体" w:cs="Times New Roman"/>
                <w:color w:val="auto"/>
                <w:spacing w:val="18"/>
                <w:kern w:val="2"/>
                <w:sz w:val="24"/>
                <w:szCs w:val="22"/>
                <w:lang w:val="en-US" w:eastAsia="zh-CN" w:bidi="ar-SA"/>
              </w:rPr>
              <w:t>1333.4</w:t>
            </w:r>
            <w:r>
              <w:rPr>
                <w:rFonts w:hint="default" w:ascii="Times New Roman" w:hAnsi="Times New Roman" w:eastAsia="宋体" w:cs="Times New Roman"/>
                <w:color w:val="auto"/>
                <w:spacing w:val="18"/>
                <w:kern w:val="2"/>
                <w:sz w:val="24"/>
                <w:szCs w:val="22"/>
                <w:lang w:val="en-US" w:eastAsia="zh-CN" w:bidi="ar-SA"/>
              </w:rPr>
              <w:t>平方米，总投资</w:t>
            </w:r>
            <w:r>
              <w:rPr>
                <w:rFonts w:hint="eastAsia" w:ascii="Times New Roman" w:hAnsi="Times New Roman" w:eastAsia="宋体" w:cs="Times New Roman"/>
                <w:color w:val="auto"/>
                <w:spacing w:val="18"/>
                <w:kern w:val="2"/>
                <w:sz w:val="24"/>
                <w:szCs w:val="22"/>
                <w:lang w:val="en-US" w:eastAsia="zh-CN" w:bidi="ar-SA"/>
              </w:rPr>
              <w:t>80</w:t>
            </w:r>
            <w:r>
              <w:rPr>
                <w:rFonts w:hint="default" w:ascii="Times New Roman" w:hAnsi="Times New Roman" w:eastAsia="宋体" w:cs="Times New Roman"/>
                <w:color w:val="auto"/>
                <w:spacing w:val="18"/>
                <w:kern w:val="2"/>
                <w:sz w:val="24"/>
                <w:szCs w:val="22"/>
                <w:lang w:val="en-US" w:eastAsia="zh-CN" w:bidi="ar-SA"/>
              </w:rPr>
              <w:t>万元，环保投资</w:t>
            </w:r>
            <w:r>
              <w:rPr>
                <w:rFonts w:hint="eastAsia" w:ascii="Times New Roman" w:hAnsi="Times New Roman" w:eastAsia="宋体" w:cs="Times New Roman"/>
                <w:color w:val="auto"/>
                <w:spacing w:val="18"/>
                <w:kern w:val="2"/>
                <w:sz w:val="24"/>
                <w:szCs w:val="22"/>
                <w:lang w:val="en-US" w:eastAsia="zh-CN" w:bidi="ar-SA"/>
              </w:rPr>
              <w:t>6</w:t>
            </w:r>
            <w:r>
              <w:rPr>
                <w:rFonts w:hint="eastAsia" w:ascii="宋体" w:hAnsi="宋体" w:eastAsia="宋体" w:cs="宋体"/>
                <w:color w:val="auto"/>
                <w:spacing w:val="18"/>
                <w:kern w:val="2"/>
                <w:sz w:val="24"/>
                <w:szCs w:val="22"/>
                <w:lang w:val="en-US" w:eastAsia="zh-CN" w:bidi="ar-SA"/>
              </w:rPr>
              <w:t>万元，曲阳县发展改革局已批准项目备案(备案证号：曲阳发改备字</w:t>
            </w:r>
            <w:r>
              <w:rPr>
                <w:rFonts w:hint="default" w:ascii="Times New Roman" w:hAnsi="Times New Roman" w:eastAsia="宋体" w:cs="Times New Roman"/>
                <w:color w:val="auto"/>
                <w:spacing w:val="18"/>
                <w:kern w:val="2"/>
                <w:sz w:val="24"/>
                <w:szCs w:val="22"/>
                <w:lang w:val="en-US" w:eastAsia="zh-CN" w:bidi="ar-SA"/>
              </w:rPr>
              <w:t>[20</w:t>
            </w:r>
            <w:r>
              <w:rPr>
                <w:rFonts w:hint="eastAsia" w:ascii="Times New Roman" w:hAnsi="Times New Roman" w:eastAsia="宋体" w:cs="Times New Roman"/>
                <w:color w:val="auto"/>
                <w:spacing w:val="18"/>
                <w:kern w:val="2"/>
                <w:sz w:val="24"/>
                <w:szCs w:val="22"/>
                <w:lang w:val="en-US" w:eastAsia="zh-CN" w:bidi="ar-SA"/>
              </w:rPr>
              <w:t>18</w:t>
            </w:r>
            <w:r>
              <w:rPr>
                <w:rFonts w:hint="default" w:ascii="Times New Roman" w:hAnsi="Times New Roman" w:eastAsia="宋体" w:cs="Times New Roman"/>
                <w:color w:val="auto"/>
                <w:spacing w:val="18"/>
                <w:kern w:val="2"/>
                <w:sz w:val="24"/>
                <w:szCs w:val="22"/>
                <w:lang w:val="en-US" w:eastAsia="zh-CN" w:bidi="ar-SA"/>
              </w:rPr>
              <w:t>]</w:t>
            </w:r>
            <w:r>
              <w:rPr>
                <w:rFonts w:hint="eastAsia" w:ascii="Times New Roman" w:hAnsi="Times New Roman" w:eastAsia="宋体" w:cs="Times New Roman"/>
                <w:color w:val="auto"/>
                <w:spacing w:val="18"/>
                <w:kern w:val="2"/>
                <w:sz w:val="24"/>
                <w:szCs w:val="22"/>
                <w:lang w:val="en-US" w:eastAsia="zh-CN" w:bidi="ar-SA"/>
              </w:rPr>
              <w:t>113</w:t>
            </w:r>
            <w:r>
              <w:rPr>
                <w:rFonts w:hint="eastAsia" w:ascii="宋体" w:hAnsi="宋体" w:eastAsia="宋体" w:cs="宋体"/>
                <w:color w:val="auto"/>
                <w:spacing w:val="18"/>
                <w:kern w:val="2"/>
                <w:sz w:val="24"/>
                <w:szCs w:val="22"/>
                <w:lang w:val="en-US" w:eastAsia="zh-CN" w:bidi="ar-SA"/>
              </w:rPr>
              <w:t>号),项目建设符合国家产业政策，我局同意该项目办理环评手续。</w:t>
            </w:r>
          </w:p>
          <w:p>
            <w:pPr>
              <w:keepNext w:val="0"/>
              <w:keepLines w:val="0"/>
              <w:pageBreakBefore w:val="0"/>
              <w:widowControl w:val="0"/>
              <w:numPr>
                <w:ilvl w:val="0"/>
                <w:numId w:val="5"/>
              </w:numPr>
              <w:kinsoku/>
              <w:wordWrap/>
              <w:overflowPunct/>
              <w:topLinePunct w:val="0"/>
              <w:autoSpaceDE/>
              <w:autoSpaceDN/>
              <w:bidi w:val="0"/>
              <w:adjustRightInd/>
              <w:snapToGrid/>
              <w:spacing w:after="0" w:line="480" w:lineRule="exact"/>
              <w:ind w:leftChars="0" w:firstLine="552" w:firstLineChars="200"/>
              <w:textAlignment w:val="auto"/>
              <w:outlineLvl w:val="9"/>
              <w:rPr>
                <w:rFonts w:hint="eastAsia" w:ascii="宋体" w:hAnsi="宋体" w:eastAsia="宋体" w:cs="宋体"/>
                <w:color w:val="auto"/>
                <w:spacing w:val="18"/>
                <w:kern w:val="2"/>
                <w:sz w:val="24"/>
                <w:szCs w:val="22"/>
                <w:lang w:val="en-US" w:eastAsia="zh-CN" w:bidi="ar-SA"/>
              </w:rPr>
            </w:pPr>
            <w:r>
              <w:rPr>
                <w:rFonts w:hint="eastAsia" w:ascii="宋体" w:hAnsi="宋体" w:eastAsia="宋体" w:cs="宋体"/>
                <w:color w:val="auto"/>
                <w:spacing w:val="18"/>
                <w:kern w:val="2"/>
                <w:sz w:val="24"/>
                <w:szCs w:val="22"/>
                <w:lang w:val="en-US" w:eastAsia="zh-CN" w:bidi="ar-SA"/>
              </w:rPr>
              <w:t>该项目环境影响报告表编制规范合理，可以做为项目建设与环境管理的依据。请你公司依据环评报告表中提出的各项污染防治措施进行验收。</w:t>
            </w:r>
          </w:p>
          <w:p>
            <w:pPr>
              <w:keepNext w:val="0"/>
              <w:keepLines w:val="0"/>
              <w:pageBreakBefore w:val="0"/>
              <w:widowControl w:val="0"/>
              <w:numPr>
                <w:ilvl w:val="0"/>
                <w:numId w:val="5"/>
              </w:numPr>
              <w:kinsoku/>
              <w:wordWrap/>
              <w:overflowPunct/>
              <w:topLinePunct w:val="0"/>
              <w:autoSpaceDE/>
              <w:autoSpaceDN/>
              <w:bidi w:val="0"/>
              <w:adjustRightInd/>
              <w:snapToGrid/>
              <w:spacing w:after="0" w:line="480" w:lineRule="exact"/>
              <w:ind w:leftChars="0" w:firstLine="552" w:firstLineChars="200"/>
              <w:textAlignment w:val="auto"/>
              <w:outlineLvl w:val="9"/>
              <w:rPr>
                <w:rFonts w:hint="eastAsia" w:ascii="宋体" w:hAnsi="宋体" w:eastAsia="宋体" w:cs="宋体"/>
                <w:color w:val="auto"/>
                <w:spacing w:val="18"/>
                <w:kern w:val="2"/>
                <w:sz w:val="24"/>
                <w:szCs w:val="22"/>
                <w:lang w:val="en-US" w:eastAsia="zh-CN" w:bidi="ar-SA"/>
              </w:rPr>
            </w:pPr>
            <w:r>
              <w:rPr>
                <w:rFonts w:hint="eastAsia" w:ascii="宋体" w:hAnsi="宋体" w:eastAsia="宋体" w:cs="宋体"/>
                <w:color w:val="auto"/>
                <w:spacing w:val="18"/>
                <w:kern w:val="2"/>
                <w:sz w:val="24"/>
                <w:szCs w:val="22"/>
                <w:lang w:val="en-US" w:eastAsia="zh-CN" w:bidi="ar-SA"/>
              </w:rPr>
              <w:t>你单位在项目运营过程中，须严格按照本项目环境影响报告表规定的方式，落实各项污染防治措施，确保区域环境不因项目建设受到影响。项目数控雕刻工序在封闭车间内进行，采取湿式作业，车间地面硬化，粉尘无组织排放执行《大气污染物综合排放标准》</w:t>
            </w:r>
            <w:r>
              <w:rPr>
                <w:rFonts w:hint="default" w:ascii="Times New Roman" w:hAnsi="Times New Roman" w:eastAsia="宋体" w:cs="Times New Roman"/>
                <w:color w:val="auto"/>
                <w:spacing w:val="18"/>
                <w:kern w:val="2"/>
                <w:sz w:val="24"/>
                <w:szCs w:val="22"/>
                <w:lang w:val="en-US" w:eastAsia="zh-CN" w:bidi="ar-SA"/>
              </w:rPr>
              <w:t>(GB16297-1996)表2无组织排放监控浓度限值要求。手工</w:t>
            </w:r>
            <w:r>
              <w:rPr>
                <w:rFonts w:hint="eastAsia" w:ascii="Times New Roman" w:hAnsi="Times New Roman" w:eastAsia="宋体" w:cs="Times New Roman"/>
                <w:color w:val="auto"/>
                <w:spacing w:val="18"/>
                <w:kern w:val="2"/>
                <w:sz w:val="24"/>
                <w:szCs w:val="22"/>
                <w:lang w:val="en-US" w:eastAsia="zh-CN" w:bidi="ar-SA"/>
              </w:rPr>
              <w:t>打磨抛光</w:t>
            </w:r>
            <w:r>
              <w:rPr>
                <w:rFonts w:hint="default" w:ascii="Times New Roman" w:hAnsi="Times New Roman" w:eastAsia="宋体" w:cs="Times New Roman"/>
                <w:color w:val="auto"/>
                <w:spacing w:val="18"/>
                <w:kern w:val="2"/>
                <w:sz w:val="24"/>
                <w:szCs w:val="22"/>
                <w:lang w:val="en-US" w:eastAsia="zh-CN" w:bidi="ar-SA"/>
              </w:rPr>
              <w:t>工序在封闭车间内进行，车间地面硬化，粉尘经</w:t>
            </w:r>
            <w:r>
              <w:rPr>
                <w:rFonts w:hint="eastAsia" w:ascii="Times New Roman" w:hAnsi="Times New Roman" w:eastAsia="宋体" w:cs="Times New Roman"/>
                <w:color w:val="auto"/>
                <w:spacing w:val="18"/>
                <w:kern w:val="2"/>
                <w:sz w:val="24"/>
                <w:szCs w:val="22"/>
                <w:lang w:val="en-US" w:eastAsia="zh-CN" w:bidi="ar-SA"/>
              </w:rPr>
              <w:t>集气罩+</w:t>
            </w:r>
            <w:r>
              <w:rPr>
                <w:rFonts w:hint="default" w:ascii="Times New Roman" w:hAnsi="Times New Roman" w:eastAsia="宋体" w:cs="Times New Roman"/>
                <w:color w:val="auto"/>
                <w:spacing w:val="18"/>
                <w:kern w:val="2"/>
                <w:sz w:val="24"/>
                <w:szCs w:val="22"/>
                <w:lang w:val="en-US" w:eastAsia="zh-CN" w:bidi="ar-SA"/>
              </w:rPr>
              <w:t>1</w:t>
            </w:r>
            <w:r>
              <w:rPr>
                <w:rFonts w:hint="eastAsia" w:ascii="Times New Roman" w:hAnsi="Times New Roman" w:eastAsia="宋体" w:cs="Times New Roman"/>
                <w:color w:val="auto"/>
                <w:spacing w:val="18"/>
                <w:kern w:val="2"/>
                <w:sz w:val="24"/>
                <w:szCs w:val="22"/>
                <w:lang w:val="en-US" w:eastAsia="zh-CN" w:bidi="ar-SA"/>
              </w:rPr>
              <w:t>台布袋</w:t>
            </w:r>
            <w:r>
              <w:rPr>
                <w:rFonts w:hint="default" w:ascii="Times New Roman" w:hAnsi="Times New Roman" w:eastAsia="宋体" w:cs="Times New Roman"/>
                <w:color w:val="auto"/>
                <w:spacing w:val="18"/>
                <w:kern w:val="2"/>
                <w:sz w:val="24"/>
                <w:szCs w:val="22"/>
                <w:lang w:val="en-US" w:eastAsia="zh-CN" w:bidi="ar-SA"/>
              </w:rPr>
              <w:t>除尘器处理后通过1根15米高排气筒排放</w:t>
            </w:r>
            <w:r>
              <w:rPr>
                <w:rFonts w:hint="eastAsia" w:ascii="宋体" w:hAnsi="宋体" w:eastAsia="宋体" w:cs="宋体"/>
                <w:color w:val="auto"/>
                <w:spacing w:val="18"/>
                <w:kern w:val="2"/>
                <w:sz w:val="24"/>
                <w:szCs w:val="22"/>
                <w:lang w:val="en-US" w:eastAsia="zh-CN" w:bidi="ar-SA"/>
              </w:rPr>
              <w:t>。粉尘有组织排放执行《大气污染物综合排放标准》</w:t>
            </w:r>
            <w:r>
              <w:rPr>
                <w:rFonts w:hint="default" w:ascii="Times New Roman" w:hAnsi="Times New Roman" w:eastAsia="宋体" w:cs="Times New Roman"/>
                <w:color w:val="auto"/>
                <w:spacing w:val="18"/>
                <w:kern w:val="2"/>
                <w:sz w:val="24"/>
                <w:szCs w:val="22"/>
                <w:lang w:val="en-US" w:eastAsia="zh-CN" w:bidi="ar-SA"/>
              </w:rPr>
              <w:t>(GB16297-1996)表2</w:t>
            </w:r>
            <w:r>
              <w:rPr>
                <w:rFonts w:hint="eastAsia" w:ascii="宋体" w:hAnsi="宋体" w:eastAsia="宋体" w:cs="宋体"/>
                <w:color w:val="auto"/>
                <w:spacing w:val="18"/>
                <w:kern w:val="2"/>
                <w:sz w:val="24"/>
                <w:szCs w:val="22"/>
                <w:lang w:val="en-US" w:eastAsia="zh-CN" w:bidi="ar-SA"/>
              </w:rPr>
              <w:t>二级标准；项目厂区地面硬化、建设2个三级防渗沉淀池及防渗排水沟，生产废水经沉淀池沉淀后循环使用。生活污水泼洒地面抑尘；项目产噪设备全部置于封闭车间内,并进行基础减振，厂界噪声排放执行《工业企业厂界环境噪声排放标准》</w:t>
            </w:r>
            <w:r>
              <w:rPr>
                <w:rFonts w:hint="default" w:ascii="Times New Roman" w:hAnsi="Times New Roman" w:eastAsia="宋体" w:cs="Times New Roman"/>
                <w:color w:val="auto"/>
                <w:spacing w:val="18"/>
                <w:kern w:val="2"/>
                <w:sz w:val="24"/>
                <w:szCs w:val="22"/>
                <w:lang w:val="en-US" w:eastAsia="zh-CN" w:bidi="ar-SA"/>
              </w:rPr>
              <w:t>(GB12348-2008)2</w:t>
            </w:r>
            <w:r>
              <w:rPr>
                <w:rFonts w:hint="eastAsia" w:ascii="宋体" w:hAnsi="宋体" w:eastAsia="宋体" w:cs="宋体"/>
                <w:color w:val="auto"/>
                <w:spacing w:val="18"/>
                <w:kern w:val="2"/>
                <w:sz w:val="24"/>
                <w:szCs w:val="22"/>
                <w:lang w:val="en-US" w:eastAsia="zh-CN" w:bidi="ar-SA"/>
              </w:rPr>
              <w:t>类标准；项目沉淀池淤泥经1套泥水分离器分离出的泥渣、石材下脚料、除尘器除尘灰收集后外售作建材,职工生活垃圾定期清运至环卫部门指定地点处置。</w:t>
            </w:r>
          </w:p>
          <w:p>
            <w:pPr>
              <w:keepNext w:val="0"/>
              <w:keepLines w:val="0"/>
              <w:pageBreakBefore w:val="0"/>
              <w:widowControl w:val="0"/>
              <w:numPr>
                <w:ilvl w:val="0"/>
                <w:numId w:val="5"/>
              </w:numPr>
              <w:kinsoku/>
              <w:wordWrap/>
              <w:overflowPunct/>
              <w:topLinePunct w:val="0"/>
              <w:autoSpaceDE/>
              <w:autoSpaceDN/>
              <w:bidi w:val="0"/>
              <w:adjustRightInd/>
              <w:snapToGrid/>
              <w:spacing w:after="0" w:line="480" w:lineRule="exact"/>
              <w:ind w:leftChars="0" w:firstLine="552" w:firstLineChars="200"/>
              <w:textAlignment w:val="auto"/>
              <w:outlineLvl w:val="9"/>
              <w:rPr>
                <w:rFonts w:hint="eastAsia" w:ascii="宋体" w:hAnsi="宋体" w:eastAsia="宋体" w:cs="宋体"/>
                <w:color w:val="auto"/>
                <w:spacing w:val="18"/>
                <w:kern w:val="2"/>
                <w:sz w:val="24"/>
                <w:szCs w:val="22"/>
                <w:lang w:val="en-US" w:eastAsia="zh-CN" w:bidi="ar-SA"/>
              </w:rPr>
            </w:pPr>
            <w:r>
              <w:rPr>
                <w:rFonts w:hint="eastAsia" w:ascii="宋体" w:hAnsi="宋体" w:eastAsia="宋体" w:cs="宋体"/>
                <w:color w:val="auto"/>
                <w:spacing w:val="18"/>
                <w:kern w:val="2"/>
                <w:sz w:val="24"/>
                <w:szCs w:val="22"/>
                <w:lang w:val="en-US" w:eastAsia="zh-CN" w:bidi="ar-SA"/>
              </w:rPr>
              <w:t>项目生产不用热，冬季办公区采用空调取暖，不得建设燃煤设施。</w:t>
            </w:r>
          </w:p>
          <w:p>
            <w:pPr>
              <w:keepNext w:val="0"/>
              <w:keepLines w:val="0"/>
              <w:pageBreakBefore w:val="0"/>
              <w:widowControl w:val="0"/>
              <w:numPr>
                <w:ilvl w:val="0"/>
                <w:numId w:val="5"/>
              </w:numPr>
              <w:kinsoku/>
              <w:wordWrap/>
              <w:overflowPunct/>
              <w:topLinePunct w:val="0"/>
              <w:autoSpaceDE/>
              <w:autoSpaceDN/>
              <w:bidi w:val="0"/>
              <w:adjustRightInd/>
              <w:snapToGrid/>
              <w:spacing w:after="0" w:line="480" w:lineRule="exact"/>
              <w:ind w:left="0" w:leftChars="0" w:firstLine="552" w:firstLineChars="200"/>
              <w:textAlignment w:val="auto"/>
              <w:outlineLvl w:val="9"/>
              <w:rPr>
                <w:rFonts w:hint="eastAsia" w:eastAsia="宋体"/>
                <w:color w:val="000000"/>
                <w:sz w:val="21"/>
                <w:szCs w:val="21"/>
                <w:lang w:eastAsia="zh-CN"/>
              </w:rPr>
            </w:pPr>
            <w:r>
              <w:rPr>
                <w:rFonts w:hint="eastAsia" w:ascii="宋体" w:hAnsi="宋体" w:eastAsia="宋体" w:cs="宋体"/>
                <w:color w:val="auto"/>
                <w:spacing w:val="18"/>
                <w:kern w:val="2"/>
                <w:sz w:val="24"/>
                <w:szCs w:val="22"/>
                <w:lang w:val="en-US" w:eastAsia="zh-CN" w:bidi="ar-SA"/>
              </w:rPr>
              <w:t>本项目污染物排放总量控制指标为：</w:t>
            </w:r>
          </w:p>
        </w:tc>
      </w:tr>
    </w:tbl>
    <w:p>
      <w:pPr>
        <w:spacing w:after="0" w:afterLines="0" w:line="360" w:lineRule="auto"/>
        <w:rPr>
          <w:rFonts w:hint="eastAsia" w:eastAsia="仿宋_GB2312"/>
          <w:b/>
          <w:color w:val="000000"/>
          <w:sz w:val="28"/>
          <w:szCs w:val="28"/>
          <w:lang w:eastAsia="zh-CN"/>
        </w:rPr>
      </w:pPr>
      <w:r>
        <w:rPr>
          <w:rFonts w:hint="eastAsia" w:eastAsia="仿宋_GB2312"/>
          <w:b/>
          <w:color w:val="000000"/>
          <w:sz w:val="28"/>
          <w:szCs w:val="28"/>
          <w:lang w:eastAsia="zh-CN"/>
        </w:rPr>
        <w:t>续</w:t>
      </w:r>
      <w:r>
        <w:rPr>
          <w:rFonts w:eastAsia="仿宋_GB2312"/>
          <w:b/>
          <w:color w:val="000000"/>
          <w:sz w:val="28"/>
          <w:szCs w:val="28"/>
        </w:rPr>
        <w:t>表</w:t>
      </w:r>
      <w:r>
        <w:rPr>
          <w:rFonts w:hint="eastAsia" w:eastAsia="仿宋_GB2312"/>
          <w:b/>
          <w:color w:val="000000"/>
          <w:sz w:val="28"/>
          <w:szCs w:val="28"/>
          <w:lang w:eastAsia="zh-CN"/>
        </w:rPr>
        <w:t>四</w:t>
      </w:r>
    </w:p>
    <w:tbl>
      <w:tblPr>
        <w:tblStyle w:val="14"/>
        <w:tblW w:w="892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3062" w:hRule="atLeast"/>
          <w:jc w:val="center"/>
        </w:trPr>
        <w:tc>
          <w:tcPr>
            <w:tcW w:w="8924" w:type="dxa"/>
            <w:vAlign w:val="top"/>
          </w:tcPr>
          <w:p>
            <w:pPr>
              <w:keepNext w:val="0"/>
              <w:keepLines w:val="0"/>
              <w:pageBreakBefore w:val="0"/>
              <w:widowControl/>
              <w:kinsoku/>
              <w:wordWrap/>
              <w:overflowPunct/>
              <w:topLinePunct w:val="0"/>
              <w:autoSpaceDE/>
              <w:autoSpaceDN/>
              <w:bidi w:val="0"/>
              <w:adjustRightInd w:val="0"/>
              <w:snapToGrid w:val="0"/>
              <w:spacing w:before="62" w:after="0" w:line="360" w:lineRule="auto"/>
              <w:textAlignment w:val="auto"/>
              <w:outlineLvl w:val="9"/>
              <w:rPr>
                <w:rFonts w:hint="eastAsia" w:ascii="Times New Roman" w:hAnsi="Times New Roman" w:eastAsia="宋体" w:cs="Times New Roman"/>
                <w:color w:val="auto"/>
                <w:spacing w:val="18"/>
                <w:kern w:val="2"/>
                <w:sz w:val="24"/>
                <w:szCs w:val="22"/>
                <w:lang w:val="en-US" w:eastAsia="zh-CN" w:bidi="ar-SA"/>
              </w:rPr>
            </w:pPr>
            <w:r>
              <w:rPr>
                <w:rFonts w:hint="eastAsia" w:ascii="宋体" w:hAnsi="宋体" w:eastAsia="宋体" w:cs="宋体"/>
                <w:color w:val="auto"/>
                <w:spacing w:val="18"/>
                <w:kern w:val="2"/>
                <w:sz w:val="24"/>
                <w:szCs w:val="22"/>
                <w:lang w:val="en-US" w:eastAsia="zh-CN" w:bidi="ar-SA"/>
              </w:rPr>
              <w:t>颗粒物</w:t>
            </w:r>
            <w:r>
              <w:rPr>
                <w:rFonts w:hint="eastAsia" w:ascii="Times New Roman" w:hAnsi="Times New Roman" w:eastAsia="宋体" w:cs="Times New Roman"/>
                <w:color w:val="auto"/>
                <w:spacing w:val="18"/>
                <w:kern w:val="2"/>
                <w:sz w:val="24"/>
                <w:szCs w:val="22"/>
                <w:lang w:val="en-US" w:eastAsia="zh-CN" w:bidi="ar-SA"/>
              </w:rPr>
              <w:t>0.026t/a、</w:t>
            </w:r>
            <w:r>
              <w:rPr>
                <w:rFonts w:hint="default" w:ascii="Times New Roman" w:hAnsi="Times New Roman" w:eastAsia="宋体" w:cs="Times New Roman"/>
                <w:color w:val="auto"/>
                <w:spacing w:val="18"/>
                <w:kern w:val="2"/>
                <w:sz w:val="24"/>
                <w:szCs w:val="22"/>
                <w:lang w:val="en-US" w:eastAsia="zh-CN" w:bidi="ar-SA"/>
              </w:rPr>
              <w:t>SO</w:t>
            </w:r>
            <w:r>
              <w:rPr>
                <w:rFonts w:hint="default" w:ascii="Times New Roman" w:hAnsi="Times New Roman" w:eastAsia="宋体" w:cs="Times New Roman"/>
                <w:color w:val="auto"/>
                <w:spacing w:val="18"/>
                <w:kern w:val="2"/>
                <w:sz w:val="24"/>
                <w:szCs w:val="22"/>
                <w:vertAlign w:val="subscript"/>
                <w:lang w:val="en-US" w:eastAsia="zh-CN" w:bidi="ar-SA"/>
              </w:rPr>
              <w:t>2</w:t>
            </w:r>
            <w:r>
              <w:rPr>
                <w:rFonts w:hint="eastAsia" w:ascii="Times New Roman" w:hAnsi="Times New Roman" w:eastAsia="宋体" w:cs="Times New Roman"/>
                <w:color w:val="auto"/>
                <w:spacing w:val="18"/>
                <w:kern w:val="2"/>
                <w:sz w:val="24"/>
                <w:szCs w:val="22"/>
                <w:lang w:val="en-US" w:eastAsia="zh-CN" w:bidi="ar-SA"/>
              </w:rPr>
              <w:t>0t/a</w:t>
            </w:r>
            <w:r>
              <w:rPr>
                <w:rFonts w:hint="default" w:ascii="Times New Roman" w:hAnsi="Times New Roman" w:eastAsia="宋体" w:cs="Times New Roman"/>
                <w:color w:val="auto"/>
                <w:spacing w:val="18"/>
                <w:kern w:val="2"/>
                <w:sz w:val="24"/>
                <w:szCs w:val="22"/>
                <w:lang w:val="en-US" w:eastAsia="zh-CN" w:bidi="ar-SA"/>
              </w:rPr>
              <w:t>、NOx</w:t>
            </w:r>
            <w:r>
              <w:rPr>
                <w:rFonts w:hint="eastAsia" w:ascii="Times New Roman" w:hAnsi="Times New Roman" w:eastAsia="宋体" w:cs="Times New Roman"/>
                <w:color w:val="auto"/>
                <w:spacing w:val="18"/>
                <w:kern w:val="2"/>
                <w:sz w:val="24"/>
                <w:szCs w:val="22"/>
                <w:lang w:val="en-US" w:eastAsia="zh-CN" w:bidi="ar-SA"/>
              </w:rPr>
              <w:t>0t/a</w:t>
            </w:r>
            <w:r>
              <w:rPr>
                <w:rFonts w:hint="default" w:ascii="Times New Roman" w:hAnsi="Times New Roman" w:eastAsia="宋体" w:cs="Times New Roman"/>
                <w:color w:val="auto"/>
                <w:spacing w:val="18"/>
                <w:kern w:val="2"/>
                <w:sz w:val="24"/>
                <w:szCs w:val="22"/>
                <w:lang w:val="en-US" w:eastAsia="zh-CN" w:bidi="ar-SA"/>
              </w:rPr>
              <w:t>、TN</w:t>
            </w:r>
            <w:r>
              <w:rPr>
                <w:rFonts w:hint="eastAsia" w:ascii="Times New Roman" w:hAnsi="Times New Roman" w:eastAsia="宋体" w:cs="Times New Roman"/>
                <w:color w:val="auto"/>
                <w:spacing w:val="18"/>
                <w:kern w:val="2"/>
                <w:sz w:val="24"/>
                <w:szCs w:val="22"/>
                <w:lang w:val="en-US" w:eastAsia="zh-CN" w:bidi="ar-SA"/>
              </w:rPr>
              <w:t>0t/a</w:t>
            </w:r>
            <w:r>
              <w:rPr>
                <w:rFonts w:hint="default" w:ascii="Times New Roman" w:hAnsi="Times New Roman" w:eastAsia="宋体" w:cs="Times New Roman"/>
                <w:color w:val="auto"/>
                <w:spacing w:val="18"/>
                <w:kern w:val="2"/>
                <w:sz w:val="24"/>
                <w:szCs w:val="22"/>
                <w:lang w:val="en-US" w:eastAsia="zh-CN" w:bidi="ar-SA"/>
              </w:rPr>
              <w:t>、COD</w:t>
            </w:r>
            <w:r>
              <w:rPr>
                <w:rFonts w:hint="eastAsia" w:ascii="Times New Roman" w:hAnsi="Times New Roman" w:eastAsia="宋体" w:cs="Times New Roman"/>
                <w:color w:val="auto"/>
                <w:spacing w:val="18"/>
                <w:kern w:val="2"/>
                <w:sz w:val="24"/>
                <w:szCs w:val="22"/>
                <w:lang w:val="en-US" w:eastAsia="zh-CN" w:bidi="ar-SA"/>
              </w:rPr>
              <w:t>0t/a</w:t>
            </w:r>
            <w:r>
              <w:rPr>
                <w:rFonts w:hint="default" w:ascii="Times New Roman" w:hAnsi="Times New Roman" w:eastAsia="宋体" w:cs="Times New Roman"/>
                <w:color w:val="auto"/>
                <w:spacing w:val="18"/>
                <w:kern w:val="2"/>
                <w:sz w:val="24"/>
                <w:szCs w:val="22"/>
                <w:lang w:val="en-US" w:eastAsia="zh-CN" w:bidi="ar-SA"/>
              </w:rPr>
              <w:t>、</w:t>
            </w:r>
            <w:r>
              <w:rPr>
                <w:rFonts w:hint="eastAsia" w:ascii="Times New Roman" w:hAnsi="Times New Roman" w:eastAsia="宋体" w:cs="Times New Roman"/>
                <w:color w:val="auto"/>
                <w:spacing w:val="18"/>
                <w:kern w:val="2"/>
                <w:sz w:val="24"/>
                <w:szCs w:val="22"/>
                <w:lang w:val="en-US" w:eastAsia="zh-CN" w:bidi="ar-SA"/>
              </w:rPr>
              <w:t>氨氮0t/a</w:t>
            </w:r>
            <w:r>
              <w:rPr>
                <w:rFonts w:hint="default" w:ascii="Times New Roman" w:hAnsi="Times New Roman" w:eastAsia="宋体" w:cs="Times New Roman"/>
                <w:color w:val="auto"/>
                <w:spacing w:val="18"/>
                <w:kern w:val="2"/>
                <w:sz w:val="24"/>
                <w:szCs w:val="22"/>
                <w:lang w:val="en-US" w:eastAsia="zh-CN" w:bidi="ar-SA"/>
              </w:rPr>
              <w:t>、总磷</w:t>
            </w:r>
            <w:r>
              <w:rPr>
                <w:rFonts w:hint="eastAsia" w:ascii="Times New Roman" w:hAnsi="Times New Roman" w:eastAsia="宋体" w:cs="Times New Roman"/>
                <w:color w:val="auto"/>
                <w:spacing w:val="18"/>
                <w:kern w:val="2"/>
                <w:sz w:val="24"/>
                <w:szCs w:val="22"/>
                <w:lang w:val="en-US" w:eastAsia="zh-CN" w:bidi="ar-SA"/>
              </w:rPr>
              <w:t>0t/a</w:t>
            </w:r>
            <w:r>
              <w:rPr>
                <w:rFonts w:hint="default" w:ascii="Times New Roman" w:hAnsi="Times New Roman" w:eastAsia="宋体" w:cs="Times New Roman"/>
                <w:color w:val="auto"/>
                <w:spacing w:val="18"/>
                <w:kern w:val="2"/>
                <w:sz w:val="24"/>
                <w:szCs w:val="22"/>
                <w:lang w:val="en-US" w:eastAsia="zh-CN" w:bidi="ar-SA"/>
              </w:rPr>
              <w:t>、VOCs</w:t>
            </w:r>
            <w:r>
              <w:rPr>
                <w:rFonts w:hint="eastAsia" w:ascii="Times New Roman" w:hAnsi="Times New Roman" w:eastAsia="宋体" w:cs="Times New Roman"/>
                <w:color w:val="auto"/>
                <w:spacing w:val="18"/>
                <w:kern w:val="2"/>
                <w:sz w:val="24"/>
                <w:szCs w:val="22"/>
                <w:lang w:val="en-US" w:eastAsia="zh-CN" w:bidi="ar-SA"/>
              </w:rPr>
              <w:t>0t/a。</w:t>
            </w:r>
          </w:p>
          <w:p>
            <w:pPr>
              <w:keepNext w:val="0"/>
              <w:keepLines w:val="0"/>
              <w:pageBreakBefore w:val="0"/>
              <w:widowControl/>
              <w:numPr>
                <w:ilvl w:val="0"/>
                <w:numId w:val="5"/>
              </w:numPr>
              <w:kinsoku/>
              <w:wordWrap/>
              <w:overflowPunct/>
              <w:topLinePunct w:val="0"/>
              <w:autoSpaceDE/>
              <w:autoSpaceDN/>
              <w:bidi w:val="0"/>
              <w:adjustRightInd w:val="0"/>
              <w:snapToGrid w:val="0"/>
              <w:spacing w:before="62" w:after="0" w:line="360" w:lineRule="auto"/>
              <w:ind w:left="0" w:leftChars="0" w:firstLine="552" w:firstLineChars="200"/>
              <w:textAlignment w:val="auto"/>
              <w:outlineLvl w:val="9"/>
              <w:rPr>
                <w:rFonts w:hint="eastAsia" w:ascii="Times New Roman" w:hAnsi="Times New Roman" w:eastAsia="宋体" w:cs="Times New Roman"/>
                <w:color w:val="auto"/>
                <w:spacing w:val="18"/>
                <w:kern w:val="2"/>
                <w:sz w:val="24"/>
                <w:szCs w:val="22"/>
                <w:lang w:val="en-US" w:eastAsia="zh-CN" w:bidi="ar-SA"/>
              </w:rPr>
            </w:pPr>
            <w:r>
              <w:rPr>
                <w:rFonts w:hint="eastAsia" w:ascii="Times New Roman" w:hAnsi="Times New Roman" w:eastAsia="宋体" w:cs="Times New Roman"/>
                <w:color w:val="auto"/>
                <w:spacing w:val="18"/>
                <w:kern w:val="2"/>
                <w:sz w:val="24"/>
                <w:szCs w:val="22"/>
                <w:lang w:val="en-US" w:eastAsia="zh-CN" w:bidi="ar-SA"/>
              </w:rPr>
              <w:t>建设项目工艺、性质、地点、规模以及污染防治措施发生变化，请重新报批环评文件。</w:t>
            </w:r>
          </w:p>
          <w:p>
            <w:pPr>
              <w:keepNext w:val="0"/>
              <w:keepLines w:val="0"/>
              <w:pageBreakBefore w:val="0"/>
              <w:widowControl/>
              <w:numPr>
                <w:ilvl w:val="0"/>
                <w:numId w:val="5"/>
              </w:numPr>
              <w:kinsoku/>
              <w:wordWrap/>
              <w:overflowPunct/>
              <w:topLinePunct w:val="0"/>
              <w:autoSpaceDE/>
              <w:autoSpaceDN/>
              <w:bidi w:val="0"/>
              <w:adjustRightInd w:val="0"/>
              <w:snapToGrid w:val="0"/>
              <w:spacing w:before="62" w:after="0" w:line="360" w:lineRule="auto"/>
              <w:ind w:left="0" w:leftChars="0" w:firstLine="552" w:firstLineChars="200"/>
              <w:textAlignment w:val="auto"/>
              <w:outlineLvl w:val="9"/>
              <w:rPr>
                <w:rFonts w:hint="eastAsia" w:ascii="Times New Roman" w:hAnsi="Times New Roman" w:eastAsia="宋体" w:cs="Times New Roman"/>
                <w:color w:val="auto"/>
                <w:spacing w:val="18"/>
                <w:kern w:val="2"/>
                <w:sz w:val="24"/>
                <w:szCs w:val="22"/>
                <w:lang w:val="en-US" w:eastAsia="zh-CN" w:bidi="ar-SA"/>
              </w:rPr>
            </w:pPr>
            <w:r>
              <w:rPr>
                <w:rFonts w:hint="eastAsia" w:ascii="Times New Roman" w:hAnsi="Times New Roman" w:eastAsia="宋体" w:cs="Times New Roman"/>
                <w:color w:val="auto"/>
                <w:spacing w:val="18"/>
                <w:kern w:val="2"/>
                <w:sz w:val="24"/>
                <w:szCs w:val="22"/>
                <w:lang w:val="en-US" w:eastAsia="zh-CN" w:bidi="ar-SA"/>
              </w:rPr>
              <w:t>该项目日常监督检查工作由项目所在地曲阳县环保局环境监察大队羊平监察中队负责。请你单位于10个工作日内将项目环境影响报告表及批复文件送交羊平监察中队。</w:t>
            </w:r>
          </w:p>
          <w:p>
            <w:pPr>
              <w:keepNext w:val="0"/>
              <w:keepLines w:val="0"/>
              <w:pageBreakBefore w:val="0"/>
              <w:widowControl/>
              <w:numPr>
                <w:ilvl w:val="0"/>
                <w:numId w:val="0"/>
              </w:numPr>
              <w:kinsoku/>
              <w:wordWrap/>
              <w:overflowPunct/>
              <w:topLinePunct w:val="0"/>
              <w:autoSpaceDE/>
              <w:autoSpaceDN/>
              <w:bidi w:val="0"/>
              <w:adjustRightInd w:val="0"/>
              <w:snapToGrid w:val="0"/>
              <w:spacing w:before="62" w:after="0" w:line="360" w:lineRule="auto"/>
              <w:ind w:leftChars="200"/>
              <w:textAlignment w:val="auto"/>
              <w:outlineLvl w:val="9"/>
              <w:rPr>
                <w:rFonts w:hint="eastAsia" w:ascii="Times New Roman" w:hAnsi="Times New Roman" w:eastAsia="宋体" w:cs="Times New Roman"/>
                <w:color w:val="auto"/>
                <w:spacing w:val="18"/>
                <w:kern w:val="2"/>
                <w:sz w:val="24"/>
                <w:szCs w:val="22"/>
                <w:lang w:val="en-US" w:eastAsia="zh-CN" w:bidi="ar-SA"/>
              </w:rPr>
            </w:pPr>
          </w:p>
          <w:p>
            <w:pPr>
              <w:keepNext w:val="0"/>
              <w:keepLines w:val="0"/>
              <w:pageBreakBefore w:val="0"/>
              <w:widowControl/>
              <w:kinsoku/>
              <w:wordWrap/>
              <w:overflowPunct/>
              <w:topLinePunct w:val="0"/>
              <w:autoSpaceDE/>
              <w:autoSpaceDN/>
              <w:bidi w:val="0"/>
              <w:adjustRightInd w:val="0"/>
              <w:snapToGrid w:val="0"/>
              <w:spacing w:before="62" w:after="0" w:line="360" w:lineRule="auto"/>
              <w:ind w:firstLine="480" w:firstLineChars="200"/>
              <w:textAlignment w:val="auto"/>
              <w:outlineLvl w:val="9"/>
              <w:rPr>
                <w:rFonts w:hint="eastAsia" w:ascii="Times New Roman" w:hAnsi="Times New Roman" w:eastAsia="宋体" w:cs="Times New Roman"/>
                <w:color w:val="auto"/>
                <w:spacing w:val="18"/>
                <w:kern w:val="2"/>
                <w:sz w:val="24"/>
                <w:szCs w:val="22"/>
                <w:lang w:val="en-US" w:eastAsia="zh-CN" w:bidi="ar-SA"/>
              </w:rPr>
            </w:pPr>
            <w:r>
              <w:rPr>
                <w:rFonts w:hint="eastAsia" w:ascii="宋体" w:hAnsi="宋体" w:eastAsia="宋体"/>
                <w:color w:val="auto"/>
                <w:sz w:val="24"/>
                <w:szCs w:val="24"/>
                <w:lang w:val="en-US" w:eastAsia="zh-CN"/>
              </w:rPr>
              <w:t xml:space="preserve">                                                 </w:t>
            </w:r>
            <w:r>
              <w:rPr>
                <w:rFonts w:hint="eastAsia" w:ascii="Times New Roman" w:hAnsi="Times New Roman" w:eastAsia="宋体" w:cs="Times New Roman"/>
                <w:color w:val="auto"/>
                <w:spacing w:val="18"/>
                <w:kern w:val="2"/>
                <w:sz w:val="24"/>
                <w:szCs w:val="22"/>
                <w:lang w:val="en-US" w:eastAsia="zh-CN" w:bidi="ar-SA"/>
              </w:rPr>
              <w:t>曲阳县环境保护局</w:t>
            </w:r>
          </w:p>
          <w:p>
            <w:pPr>
              <w:keepNext w:val="0"/>
              <w:keepLines w:val="0"/>
              <w:pageBreakBefore w:val="0"/>
              <w:widowControl/>
              <w:kinsoku/>
              <w:wordWrap/>
              <w:overflowPunct/>
              <w:topLinePunct w:val="0"/>
              <w:autoSpaceDE/>
              <w:autoSpaceDN/>
              <w:bidi w:val="0"/>
              <w:adjustRightInd w:val="0"/>
              <w:snapToGrid w:val="0"/>
              <w:spacing w:before="62" w:after="0" w:line="360" w:lineRule="auto"/>
              <w:ind w:firstLine="552" w:firstLineChars="200"/>
              <w:textAlignment w:val="auto"/>
              <w:outlineLvl w:val="9"/>
              <w:rPr>
                <w:rFonts w:hint="eastAsia" w:ascii="Times New Roman" w:hAnsi="Times New Roman" w:eastAsia="宋体" w:cs="Times New Roman"/>
                <w:spacing w:val="18"/>
                <w:kern w:val="2"/>
                <w:sz w:val="24"/>
                <w:szCs w:val="22"/>
                <w:lang w:val="en-US" w:eastAsia="zh-CN" w:bidi="ar-SA"/>
              </w:rPr>
            </w:pPr>
            <w:r>
              <w:rPr>
                <w:rFonts w:hint="eastAsia" w:ascii="Times New Roman" w:hAnsi="Times New Roman" w:eastAsia="宋体" w:cs="Times New Roman"/>
                <w:color w:val="auto"/>
                <w:spacing w:val="18"/>
                <w:kern w:val="2"/>
                <w:sz w:val="24"/>
                <w:szCs w:val="22"/>
                <w:lang w:val="en-US" w:eastAsia="zh-CN" w:bidi="ar-SA"/>
              </w:rPr>
              <w:t xml:space="preserve">                                      2018年5月29日</w:t>
            </w:r>
          </w:p>
        </w:tc>
      </w:tr>
    </w:tbl>
    <w:p>
      <w:pPr>
        <w:spacing w:after="0" w:afterLines="0" w:line="360" w:lineRule="auto"/>
        <w:rPr>
          <w:rFonts w:hint="eastAsia" w:eastAsia="仿宋_GB2312"/>
          <w:b/>
          <w:color w:val="000000"/>
          <w:sz w:val="24"/>
          <w:szCs w:val="24"/>
          <w:lang w:eastAsia="zh-CN"/>
        </w:rPr>
      </w:pPr>
      <w:r>
        <w:rPr>
          <w:rFonts w:hint="eastAsia" w:eastAsia="仿宋_GB2312"/>
          <w:b/>
          <w:color w:val="000000"/>
          <w:sz w:val="28"/>
          <w:szCs w:val="28"/>
          <w:lang w:eastAsia="zh-CN"/>
        </w:rPr>
        <w:t>续</w:t>
      </w:r>
      <w:r>
        <w:rPr>
          <w:rFonts w:eastAsia="仿宋_GB2312"/>
          <w:b/>
          <w:color w:val="000000"/>
          <w:sz w:val="28"/>
          <w:szCs w:val="28"/>
        </w:rPr>
        <w:t>表</w:t>
      </w:r>
      <w:r>
        <w:rPr>
          <w:rFonts w:hint="eastAsia" w:eastAsia="仿宋_GB2312"/>
          <w:b/>
          <w:color w:val="000000"/>
          <w:sz w:val="28"/>
          <w:szCs w:val="28"/>
          <w:lang w:eastAsia="zh-CN"/>
        </w:rPr>
        <w:t>四</w:t>
      </w:r>
    </w:p>
    <w:tbl>
      <w:tblPr>
        <w:tblStyle w:val="14"/>
        <w:tblW w:w="892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2908" w:hRule="atLeast"/>
          <w:jc w:val="center"/>
        </w:trPr>
        <w:tc>
          <w:tcPr>
            <w:tcW w:w="8924" w:type="dxa"/>
            <w:vAlign w:val="top"/>
          </w:tcPr>
          <w:p>
            <w:pPr>
              <w:keepNext w:val="0"/>
              <w:keepLines w:val="0"/>
              <w:pageBreakBefore w:val="0"/>
              <w:widowControl/>
              <w:kinsoku/>
              <w:wordWrap/>
              <w:overflowPunct/>
              <w:topLinePunct w:val="0"/>
              <w:autoSpaceDE/>
              <w:autoSpaceDN/>
              <w:bidi w:val="0"/>
              <w:adjustRightInd w:val="0"/>
              <w:snapToGrid w:val="0"/>
              <w:spacing w:before="126" w:beforeLines="40" w:after="0" w:line="240" w:lineRule="auto"/>
              <w:jc w:val="center"/>
              <w:textAlignment w:val="auto"/>
              <w:outlineLvl w:val="9"/>
              <w:rPr>
                <w:rFonts w:hint="eastAsia" w:ascii="宋体" w:hAnsi="宋体" w:eastAsia="宋体"/>
                <w:sz w:val="24"/>
                <w:szCs w:val="24"/>
                <w:lang w:eastAsia="zh-CN"/>
              </w:rPr>
            </w:pPr>
            <w:r>
              <w:rPr>
                <w:rFonts w:hint="eastAsia" w:ascii="宋体" w:hAnsi="宋体" w:eastAsia="宋体"/>
                <w:sz w:val="24"/>
                <w:szCs w:val="24"/>
                <w:lang w:eastAsia="zh-CN"/>
              </w:rPr>
              <w:t>表</w:t>
            </w:r>
            <w:r>
              <w:rPr>
                <w:rFonts w:hint="eastAsia" w:ascii="宋体" w:hAnsi="宋体" w:eastAsia="宋体"/>
                <w:sz w:val="24"/>
                <w:szCs w:val="24"/>
                <w:lang w:val="en-US" w:eastAsia="zh-CN"/>
              </w:rPr>
              <w:t>4-1</w:t>
            </w:r>
            <w:r>
              <w:rPr>
                <w:rFonts w:hint="eastAsia" w:ascii="宋体" w:hAnsi="宋体" w:eastAsia="宋体"/>
                <w:sz w:val="24"/>
                <w:szCs w:val="24"/>
                <w:lang w:eastAsia="zh-CN"/>
              </w:rPr>
              <w:t xml:space="preserve">  环评审批意见落实情况</w:t>
            </w:r>
          </w:p>
          <w:tbl>
            <w:tblPr>
              <w:tblStyle w:val="14"/>
              <w:tblW w:w="8512"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89"/>
              <w:gridCol w:w="3974"/>
              <w:gridCol w:w="39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302" w:hRule="atLeast"/>
              </w:trPr>
              <w:tc>
                <w:tcPr>
                  <w:tcW w:w="589" w:type="dxa"/>
                  <w:tcBorders>
                    <w:left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44" w:leftChars="20" w:right="44" w:rightChars="20"/>
                    <w:jc w:val="center"/>
                    <w:textAlignment w:val="auto"/>
                    <w:outlineLvl w:val="9"/>
                    <w:rPr>
                      <w:rFonts w:hint="eastAsia" w:ascii="宋体" w:hAnsi="宋体" w:eastAsia="宋体"/>
                      <w:sz w:val="21"/>
                      <w:szCs w:val="21"/>
                      <w:lang w:eastAsia="zh-CN"/>
                    </w:rPr>
                  </w:pPr>
                  <w:r>
                    <w:rPr>
                      <w:rFonts w:hint="eastAsia" w:ascii="宋体" w:hAnsi="宋体" w:eastAsia="宋体"/>
                      <w:sz w:val="21"/>
                      <w:szCs w:val="21"/>
                      <w:lang w:eastAsia="zh-CN"/>
                    </w:rPr>
                    <w:t>序号</w:t>
                  </w:r>
                </w:p>
              </w:tc>
              <w:tc>
                <w:tcPr>
                  <w:tcW w:w="3974"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44" w:leftChars="20" w:right="44" w:rightChars="20"/>
                    <w:jc w:val="center"/>
                    <w:textAlignment w:val="auto"/>
                    <w:outlineLvl w:val="9"/>
                    <w:rPr>
                      <w:rFonts w:hint="eastAsia" w:ascii="宋体" w:hAnsi="宋体" w:eastAsia="宋体"/>
                      <w:sz w:val="21"/>
                      <w:szCs w:val="21"/>
                      <w:lang w:eastAsia="zh-CN"/>
                    </w:rPr>
                  </w:pPr>
                  <w:r>
                    <w:rPr>
                      <w:rFonts w:hint="eastAsia" w:ascii="宋体" w:hAnsi="宋体" w:eastAsia="宋体"/>
                      <w:sz w:val="21"/>
                      <w:szCs w:val="21"/>
                      <w:lang w:eastAsia="zh-CN"/>
                    </w:rPr>
                    <w:t>审批意见</w:t>
                  </w:r>
                </w:p>
              </w:tc>
              <w:tc>
                <w:tcPr>
                  <w:tcW w:w="3949" w:type="dxa"/>
                  <w:tcBorders>
                    <w:right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44" w:leftChars="20" w:right="44" w:rightChars="20"/>
                    <w:jc w:val="center"/>
                    <w:textAlignment w:val="auto"/>
                    <w:outlineLvl w:val="9"/>
                    <w:rPr>
                      <w:rFonts w:hint="eastAsia" w:ascii="宋体" w:hAnsi="宋体" w:eastAsia="宋体"/>
                      <w:sz w:val="21"/>
                      <w:szCs w:val="21"/>
                      <w:lang w:eastAsia="zh-CN"/>
                    </w:rPr>
                  </w:pPr>
                  <w:r>
                    <w:rPr>
                      <w:rFonts w:hint="eastAsia" w:ascii="宋体" w:hAnsi="宋体" w:eastAsia="宋体"/>
                      <w:sz w:val="21"/>
                      <w:szCs w:val="21"/>
                      <w:lang w:eastAsia="zh-CN"/>
                    </w:rPr>
                    <w:t>落实情况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1615" w:hRule="atLeast"/>
              </w:trPr>
              <w:tc>
                <w:tcPr>
                  <w:tcW w:w="589" w:type="dxa"/>
                  <w:tcBorders>
                    <w:left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44" w:leftChars="20" w:right="44" w:rightChars="20"/>
                    <w:jc w:val="center"/>
                    <w:textAlignment w:val="auto"/>
                    <w:outlineLvl w:val="9"/>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1</w:t>
                  </w:r>
                </w:p>
              </w:tc>
              <w:tc>
                <w:tcPr>
                  <w:tcW w:w="3974"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44" w:leftChars="20" w:right="44" w:rightChars="2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auto"/>
                      <w:spacing w:val="18"/>
                      <w:kern w:val="2"/>
                      <w:sz w:val="21"/>
                      <w:szCs w:val="21"/>
                      <w:lang w:val="en-US" w:eastAsia="zh-CN" w:bidi="ar-SA"/>
                    </w:rPr>
                    <w:t>你单位年产800件雕塑品建设项目，建设地点位于曲阳县邸村镇西邸村，厂址中心地理坐标为</w:t>
                  </w:r>
                  <w:r>
                    <w:rPr>
                      <w:rFonts w:hint="default" w:ascii="Times New Roman" w:hAnsi="Times New Roman" w:eastAsia="宋体" w:cs="Times New Roman"/>
                      <w:color w:val="auto"/>
                      <w:sz w:val="21"/>
                      <w:szCs w:val="21"/>
                      <w:lang w:eastAsia="zh-CN"/>
                    </w:rPr>
                    <w:t>北纬</w:t>
                  </w:r>
                  <w:r>
                    <w:rPr>
                      <w:rFonts w:hint="default" w:ascii="Times New Roman" w:hAnsi="Times New Roman" w:eastAsia="宋体" w:cs="Times New Roman"/>
                      <w:color w:val="auto"/>
                      <w:sz w:val="21"/>
                      <w:szCs w:val="21"/>
                      <w:lang w:val="en-US" w:eastAsia="zh-CN"/>
                    </w:rPr>
                    <w:t>38</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30</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29</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91</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eastAsia="zh-CN"/>
                    </w:rPr>
                    <w:t>，东经</w:t>
                  </w:r>
                  <w:r>
                    <w:rPr>
                      <w:rFonts w:hint="default" w:ascii="Times New Roman" w:hAnsi="Times New Roman" w:eastAsia="宋体" w:cs="Times New Roman"/>
                      <w:color w:val="auto"/>
                      <w:sz w:val="21"/>
                      <w:szCs w:val="21"/>
                    </w:rPr>
                    <w:t>11</w:t>
                  </w:r>
                  <w:r>
                    <w:rPr>
                      <w:rFonts w:hint="default" w:ascii="Times New Roman" w:hAnsi="Times New Roman" w:eastAsia="宋体" w:cs="Times New Roman"/>
                      <w:color w:val="auto"/>
                      <w:sz w:val="21"/>
                      <w:szCs w:val="21"/>
                      <w:lang w:val="en-US" w:eastAsia="zh-CN"/>
                    </w:rPr>
                    <w:t>4</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44</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6</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78</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pacing w:val="18"/>
                      <w:kern w:val="2"/>
                      <w:sz w:val="21"/>
                      <w:szCs w:val="21"/>
                      <w:lang w:val="en-US" w:eastAsia="zh-CN" w:bidi="ar-SA"/>
                    </w:rPr>
                    <w:t>法人代表：张秀红,占地面积1333.4平方米，总投资80万元，环保投资6万元.</w:t>
                  </w:r>
                </w:p>
              </w:tc>
              <w:tc>
                <w:tcPr>
                  <w:tcW w:w="3949" w:type="dxa"/>
                  <w:tcBorders>
                    <w:right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44" w:leftChars="20" w:right="44" w:rightChars="20" w:firstLine="0" w:firstLineChars="0"/>
                    <w:jc w:val="center"/>
                    <w:textAlignment w:val="auto"/>
                    <w:outlineLvl w:val="9"/>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本项目生产规模、地理位置、法人代表、占地面积、总投资、环保投资与审批意见一致。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3274" w:hRule="atLeast"/>
              </w:trPr>
              <w:tc>
                <w:tcPr>
                  <w:tcW w:w="589" w:type="dxa"/>
                  <w:tcBorders>
                    <w:left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44" w:leftChars="20" w:right="44" w:rightChars="20"/>
                    <w:jc w:val="center"/>
                    <w:textAlignment w:val="auto"/>
                    <w:outlineLvl w:val="9"/>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2</w:t>
                  </w:r>
                </w:p>
              </w:tc>
              <w:tc>
                <w:tcPr>
                  <w:tcW w:w="3974"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44" w:leftChars="20" w:right="44" w:rightChars="20" w:firstLine="0" w:firstLineChars="0"/>
                    <w:jc w:val="center"/>
                    <w:textAlignment w:val="auto"/>
                    <w:outlineLvl w:val="9"/>
                    <w:rPr>
                      <w:rFonts w:hint="default" w:ascii="Times New Roman" w:hAnsi="Times New Roman" w:eastAsia="宋体" w:cs="Times New Roman"/>
                      <w:sz w:val="21"/>
                      <w:szCs w:val="21"/>
                      <w:lang w:eastAsia="zh-CN"/>
                    </w:rPr>
                  </w:pPr>
                  <w:r>
                    <w:rPr>
                      <w:rFonts w:hint="default" w:ascii="Times New Roman" w:hAnsi="Times New Roman" w:eastAsia="宋体" w:cs="Times New Roman"/>
                      <w:color w:val="auto"/>
                      <w:spacing w:val="18"/>
                      <w:kern w:val="2"/>
                      <w:sz w:val="21"/>
                      <w:szCs w:val="21"/>
                      <w:lang w:val="en-US" w:eastAsia="zh-CN" w:bidi="ar-SA"/>
                    </w:rPr>
                    <w:t>项目数控雕刻工序在封闭车间内进行，采取湿式作业，车间地面硬化，粉尘无组织排放执行《大气污染物综合排放标准》(GB16297-1996)表2无组织排放监控浓度限值要求。手工打磨抛光工序在封闭车间内进行，车间地面硬化，粉尘经集气罩+1台布袋除尘器处理后通过1根15米高排气筒排放。粉尘有组织排放执行《大气污染物综合排放标准》(GB16297-1996)表2二级标准。</w:t>
                  </w:r>
                </w:p>
              </w:tc>
              <w:tc>
                <w:tcPr>
                  <w:tcW w:w="3949" w:type="dxa"/>
                  <w:tcBorders>
                    <w:right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44" w:leftChars="20" w:right="44" w:rightChars="20" w:firstLine="0" w:firstLineChars="0"/>
                    <w:jc w:val="both"/>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项目废气处置方式与审批意见一致。</w:t>
                  </w:r>
                  <w:r>
                    <w:rPr>
                      <w:rFonts w:hint="default" w:ascii="Times New Roman" w:hAnsi="Times New Roman" w:eastAsia="宋体" w:cs="Times New Roman"/>
                      <w:color w:val="auto"/>
                      <w:sz w:val="21"/>
                      <w:szCs w:val="21"/>
                      <w:lang w:val="en-US" w:eastAsia="zh-CN"/>
                    </w:rPr>
                    <w:t>经检测，</w:t>
                  </w:r>
                  <w:r>
                    <w:rPr>
                      <w:rFonts w:hint="default" w:ascii="Times New Roman" w:hAnsi="Times New Roman" w:eastAsia="宋体" w:cs="Times New Roman"/>
                      <w:sz w:val="21"/>
                      <w:szCs w:val="21"/>
                      <w:lang w:eastAsia="zh-CN"/>
                    </w:rPr>
                    <w:t>颗粒物排放达到《大气污染物综合排放标准》（</w:t>
                  </w:r>
                  <w:r>
                    <w:rPr>
                      <w:rFonts w:hint="default" w:ascii="Times New Roman" w:hAnsi="Times New Roman" w:eastAsia="宋体" w:cs="Times New Roman"/>
                      <w:sz w:val="21"/>
                      <w:szCs w:val="21"/>
                      <w:lang w:val="en-US" w:eastAsia="zh-CN"/>
                    </w:rPr>
                    <w:t>GB16297-1996</w:t>
                  </w:r>
                  <w:r>
                    <w:rPr>
                      <w:rFonts w:hint="default" w:ascii="Times New Roman" w:hAnsi="Times New Roman" w:eastAsia="宋体" w:cs="Times New Roman"/>
                      <w:sz w:val="21"/>
                      <w:szCs w:val="21"/>
                      <w:lang w:eastAsia="zh-CN"/>
                    </w:rPr>
                    <w:t>）表</w:t>
                  </w:r>
                  <w:r>
                    <w:rPr>
                      <w:rFonts w:hint="default" w:ascii="Times New Roman" w:hAnsi="Times New Roman" w:eastAsia="宋体" w:cs="Times New Roman"/>
                      <w:sz w:val="21"/>
                      <w:szCs w:val="21"/>
                      <w:lang w:val="en-US" w:eastAsia="zh-CN"/>
                    </w:rPr>
                    <w:t>2二级标准及无组织排放监控浓度限值要求。</w:t>
                  </w:r>
                  <w:r>
                    <w:rPr>
                      <w:rFonts w:hint="default" w:ascii="Times New Roman" w:hAnsi="Times New Roman" w:eastAsia="宋体" w:cs="Times New Roman"/>
                      <w:color w:val="auto"/>
                      <w:sz w:val="21"/>
                      <w:szCs w:val="21"/>
                      <w:lang w:val="en-US" w:eastAsia="zh-CN"/>
                    </w:rPr>
                    <w:t xml:space="preserve">      </w:t>
                  </w:r>
                  <w:r>
                    <w:rPr>
                      <w:rFonts w:hint="default" w:ascii="Times New Roman" w:hAnsi="Times New Roman" w:eastAsia="宋体" w:cs="Times New Roman"/>
                      <w:sz w:val="21"/>
                      <w:szCs w:val="21"/>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1177" w:hRule="atLeast"/>
              </w:trPr>
              <w:tc>
                <w:tcPr>
                  <w:tcW w:w="589" w:type="dxa"/>
                  <w:tcBorders>
                    <w:left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44" w:leftChars="20" w:right="44" w:rightChars="2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w:t>
                  </w:r>
                </w:p>
              </w:tc>
              <w:tc>
                <w:tcPr>
                  <w:tcW w:w="3974"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44" w:leftChars="20" w:right="44" w:rightChars="20" w:firstLine="0" w:firstLineChars="0"/>
                    <w:jc w:val="center"/>
                    <w:textAlignment w:val="auto"/>
                    <w:outlineLvl w:val="9"/>
                    <w:rPr>
                      <w:rFonts w:hint="default" w:ascii="Times New Roman" w:hAnsi="Times New Roman" w:eastAsia="宋体" w:cs="Times New Roman"/>
                      <w:sz w:val="21"/>
                      <w:szCs w:val="21"/>
                      <w:lang w:eastAsia="zh-CN"/>
                    </w:rPr>
                  </w:pPr>
                  <w:r>
                    <w:rPr>
                      <w:rFonts w:hint="default" w:ascii="Times New Roman" w:hAnsi="Times New Roman" w:eastAsia="宋体" w:cs="Times New Roman"/>
                      <w:color w:val="auto"/>
                      <w:spacing w:val="18"/>
                      <w:kern w:val="2"/>
                      <w:sz w:val="21"/>
                      <w:szCs w:val="21"/>
                      <w:lang w:val="en-US" w:eastAsia="zh-CN" w:bidi="ar-SA"/>
                    </w:rPr>
                    <w:t>项目厂区地面硬化、建设2个三级防渗沉淀池及防渗排水沟，生产废水经沉淀池沉淀后循环使用。生活污水泼洒地面抑尘。</w:t>
                  </w:r>
                </w:p>
              </w:tc>
              <w:tc>
                <w:tcPr>
                  <w:tcW w:w="3949" w:type="dxa"/>
                  <w:tcBorders>
                    <w:right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0" w:rightChars="0" w:firstLine="0" w:firstLineChars="0"/>
                    <w:jc w:val="center"/>
                    <w:textAlignment w:val="auto"/>
                    <w:outlineLvl w:val="9"/>
                    <w:rPr>
                      <w:rFonts w:hint="default" w:ascii="Times New Roman" w:hAnsi="Times New Roman" w:eastAsia="宋体" w:cs="Times New Roman"/>
                      <w:sz w:val="21"/>
                      <w:szCs w:val="21"/>
                      <w:lang w:eastAsia="zh-CN"/>
                    </w:rPr>
                  </w:pPr>
                  <w:r>
                    <w:rPr>
                      <w:rFonts w:hint="default" w:ascii="Times New Roman" w:hAnsi="Times New Roman" w:eastAsia="宋体" w:cs="Times New Roman"/>
                      <w:spacing w:val="18"/>
                      <w:kern w:val="2"/>
                      <w:sz w:val="21"/>
                      <w:szCs w:val="21"/>
                      <w:lang w:val="en-US" w:eastAsia="zh-CN" w:bidi="ar-SA"/>
                    </w:rPr>
                    <w:t>废水处置方式与审批意见一致。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2075" w:hRule="atLeast"/>
              </w:trPr>
              <w:tc>
                <w:tcPr>
                  <w:tcW w:w="589" w:type="dxa"/>
                  <w:tcBorders>
                    <w:left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44" w:leftChars="20" w:right="44" w:rightChars="20"/>
                    <w:jc w:val="center"/>
                    <w:textAlignment w:val="auto"/>
                    <w:outlineLvl w:val="9"/>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4</w:t>
                  </w:r>
                </w:p>
              </w:tc>
              <w:tc>
                <w:tcPr>
                  <w:tcW w:w="3974"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44" w:leftChars="20" w:right="44" w:rightChars="20" w:firstLine="0" w:firstLineChars="0"/>
                    <w:jc w:val="center"/>
                    <w:textAlignment w:val="auto"/>
                    <w:outlineLvl w:val="9"/>
                    <w:rPr>
                      <w:rFonts w:hint="default" w:ascii="Times New Roman" w:hAnsi="Times New Roman" w:eastAsia="宋体" w:cs="Times New Roman"/>
                      <w:sz w:val="21"/>
                      <w:szCs w:val="21"/>
                      <w:lang w:eastAsia="zh-CN"/>
                    </w:rPr>
                  </w:pPr>
                  <w:r>
                    <w:rPr>
                      <w:rFonts w:hint="default" w:ascii="Times New Roman" w:hAnsi="Times New Roman" w:eastAsia="宋体" w:cs="Times New Roman"/>
                      <w:spacing w:val="18"/>
                      <w:kern w:val="2"/>
                      <w:sz w:val="21"/>
                      <w:szCs w:val="21"/>
                      <w:lang w:val="en-US" w:eastAsia="zh-CN" w:bidi="ar-SA"/>
                    </w:rPr>
                    <w:t>项目产噪设备全部置于封闭车间内,并进行基础减振，厂界噪声排放执行《工业企业厂界环境噪声排放标准》(GB12348-2008)2类标准。</w:t>
                  </w:r>
                </w:p>
              </w:tc>
              <w:tc>
                <w:tcPr>
                  <w:tcW w:w="3949" w:type="dxa"/>
                  <w:tcBorders>
                    <w:right w:val="nil"/>
                  </w:tcBorders>
                  <w:vAlign w:val="center"/>
                </w:tcPr>
                <w:p>
                  <w:pPr>
                    <w:pStyle w:val="5"/>
                    <w:keepNext w:val="0"/>
                    <w:keepLines w:val="0"/>
                    <w:pageBreakBefore w:val="0"/>
                    <w:widowControl/>
                    <w:kinsoku/>
                    <w:wordWrap/>
                    <w:overflowPunct/>
                    <w:topLinePunct w:val="0"/>
                    <w:autoSpaceDE/>
                    <w:autoSpaceDN/>
                    <w:bidi w:val="0"/>
                    <w:adjustRightInd w:val="0"/>
                    <w:snapToGrid w:val="0"/>
                    <w:spacing w:after="0" w:line="240" w:lineRule="auto"/>
                    <w:ind w:left="44" w:leftChars="20"/>
                    <w:textAlignment w:val="auto"/>
                    <w:outlineLvl w:val="2"/>
                    <w:rPr>
                      <w:rFonts w:hint="default" w:ascii="Times New Roman" w:hAnsi="Times New Roman" w:eastAsia="宋体" w:cs="Times New Roman"/>
                      <w:sz w:val="21"/>
                      <w:szCs w:val="21"/>
                      <w:lang w:eastAsia="zh-CN"/>
                    </w:rPr>
                  </w:pPr>
                  <w:r>
                    <w:rPr>
                      <w:rFonts w:hint="default" w:ascii="Times New Roman" w:hAnsi="Times New Roman" w:eastAsia="宋体" w:cs="Times New Roman"/>
                      <w:spacing w:val="18"/>
                      <w:kern w:val="2"/>
                      <w:sz w:val="21"/>
                      <w:szCs w:val="21"/>
                      <w:lang w:val="en-US" w:eastAsia="zh-CN" w:bidi="ar-SA"/>
                    </w:rPr>
                    <w:t>本项目噪声主要是数控雕刻机、手持式磨光机及除尘器风机运行时产生的噪声，通过基础减振、厂房隔声、厂区建设围墙隔声等措施降低噪声。经检测，厂界噪声达到《工业企业厂界环境噪声排放标准》(GB12348-2008)2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1531" w:hRule="atLeast"/>
              </w:trPr>
              <w:tc>
                <w:tcPr>
                  <w:tcW w:w="589" w:type="dxa"/>
                  <w:tcBorders>
                    <w:left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44" w:leftChars="20" w:right="44" w:rightChars="20"/>
                    <w:jc w:val="center"/>
                    <w:textAlignment w:val="auto"/>
                    <w:outlineLvl w:val="9"/>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5</w:t>
                  </w:r>
                </w:p>
              </w:tc>
              <w:tc>
                <w:tcPr>
                  <w:tcW w:w="3974"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44" w:leftChars="20" w:right="44" w:rightChars="20" w:firstLine="0" w:firstLineChars="0"/>
                    <w:jc w:val="center"/>
                    <w:textAlignment w:val="auto"/>
                    <w:outlineLvl w:val="9"/>
                    <w:rPr>
                      <w:rFonts w:hint="default" w:ascii="Times New Roman" w:hAnsi="Times New Roman" w:eastAsia="宋体" w:cs="Times New Roman"/>
                      <w:sz w:val="21"/>
                      <w:szCs w:val="21"/>
                      <w:lang w:eastAsia="zh-CN"/>
                    </w:rPr>
                  </w:pPr>
                  <w:r>
                    <w:rPr>
                      <w:rFonts w:hint="default" w:ascii="Times New Roman" w:hAnsi="Times New Roman" w:eastAsia="宋体" w:cs="Times New Roman"/>
                      <w:spacing w:val="18"/>
                      <w:kern w:val="2"/>
                      <w:sz w:val="21"/>
                      <w:szCs w:val="21"/>
                      <w:lang w:val="en-US" w:eastAsia="zh-CN" w:bidi="ar-SA"/>
                    </w:rPr>
                    <w:t>项目沉淀池淤泥经1套泥水分离器分离出的泥渣、石材下脚料、除尘器除尘灰收集后外售作建材,职工生活垃圾定期清运至环卫部门指定地点处置。</w:t>
                  </w:r>
                </w:p>
              </w:tc>
              <w:tc>
                <w:tcPr>
                  <w:tcW w:w="3949" w:type="dxa"/>
                  <w:tcBorders>
                    <w:right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44" w:leftChars="20" w:right="0" w:rightChars="0" w:firstLine="0" w:firstLineChars="0"/>
                    <w:jc w:val="center"/>
                    <w:textAlignment w:val="auto"/>
                    <w:outlineLvl w:val="9"/>
                    <w:rPr>
                      <w:rFonts w:hint="default" w:ascii="Times New Roman" w:hAnsi="Times New Roman" w:eastAsia="宋体" w:cs="Times New Roman"/>
                      <w:sz w:val="21"/>
                      <w:szCs w:val="21"/>
                      <w:lang w:eastAsia="zh-CN"/>
                    </w:rPr>
                  </w:pPr>
                  <w:r>
                    <w:rPr>
                      <w:rFonts w:hint="default" w:ascii="Times New Roman" w:hAnsi="Times New Roman" w:eastAsia="宋体" w:cs="Times New Roman"/>
                      <w:spacing w:val="17"/>
                      <w:kern w:val="2"/>
                      <w:sz w:val="21"/>
                      <w:szCs w:val="21"/>
                      <w:lang w:val="en-US" w:eastAsia="zh-CN" w:bidi="ar-SA"/>
                    </w:rPr>
                    <w:t>项目沉淀池淤泥经1套</w:t>
                  </w:r>
                  <w:r>
                    <w:rPr>
                      <w:rFonts w:hint="eastAsia" w:ascii="Times New Roman" w:hAnsi="Times New Roman" w:eastAsia="宋体" w:cs="Times New Roman"/>
                      <w:spacing w:val="17"/>
                      <w:kern w:val="2"/>
                      <w:sz w:val="21"/>
                      <w:szCs w:val="21"/>
                      <w:lang w:val="en-US" w:eastAsia="zh-CN" w:bidi="ar-SA"/>
                    </w:rPr>
                    <w:t>泥水分离器</w:t>
                  </w:r>
                  <w:r>
                    <w:rPr>
                      <w:rFonts w:hint="default" w:ascii="Times New Roman" w:hAnsi="Times New Roman" w:eastAsia="宋体" w:cs="Times New Roman"/>
                      <w:spacing w:val="17"/>
                      <w:kern w:val="2"/>
                      <w:sz w:val="21"/>
                      <w:szCs w:val="21"/>
                      <w:lang w:val="en-US" w:eastAsia="zh-CN" w:bidi="ar-SA"/>
                    </w:rPr>
                    <w:t>分离出的泥渣、石材下脚料收集后外售作建材，职工生活垃圾收集后交由环卫部门统一处置。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1735" w:hRule="atLeast"/>
              </w:trPr>
              <w:tc>
                <w:tcPr>
                  <w:tcW w:w="589" w:type="dxa"/>
                  <w:tcBorders>
                    <w:left w:val="nil"/>
                  </w:tcBorders>
                  <w:vAlign w:val="center"/>
                </w:tcPr>
                <w:p>
                  <w:pPr>
                    <w:spacing w:line="300" w:lineRule="exact"/>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rPr>
                    <w:t>6</w:t>
                  </w:r>
                </w:p>
              </w:tc>
              <w:tc>
                <w:tcPr>
                  <w:tcW w:w="3974"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line="240" w:lineRule="auto"/>
                    <w:ind w:left="44" w:leftChars="20" w:firstLine="0" w:firstLineChars="0"/>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pacing w:val="17"/>
                      <w:kern w:val="2"/>
                      <w:sz w:val="21"/>
                      <w:szCs w:val="21"/>
                      <w:lang w:val="en-US" w:eastAsia="zh-CN" w:bidi="ar-SA"/>
                    </w:rPr>
                    <w:t>本项目污染物排放总量控制指标</w:t>
                  </w:r>
                  <w:r>
                    <w:rPr>
                      <w:rFonts w:hint="eastAsia" w:ascii="Times New Roman" w:hAnsi="Times New Roman" w:eastAsia="宋体" w:cs="Times New Roman"/>
                      <w:spacing w:val="17"/>
                      <w:kern w:val="2"/>
                      <w:sz w:val="21"/>
                      <w:szCs w:val="21"/>
                      <w:lang w:val="en-US" w:eastAsia="zh-CN" w:bidi="ar-SA"/>
                    </w:rPr>
                    <w:t>执行</w:t>
                  </w:r>
                  <w:r>
                    <w:rPr>
                      <w:rFonts w:hint="eastAsia" w:ascii="Times New Roman" w:hAnsi="Times New Roman" w:eastAsia="宋体" w:cs="Times New Roman"/>
                      <w:color w:val="auto"/>
                      <w:spacing w:val="17"/>
                      <w:kern w:val="2"/>
                      <w:sz w:val="21"/>
                      <w:szCs w:val="21"/>
                      <w:lang w:val="en-US" w:eastAsia="zh-CN" w:bidi="ar-SA"/>
                    </w:rPr>
                    <w:t>曲阳县张双宝石材雕刻厂年产800件雕塑品建设项目补充说明要求</w:t>
                  </w:r>
                  <w:r>
                    <w:rPr>
                      <w:rFonts w:hint="default" w:ascii="Times New Roman" w:hAnsi="Times New Roman" w:eastAsia="宋体" w:cs="Times New Roman"/>
                      <w:spacing w:val="17"/>
                      <w:kern w:val="2"/>
                      <w:sz w:val="21"/>
                      <w:szCs w:val="21"/>
                      <w:lang w:val="en-US" w:eastAsia="zh-CN" w:bidi="ar-SA"/>
                    </w:rPr>
                    <w:t>：颗粒物</w:t>
                  </w:r>
                  <w:r>
                    <w:rPr>
                      <w:rFonts w:hint="eastAsia" w:ascii="Times New Roman" w:hAnsi="Times New Roman" w:eastAsia="宋体" w:cs="Times New Roman"/>
                      <w:spacing w:val="17"/>
                      <w:kern w:val="2"/>
                      <w:sz w:val="21"/>
                      <w:szCs w:val="21"/>
                      <w:lang w:val="en-US" w:eastAsia="zh-CN" w:bidi="ar-SA"/>
                    </w:rPr>
                    <w:t>0.257</w:t>
                  </w:r>
                  <w:r>
                    <w:rPr>
                      <w:rFonts w:hint="default" w:ascii="Times New Roman" w:hAnsi="Times New Roman" w:eastAsia="宋体" w:cs="Times New Roman"/>
                      <w:spacing w:val="17"/>
                      <w:kern w:val="2"/>
                      <w:sz w:val="21"/>
                      <w:szCs w:val="21"/>
                      <w:lang w:val="en-US" w:eastAsia="zh-CN" w:bidi="ar-SA"/>
                    </w:rPr>
                    <w:t>t/a、SO</w:t>
                  </w:r>
                  <w:r>
                    <w:rPr>
                      <w:rFonts w:hint="default" w:ascii="Times New Roman" w:hAnsi="Times New Roman" w:eastAsia="宋体" w:cs="Times New Roman"/>
                      <w:spacing w:val="17"/>
                      <w:kern w:val="2"/>
                      <w:sz w:val="21"/>
                      <w:szCs w:val="21"/>
                      <w:vertAlign w:val="subscript"/>
                      <w:lang w:val="en-US" w:eastAsia="zh-CN" w:bidi="ar-SA"/>
                    </w:rPr>
                    <w:t>2</w:t>
                  </w:r>
                  <w:r>
                    <w:rPr>
                      <w:rFonts w:hint="default" w:ascii="Times New Roman" w:hAnsi="Times New Roman" w:eastAsia="宋体" w:cs="Times New Roman"/>
                      <w:spacing w:val="17"/>
                      <w:kern w:val="2"/>
                      <w:sz w:val="21"/>
                      <w:szCs w:val="21"/>
                      <w:lang w:val="en-US" w:eastAsia="zh-CN" w:bidi="ar-SA"/>
                    </w:rPr>
                    <w:t>0t/a、NOx0t/a、TN0t/a、COD0t/a、氨氮0t/a、总磷0t/a、VOCs0t/a。</w:t>
                  </w:r>
                </w:p>
              </w:tc>
              <w:tc>
                <w:tcPr>
                  <w:tcW w:w="3949" w:type="dxa"/>
                  <w:tcBorders>
                    <w:right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44" w:leftChars="20" w:right="44" w:rightChars="20" w:firstLine="0" w:firstLineChars="0"/>
                    <w:jc w:val="left"/>
                    <w:textAlignment w:val="auto"/>
                    <w:outlineLvl w:val="9"/>
                    <w:rPr>
                      <w:rFonts w:hint="default" w:ascii="Times New Roman" w:hAnsi="Times New Roman" w:eastAsia="宋体" w:cs="Times New Roman"/>
                      <w:spacing w:val="17"/>
                      <w:kern w:val="2"/>
                      <w:sz w:val="21"/>
                      <w:szCs w:val="21"/>
                      <w:lang w:val="en-US" w:eastAsia="zh-CN" w:bidi="ar-SA"/>
                    </w:rPr>
                  </w:pPr>
                  <w:r>
                    <w:rPr>
                      <w:rFonts w:hint="default" w:ascii="Times New Roman" w:hAnsi="Times New Roman" w:eastAsia="宋体" w:cs="Times New Roman"/>
                      <w:spacing w:val="17"/>
                      <w:kern w:val="2"/>
                      <w:sz w:val="21"/>
                      <w:szCs w:val="21"/>
                      <w:lang w:val="en-US" w:eastAsia="zh-CN" w:bidi="ar-SA"/>
                    </w:rPr>
                    <w:t>该企业污染物排放量为：</w:t>
                  </w:r>
                  <w:r>
                    <w:rPr>
                      <w:rFonts w:hint="default" w:ascii="Times New Roman" w:hAnsi="Times New Roman" w:eastAsia="宋体" w:cs="Times New Roman"/>
                      <w:color w:val="auto"/>
                      <w:spacing w:val="17"/>
                      <w:kern w:val="2"/>
                      <w:sz w:val="21"/>
                      <w:szCs w:val="21"/>
                      <w:lang w:val="en-US" w:eastAsia="zh-CN" w:bidi="ar-SA"/>
                    </w:rPr>
                    <w:t>颗粒物</w:t>
                  </w:r>
                  <w:r>
                    <w:rPr>
                      <w:rFonts w:hint="eastAsia" w:ascii="Times New Roman" w:hAnsi="Times New Roman" w:eastAsia="宋体" w:cs="Times New Roman"/>
                      <w:color w:val="auto"/>
                      <w:spacing w:val="17"/>
                      <w:kern w:val="2"/>
                      <w:sz w:val="21"/>
                      <w:szCs w:val="21"/>
                      <w:lang w:val="en-US" w:eastAsia="zh-CN" w:bidi="ar-SA"/>
                    </w:rPr>
                    <w:t>：</w:t>
                  </w:r>
                  <w:r>
                    <w:rPr>
                      <w:rFonts w:hint="default" w:ascii="Times New Roman" w:hAnsi="Times New Roman" w:eastAsia="宋体" w:cs="Times New Roman"/>
                      <w:color w:val="auto"/>
                      <w:spacing w:val="17"/>
                      <w:kern w:val="2"/>
                      <w:sz w:val="21"/>
                      <w:szCs w:val="21"/>
                      <w:lang w:val="en-US" w:eastAsia="zh-CN" w:bidi="ar-SA"/>
                    </w:rPr>
                    <w:t>0.12</w:t>
                  </w:r>
                  <w:r>
                    <w:rPr>
                      <w:rFonts w:hint="eastAsia" w:ascii="Times New Roman" w:hAnsi="Times New Roman" w:eastAsia="宋体" w:cs="Times New Roman"/>
                      <w:color w:val="auto"/>
                      <w:spacing w:val="17"/>
                      <w:kern w:val="2"/>
                      <w:sz w:val="21"/>
                      <w:szCs w:val="21"/>
                      <w:lang w:val="en-US" w:eastAsia="zh-CN" w:bidi="ar-SA"/>
                    </w:rPr>
                    <w:t>5</w:t>
                  </w:r>
                  <w:r>
                    <w:rPr>
                      <w:rFonts w:hint="default" w:ascii="Times New Roman" w:hAnsi="Times New Roman" w:eastAsia="宋体" w:cs="Times New Roman"/>
                      <w:color w:val="auto"/>
                      <w:spacing w:val="17"/>
                      <w:kern w:val="2"/>
                      <w:sz w:val="21"/>
                      <w:szCs w:val="21"/>
                      <w:lang w:val="en-US" w:eastAsia="zh-CN" w:bidi="ar-SA"/>
                    </w:rPr>
                    <w:t>t/a</w:t>
                  </w:r>
                  <w:r>
                    <w:rPr>
                      <w:rFonts w:hint="eastAsia" w:ascii="Times New Roman" w:hAnsi="Times New Roman" w:eastAsia="宋体" w:cs="Times New Roman"/>
                      <w:color w:val="auto"/>
                      <w:spacing w:val="17"/>
                      <w:kern w:val="2"/>
                      <w:sz w:val="21"/>
                      <w:szCs w:val="21"/>
                      <w:lang w:val="en-US" w:eastAsia="zh-CN" w:bidi="ar-SA"/>
                    </w:rPr>
                    <w:t>，</w:t>
                  </w:r>
                  <w:r>
                    <w:rPr>
                      <w:rFonts w:hint="default" w:ascii="Times New Roman" w:hAnsi="Times New Roman" w:eastAsia="宋体" w:cs="Times New Roman"/>
                      <w:color w:val="auto"/>
                      <w:spacing w:val="17"/>
                      <w:kern w:val="2"/>
                      <w:sz w:val="21"/>
                      <w:szCs w:val="21"/>
                      <w:lang w:val="en-US" w:eastAsia="zh-CN" w:bidi="ar-SA"/>
                    </w:rPr>
                    <w:t>SO</w:t>
                  </w:r>
                  <w:r>
                    <w:rPr>
                      <w:rFonts w:hint="default" w:ascii="Times New Roman" w:hAnsi="Times New Roman" w:eastAsia="宋体" w:cs="Times New Roman"/>
                      <w:color w:val="auto"/>
                      <w:spacing w:val="17"/>
                      <w:kern w:val="2"/>
                      <w:sz w:val="21"/>
                      <w:szCs w:val="21"/>
                      <w:vertAlign w:val="subscript"/>
                      <w:lang w:val="en-US" w:eastAsia="zh-CN" w:bidi="ar-SA"/>
                    </w:rPr>
                    <w:t>2</w:t>
                  </w:r>
                  <w:r>
                    <w:rPr>
                      <w:rFonts w:hint="default" w:ascii="Times New Roman" w:hAnsi="Times New Roman" w:eastAsia="宋体" w:cs="Times New Roman"/>
                      <w:color w:val="auto"/>
                      <w:spacing w:val="17"/>
                      <w:kern w:val="2"/>
                      <w:sz w:val="21"/>
                      <w:szCs w:val="21"/>
                      <w:lang w:val="en-US" w:eastAsia="zh-CN" w:bidi="ar-SA"/>
                    </w:rPr>
                    <w:t>：0t/a，NOx：0t/a，TN：0t/a，COD：0t/a，氨氮：0t/a，TP：0t/a，VOCS：0t/a，达</w:t>
                  </w:r>
                  <w:r>
                    <w:rPr>
                      <w:rFonts w:hint="eastAsia" w:ascii="Times New Roman" w:hAnsi="Times New Roman" w:eastAsia="宋体" w:cs="Times New Roman"/>
                      <w:color w:val="auto"/>
                      <w:spacing w:val="17"/>
                      <w:kern w:val="2"/>
                      <w:sz w:val="21"/>
                      <w:szCs w:val="21"/>
                      <w:lang w:val="en-US" w:eastAsia="zh-CN" w:bidi="ar-SA"/>
                    </w:rPr>
                    <w:t>到</w:t>
                  </w:r>
                  <w:r>
                    <w:rPr>
                      <w:rFonts w:hint="default" w:ascii="Times New Roman" w:hAnsi="Times New Roman" w:eastAsia="宋体" w:cs="Times New Roman"/>
                      <w:spacing w:val="17"/>
                      <w:kern w:val="2"/>
                      <w:sz w:val="21"/>
                      <w:szCs w:val="21"/>
                      <w:lang w:val="en-US" w:eastAsia="zh-CN" w:bidi="ar-SA"/>
                    </w:rPr>
                    <w:t>总量控制</w:t>
                  </w:r>
                  <w:r>
                    <w:rPr>
                      <w:rFonts w:hint="eastAsia" w:ascii="Times New Roman" w:hAnsi="Times New Roman" w:eastAsia="宋体" w:cs="Times New Roman"/>
                      <w:color w:val="auto"/>
                      <w:spacing w:val="17"/>
                      <w:kern w:val="2"/>
                      <w:sz w:val="21"/>
                      <w:szCs w:val="21"/>
                      <w:lang w:val="en-US" w:eastAsia="zh-CN" w:bidi="ar-SA"/>
                    </w:rPr>
                    <w:t>要求。</w:t>
                  </w:r>
                  <w:r>
                    <w:rPr>
                      <w:rFonts w:hint="default" w:ascii="Times New Roman" w:hAnsi="Times New Roman" w:eastAsia="宋体" w:cs="Times New Roman"/>
                      <w:color w:val="auto"/>
                      <w:spacing w:val="17"/>
                      <w:kern w:val="2"/>
                      <w:sz w:val="21"/>
                      <w:szCs w:val="21"/>
                      <w:lang w:val="en-US" w:eastAsia="zh-CN" w:bidi="ar-SA"/>
                    </w:rPr>
                    <w:t xml:space="preserve">        </w:t>
                  </w:r>
                  <w:r>
                    <w:rPr>
                      <w:rFonts w:hint="default" w:ascii="Times New Roman" w:hAnsi="Times New Roman" w:eastAsia="宋体" w:cs="Times New Roman"/>
                      <w:spacing w:val="17"/>
                      <w:kern w:val="2"/>
                      <w:sz w:val="21"/>
                      <w:szCs w:val="21"/>
                      <w:lang w:val="en-US" w:eastAsia="zh-CN" w:bidi="ar-SA"/>
                    </w:rPr>
                    <w:t xml:space="preserve">        </w:t>
                  </w:r>
                </w:p>
              </w:tc>
            </w:tr>
          </w:tbl>
          <w:p>
            <w:pPr>
              <w:spacing w:before="62" w:beforeLines="20" w:line="360" w:lineRule="auto"/>
              <w:rPr>
                <w:rFonts w:hint="eastAsia" w:eastAsia="仿宋_GB2312"/>
                <w:color w:val="000000"/>
                <w:sz w:val="21"/>
                <w:szCs w:val="21"/>
              </w:rPr>
            </w:pPr>
          </w:p>
        </w:tc>
      </w:tr>
    </w:tbl>
    <w:p>
      <w:pPr>
        <w:spacing w:after="0" w:afterLines="0" w:line="360" w:lineRule="auto"/>
        <w:rPr>
          <w:rFonts w:hint="eastAsia" w:eastAsia="仿宋_GB2312"/>
          <w:b/>
          <w:color w:val="000000"/>
          <w:sz w:val="24"/>
          <w:szCs w:val="24"/>
          <w:lang w:eastAsia="zh-CN"/>
        </w:rPr>
      </w:pPr>
    </w:p>
    <w:p>
      <w:pPr>
        <w:rPr>
          <w:rFonts w:hint="eastAsia" w:ascii="宋体" w:hAnsi="宋体" w:eastAsia="宋体" w:cs="宋体"/>
          <w:b/>
          <w:sz w:val="30"/>
          <w:szCs w:val="30"/>
        </w:rPr>
      </w:pPr>
      <w:r>
        <w:rPr>
          <w:rFonts w:hint="eastAsia" w:ascii="宋体" w:hAnsi="宋体" w:eastAsia="宋体" w:cs="宋体"/>
          <w:b/>
          <w:sz w:val="30"/>
          <w:szCs w:val="30"/>
        </w:rPr>
        <w:t>表五</w:t>
      </w:r>
    </w:p>
    <w:tbl>
      <w:tblPr>
        <w:tblStyle w:val="14"/>
        <w:tblW w:w="946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253" w:hRule="atLeast"/>
          <w:jc w:val="center"/>
        </w:trPr>
        <w:tc>
          <w:tcPr>
            <w:tcW w:w="9465" w:type="dxa"/>
            <w:vAlign w:val="top"/>
          </w:tcPr>
          <w:p>
            <w:pPr>
              <w:spacing w:line="460" w:lineRule="exact"/>
              <w:rPr>
                <w:rFonts w:hint="eastAsia" w:ascii="宋体" w:hAnsi="宋体"/>
                <w:color w:val="FF0000"/>
                <w:sz w:val="24"/>
              </w:rPr>
            </w:pPr>
            <w:r>
              <w:rPr>
                <w:rFonts w:hint="eastAsia" w:ascii="黑体" w:hAnsi="宋体" w:eastAsia="黑体"/>
                <w:sz w:val="24"/>
              </w:rPr>
              <w:t>验收监测质量保证及质量控制：</w:t>
            </w:r>
          </w:p>
          <w:p>
            <w:pPr>
              <w:numPr>
                <w:ilvl w:val="0"/>
                <w:numId w:val="0"/>
              </w:numPr>
              <w:spacing w:line="460" w:lineRule="exact"/>
              <w:ind w:firstLine="480" w:firstLineChars="200"/>
              <w:jc w:val="both"/>
              <w:rPr>
                <w:rFonts w:hint="default" w:ascii="Times New Roman" w:hAnsi="Times New Roman" w:eastAsia="宋体" w:cs="Times New Roman"/>
                <w:color w:val="auto"/>
                <w:sz w:val="24"/>
                <w:vertAlign w:val="baseline"/>
                <w:lang w:val="en-US" w:eastAsia="zh-CN"/>
              </w:rPr>
            </w:pPr>
            <w:r>
              <w:rPr>
                <w:rFonts w:hint="default" w:ascii="Times New Roman" w:hAnsi="Times New Roman" w:eastAsia="宋体" w:cs="Times New Roman"/>
                <w:color w:val="auto"/>
                <w:sz w:val="24"/>
                <w:vertAlign w:val="baseline"/>
                <w:lang w:val="en-US" w:eastAsia="zh-CN"/>
              </w:rPr>
              <w:t>（1）严格按照《环境监测技术规范》和有关环境检测质量保证的要求进行样品采集、保存、分析等，全程进行质量控制。</w:t>
            </w:r>
          </w:p>
          <w:p>
            <w:pPr>
              <w:numPr>
                <w:ilvl w:val="0"/>
                <w:numId w:val="0"/>
              </w:numPr>
              <w:spacing w:line="460" w:lineRule="exact"/>
              <w:ind w:firstLine="480" w:firstLineChars="200"/>
              <w:jc w:val="both"/>
              <w:rPr>
                <w:rFonts w:hint="default" w:ascii="Times New Roman" w:hAnsi="Times New Roman" w:eastAsia="宋体" w:cs="Times New Roman"/>
                <w:color w:val="auto"/>
                <w:sz w:val="24"/>
                <w:vertAlign w:val="baseline"/>
                <w:lang w:val="en-US" w:eastAsia="zh-CN"/>
              </w:rPr>
            </w:pPr>
            <w:r>
              <w:rPr>
                <w:rFonts w:hint="default" w:ascii="Times New Roman" w:hAnsi="Times New Roman" w:eastAsia="宋体" w:cs="Times New Roman"/>
                <w:color w:val="auto"/>
                <w:sz w:val="24"/>
                <w:vertAlign w:val="baseline"/>
                <w:lang w:val="en-US" w:eastAsia="zh-CN"/>
              </w:rPr>
              <w:t>（2）本项目检测仪器均经计量部门检定合格并在有效期内。</w:t>
            </w:r>
          </w:p>
          <w:p>
            <w:pPr>
              <w:numPr>
                <w:ilvl w:val="0"/>
                <w:numId w:val="0"/>
              </w:numPr>
              <w:spacing w:line="460" w:lineRule="exact"/>
              <w:ind w:firstLine="480" w:firstLineChars="200"/>
              <w:jc w:val="both"/>
              <w:rPr>
                <w:rFonts w:hint="default" w:ascii="Times New Roman" w:hAnsi="Times New Roman" w:eastAsia="宋体" w:cs="Times New Roman"/>
                <w:color w:val="auto"/>
                <w:sz w:val="24"/>
                <w:vertAlign w:val="baseline"/>
                <w:lang w:val="en-US" w:eastAsia="zh-CN"/>
              </w:rPr>
            </w:pPr>
            <w:r>
              <w:rPr>
                <w:rFonts w:hint="default" w:ascii="Times New Roman" w:hAnsi="Times New Roman" w:eastAsia="宋体" w:cs="Times New Roman"/>
                <w:color w:val="auto"/>
                <w:sz w:val="24"/>
                <w:vertAlign w:val="baseline"/>
                <w:lang w:val="en-US" w:eastAsia="zh-CN"/>
              </w:rPr>
              <w:t>（3）废气采样前对仪器流量计进行校准，并检查气密性；采样和分析过程严格按照HJ/T55-2000和《空气和废气监测分析方法》（第四版增补版）进行。</w:t>
            </w:r>
          </w:p>
          <w:p>
            <w:pPr>
              <w:numPr>
                <w:ilvl w:val="0"/>
                <w:numId w:val="0"/>
              </w:numPr>
              <w:spacing w:line="460" w:lineRule="exact"/>
              <w:ind w:firstLine="480" w:firstLineChars="200"/>
              <w:jc w:val="both"/>
              <w:rPr>
                <w:rFonts w:hint="default" w:ascii="Times New Roman" w:hAnsi="Times New Roman" w:eastAsia="宋体" w:cs="Times New Roman"/>
                <w:color w:val="auto"/>
                <w:sz w:val="24"/>
                <w:vertAlign w:val="baseline"/>
                <w:lang w:val="en-US" w:eastAsia="zh-CN"/>
              </w:rPr>
            </w:pPr>
            <w:r>
              <w:rPr>
                <w:rFonts w:hint="default" w:ascii="Times New Roman" w:hAnsi="Times New Roman" w:eastAsia="宋体" w:cs="Times New Roman"/>
                <w:color w:val="auto"/>
                <w:sz w:val="24"/>
                <w:vertAlign w:val="baseline"/>
                <w:lang w:val="en-US" w:eastAsia="zh-CN"/>
              </w:rPr>
              <w:t>（4）声级计测量前后均经标准声源校准且合格，测试时无雨雪，无雷电，风速小于5.0m/s。</w:t>
            </w:r>
          </w:p>
          <w:p>
            <w:pPr>
              <w:keepNext w:val="0"/>
              <w:keepLines w:val="0"/>
              <w:pageBreakBefore w:val="0"/>
              <w:widowControl/>
              <w:kinsoku/>
              <w:wordWrap/>
              <w:overflowPunct/>
              <w:topLinePunct w:val="0"/>
              <w:autoSpaceDE/>
              <w:autoSpaceDN/>
              <w:bidi w:val="0"/>
              <w:adjustRightInd w:val="0"/>
              <w:snapToGrid w:val="0"/>
              <w:spacing w:after="63" w:afterLines="20" w:line="480" w:lineRule="exact"/>
              <w:ind w:firstLine="480" w:firstLineChars="200"/>
              <w:textAlignment w:val="auto"/>
              <w:outlineLvl w:val="9"/>
              <w:rPr>
                <w:rFonts w:hint="default" w:ascii="Times New Roman" w:hAnsi="Times New Roman" w:eastAsia="宋体" w:cs="Times New Roman"/>
                <w:color w:val="auto"/>
                <w:sz w:val="24"/>
                <w:vertAlign w:val="baseline"/>
                <w:lang w:val="en-US" w:eastAsia="zh-CN"/>
              </w:rPr>
            </w:pPr>
            <w:r>
              <w:rPr>
                <w:rFonts w:hint="default" w:ascii="Times New Roman" w:hAnsi="Times New Roman" w:eastAsia="宋体" w:cs="Times New Roman"/>
                <w:color w:val="auto"/>
                <w:sz w:val="24"/>
                <w:vertAlign w:val="baseline"/>
                <w:lang w:val="en-US" w:eastAsia="zh-CN"/>
              </w:rPr>
              <w:t>（5）检测数据严格执行三级审核制度。</w:t>
            </w:r>
          </w:p>
          <w:p>
            <w:pPr>
              <w:keepNext w:val="0"/>
              <w:keepLines w:val="0"/>
              <w:pageBreakBefore w:val="0"/>
              <w:widowControl/>
              <w:kinsoku/>
              <w:wordWrap/>
              <w:overflowPunct/>
              <w:topLinePunct w:val="0"/>
              <w:autoSpaceDE/>
              <w:autoSpaceDN/>
              <w:bidi w:val="0"/>
              <w:adjustRightInd w:val="0"/>
              <w:snapToGrid w:val="0"/>
              <w:spacing w:after="63" w:afterLines="20" w:line="480" w:lineRule="exact"/>
              <w:ind w:firstLine="480" w:firstLineChars="200"/>
              <w:textAlignment w:val="auto"/>
              <w:outlineLvl w:val="9"/>
              <w:rPr>
                <w:rFonts w:hint="eastAsia" w:ascii="宋体" w:hAnsi="宋体" w:eastAsia="宋体" w:cs="Times New Roman"/>
                <w:sz w:val="24"/>
                <w:szCs w:val="24"/>
                <w:lang w:val="en-US" w:eastAsia="zh-CN" w:bidi="ar-SA"/>
              </w:rPr>
            </w:pPr>
            <w:r>
              <w:rPr>
                <w:rFonts w:hint="default" w:ascii="Times New Roman" w:hAnsi="Times New Roman" w:eastAsia="宋体" w:cs="Times New Roman"/>
                <w:sz w:val="24"/>
                <w:szCs w:val="24"/>
                <w:lang w:val="en-US" w:eastAsia="zh-CN" w:bidi="ar-SA"/>
              </w:rPr>
              <w:t>1、</w:t>
            </w:r>
            <w:r>
              <w:rPr>
                <w:rFonts w:hint="eastAsia" w:ascii="宋体" w:hAnsi="宋体" w:eastAsia="宋体" w:cs="Times New Roman"/>
                <w:sz w:val="24"/>
                <w:szCs w:val="24"/>
                <w:lang w:val="en-US" w:eastAsia="zh-CN" w:bidi="ar-SA"/>
              </w:rPr>
              <w:t>分析方法</w:t>
            </w:r>
          </w:p>
          <w:p>
            <w:pPr>
              <w:keepNext w:val="0"/>
              <w:keepLines w:val="0"/>
              <w:pageBreakBefore w:val="0"/>
              <w:widowControl/>
              <w:kinsoku/>
              <w:wordWrap/>
              <w:overflowPunct/>
              <w:topLinePunct w:val="0"/>
              <w:autoSpaceDE/>
              <w:autoSpaceDN/>
              <w:bidi w:val="0"/>
              <w:adjustRightInd w:val="0"/>
              <w:snapToGrid w:val="0"/>
              <w:spacing w:before="63" w:beforeLines="20" w:after="0" w:line="240" w:lineRule="auto"/>
              <w:jc w:val="center"/>
              <w:textAlignment w:val="auto"/>
              <w:outlineLvl w:val="9"/>
              <w:rPr>
                <w:rFonts w:hint="eastAsia" w:ascii="宋体" w:hAnsi="宋体" w:eastAsia="宋体"/>
                <w:kern w:val="0"/>
                <w:sz w:val="24"/>
                <w:szCs w:val="24"/>
              </w:rPr>
            </w:pPr>
            <w:r>
              <w:rPr>
                <w:rFonts w:hint="default" w:ascii="Times New Roman" w:hAnsi="Times New Roman" w:eastAsia="宋体" w:cs="Times New Roman"/>
                <w:kern w:val="0"/>
                <w:sz w:val="24"/>
                <w:szCs w:val="24"/>
                <w:lang w:val="en-US" w:eastAsia="zh-CN"/>
              </w:rPr>
              <w:t>5-1</w:t>
            </w:r>
            <w:r>
              <w:rPr>
                <w:rFonts w:hint="eastAsia" w:ascii="宋体" w:hAnsi="宋体" w:eastAsia="宋体"/>
                <w:kern w:val="0"/>
                <w:sz w:val="24"/>
                <w:szCs w:val="24"/>
                <w:lang w:val="en-US" w:eastAsia="zh-CN"/>
              </w:rPr>
              <w:t xml:space="preserve"> </w:t>
            </w:r>
            <w:r>
              <w:rPr>
                <w:rFonts w:hint="eastAsia" w:ascii="宋体" w:hAnsi="宋体" w:eastAsia="宋体"/>
                <w:kern w:val="0"/>
                <w:sz w:val="24"/>
                <w:szCs w:val="24"/>
              </w:rPr>
              <w:t>无组织排放废气</w:t>
            </w:r>
          </w:p>
          <w:tbl>
            <w:tblPr>
              <w:tblStyle w:val="14"/>
              <w:tblW w:w="8462" w:type="dxa"/>
              <w:jc w:val="center"/>
              <w:tblInd w:w="-17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167"/>
              <w:gridCol w:w="2195"/>
              <w:gridCol w:w="3013"/>
              <w:gridCol w:w="1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6" w:hRule="atLeast"/>
                <w:jc w:val="center"/>
              </w:trPr>
              <w:tc>
                <w:tcPr>
                  <w:tcW w:w="675"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宋体" w:hAnsi="宋体" w:eastAsia="宋体"/>
                      <w:kern w:val="0"/>
                      <w:sz w:val="21"/>
                      <w:szCs w:val="21"/>
                    </w:rPr>
                  </w:pPr>
                  <w:r>
                    <w:rPr>
                      <w:rFonts w:hint="eastAsia" w:ascii="宋体" w:hAnsi="宋体" w:eastAsia="宋体"/>
                      <w:kern w:val="0"/>
                      <w:sz w:val="21"/>
                      <w:szCs w:val="21"/>
                    </w:rPr>
                    <w:t>序号</w:t>
                  </w:r>
                </w:p>
              </w:tc>
              <w:tc>
                <w:tcPr>
                  <w:tcW w:w="116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宋体" w:hAnsi="宋体" w:eastAsia="宋体"/>
                      <w:kern w:val="0"/>
                      <w:sz w:val="21"/>
                      <w:szCs w:val="21"/>
                    </w:rPr>
                  </w:pPr>
                  <w:r>
                    <w:rPr>
                      <w:rFonts w:hint="eastAsia" w:ascii="宋体" w:hAnsi="宋体" w:eastAsia="宋体"/>
                      <w:kern w:val="0"/>
                      <w:sz w:val="21"/>
                      <w:szCs w:val="21"/>
                    </w:rPr>
                    <w:t>检测项目</w:t>
                  </w:r>
                </w:p>
              </w:tc>
              <w:tc>
                <w:tcPr>
                  <w:tcW w:w="219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宋体" w:hAnsi="宋体" w:eastAsia="宋体"/>
                      <w:kern w:val="0"/>
                      <w:sz w:val="21"/>
                      <w:szCs w:val="21"/>
                    </w:rPr>
                  </w:pPr>
                  <w:r>
                    <w:rPr>
                      <w:rFonts w:hint="eastAsia" w:ascii="宋体" w:hAnsi="宋体" w:eastAsia="宋体"/>
                      <w:kern w:val="0"/>
                      <w:sz w:val="21"/>
                      <w:szCs w:val="21"/>
                    </w:rPr>
                    <w:t>检测方法</w:t>
                  </w:r>
                </w:p>
              </w:tc>
              <w:tc>
                <w:tcPr>
                  <w:tcW w:w="301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宋体" w:hAnsi="宋体" w:eastAsia="宋体"/>
                      <w:kern w:val="0"/>
                      <w:sz w:val="21"/>
                      <w:szCs w:val="21"/>
                    </w:rPr>
                  </w:pPr>
                  <w:r>
                    <w:rPr>
                      <w:rFonts w:hint="eastAsia" w:ascii="宋体" w:hAnsi="宋体" w:eastAsia="宋体"/>
                      <w:kern w:val="0"/>
                      <w:sz w:val="21"/>
                      <w:szCs w:val="21"/>
                    </w:rPr>
                    <w:t>仪器名称及型号</w:t>
                  </w:r>
                </w:p>
              </w:tc>
              <w:tc>
                <w:tcPr>
                  <w:tcW w:w="1412" w:type="dxa"/>
                  <w:tcBorders>
                    <w:top w:val="single" w:color="auto" w:sz="4" w:space="0"/>
                    <w:left w:val="single" w:color="auto" w:sz="4" w:space="0"/>
                    <w:bottom w:val="single" w:color="auto" w:sz="4" w:space="0"/>
                    <w:right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宋体" w:hAnsi="宋体" w:eastAsia="宋体"/>
                      <w:kern w:val="0"/>
                      <w:sz w:val="21"/>
                      <w:szCs w:val="21"/>
                    </w:rPr>
                  </w:pPr>
                  <w:r>
                    <w:rPr>
                      <w:rFonts w:hint="eastAsia" w:ascii="宋体" w:hAnsi="宋体" w:eastAsia="宋体"/>
                      <w:kern w:val="0"/>
                      <w:sz w:val="21"/>
                      <w:szCs w:val="21"/>
                    </w:rPr>
                    <w:t>检出限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70" w:hRule="atLeast"/>
                <w:jc w:val="center"/>
              </w:trPr>
              <w:tc>
                <w:tcPr>
                  <w:tcW w:w="675"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c>
                <w:tcPr>
                  <w:tcW w:w="116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颗粒物</w:t>
                  </w:r>
                </w:p>
              </w:tc>
              <w:tc>
                <w:tcPr>
                  <w:tcW w:w="2195" w:type="dxa"/>
                  <w:tcBorders>
                    <w:top w:val="single" w:color="auto" w:sz="4" w:space="0"/>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GB/T 15432-1995</w:t>
                  </w:r>
                </w:p>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重量法</w:t>
                  </w:r>
                </w:p>
              </w:tc>
              <w:tc>
                <w:tcPr>
                  <w:tcW w:w="3013" w:type="dxa"/>
                  <w:tcBorders>
                    <w:top w:val="single" w:color="auto" w:sz="4" w:space="0"/>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kern w:val="0"/>
                      <w:sz w:val="21"/>
                      <w:szCs w:val="21"/>
                    </w:rPr>
                  </w:pPr>
                  <w:r>
                    <w:rPr>
                      <w:rFonts w:hint="default" w:ascii="Times New Roman" w:hAnsi="Times New Roman" w:eastAsia="宋体" w:cs="Times New Roman"/>
                      <w:color w:val="auto"/>
                      <w:sz w:val="21"/>
                      <w:szCs w:val="21"/>
                      <w:lang w:eastAsia="zh-CN"/>
                    </w:rPr>
                    <w:t>崂应</w:t>
                  </w:r>
                  <w:r>
                    <w:rPr>
                      <w:rFonts w:hint="default" w:ascii="Times New Roman" w:hAnsi="Times New Roman" w:eastAsia="宋体" w:cs="Times New Roman"/>
                      <w:color w:val="auto"/>
                      <w:sz w:val="21"/>
                      <w:szCs w:val="21"/>
                    </w:rPr>
                    <w:t>20</w:t>
                  </w:r>
                  <w:r>
                    <w:rPr>
                      <w:rFonts w:hint="default" w:ascii="Times New Roman" w:hAnsi="Times New Roman" w:eastAsia="宋体" w:cs="Times New Roman"/>
                      <w:color w:val="auto"/>
                      <w:sz w:val="21"/>
                      <w:szCs w:val="21"/>
                      <w:lang w:val="en-US" w:eastAsia="zh-CN"/>
                    </w:rPr>
                    <w:t>3</w:t>
                  </w:r>
                  <w:r>
                    <w:rPr>
                      <w:rFonts w:hint="default" w:ascii="Times New Roman" w:hAnsi="Times New Roman" w:eastAsia="宋体" w:cs="Times New Roman"/>
                      <w:color w:val="auto"/>
                      <w:sz w:val="21"/>
                      <w:szCs w:val="21"/>
                    </w:rPr>
                    <w:t>0中流量智能TSP采样器、B</w:t>
                  </w:r>
                  <w:r>
                    <w:rPr>
                      <w:rFonts w:hint="default" w:ascii="Times New Roman" w:hAnsi="Times New Roman" w:eastAsia="宋体" w:cs="Times New Roman"/>
                      <w:color w:val="auto"/>
                      <w:sz w:val="21"/>
                      <w:szCs w:val="21"/>
                      <w:lang w:val="en-US" w:eastAsia="zh-CN"/>
                    </w:rPr>
                    <w:t>SA124S</w:t>
                  </w:r>
                  <w:r>
                    <w:rPr>
                      <w:rFonts w:hint="default" w:ascii="Times New Roman" w:hAnsi="Times New Roman" w:eastAsia="宋体" w:cs="Times New Roman"/>
                      <w:color w:val="auto"/>
                      <w:sz w:val="21"/>
                      <w:szCs w:val="21"/>
                    </w:rPr>
                    <w:t>电子天平、HWS-160恒温恒湿培养箱</w:t>
                  </w:r>
                </w:p>
              </w:tc>
              <w:tc>
                <w:tcPr>
                  <w:tcW w:w="1412" w:type="dxa"/>
                  <w:tcBorders>
                    <w:top w:val="single" w:color="auto" w:sz="4" w:space="0"/>
                    <w:left w:val="single" w:color="auto" w:sz="4" w:space="0"/>
                    <w:right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kern w:val="0"/>
                      <w:sz w:val="21"/>
                      <w:szCs w:val="21"/>
                    </w:rPr>
                  </w:pPr>
                  <w:r>
                    <w:rPr>
                      <w:rFonts w:hint="default" w:ascii="Times New Roman" w:hAnsi="Times New Roman" w:eastAsia="宋体" w:cs="Times New Roman"/>
                      <w:color w:val="auto"/>
                      <w:sz w:val="21"/>
                      <w:szCs w:val="21"/>
                    </w:rPr>
                    <w:t>0.001mg/m</w:t>
                  </w:r>
                  <w:r>
                    <w:rPr>
                      <w:rFonts w:hint="default" w:ascii="Times New Roman" w:hAnsi="Times New Roman" w:eastAsia="宋体" w:cs="Times New Roman"/>
                      <w:color w:val="auto"/>
                      <w:sz w:val="21"/>
                      <w:szCs w:val="21"/>
                      <w:vertAlign w:val="superscript"/>
                    </w:rPr>
                    <w:t>3</w:t>
                  </w:r>
                </w:p>
              </w:tc>
            </w:tr>
          </w:tbl>
          <w:p>
            <w:pPr>
              <w:keepNext w:val="0"/>
              <w:keepLines w:val="0"/>
              <w:pageBreakBefore w:val="0"/>
              <w:widowControl/>
              <w:kinsoku/>
              <w:wordWrap/>
              <w:overflowPunct/>
              <w:topLinePunct w:val="0"/>
              <w:autoSpaceDE/>
              <w:autoSpaceDN/>
              <w:bidi w:val="0"/>
              <w:adjustRightInd w:val="0"/>
              <w:snapToGrid w:val="0"/>
              <w:spacing w:before="63" w:beforeLines="20" w:after="0" w:line="240" w:lineRule="auto"/>
              <w:jc w:val="center"/>
              <w:textAlignment w:val="auto"/>
              <w:outlineLvl w:val="9"/>
              <w:rPr>
                <w:rFonts w:hint="eastAsia" w:ascii="宋体" w:hAnsi="宋体" w:eastAsia="宋体"/>
                <w:kern w:val="0"/>
                <w:sz w:val="24"/>
                <w:szCs w:val="24"/>
              </w:rPr>
            </w:pPr>
            <w:r>
              <w:rPr>
                <w:rFonts w:hint="default" w:ascii="Times New Roman" w:hAnsi="Times New Roman" w:eastAsia="宋体" w:cs="Times New Roman"/>
                <w:kern w:val="0"/>
                <w:sz w:val="24"/>
                <w:szCs w:val="24"/>
                <w:lang w:val="en-US" w:eastAsia="zh-CN"/>
              </w:rPr>
              <w:t xml:space="preserve">5-2 </w:t>
            </w:r>
            <w:r>
              <w:rPr>
                <w:rFonts w:hint="eastAsia" w:ascii="宋体" w:hAnsi="宋体" w:eastAsia="宋体"/>
                <w:kern w:val="0"/>
                <w:sz w:val="24"/>
                <w:szCs w:val="24"/>
                <w:lang w:val="en-US" w:eastAsia="zh-CN"/>
              </w:rPr>
              <w:t xml:space="preserve"> </w:t>
            </w:r>
            <w:r>
              <w:rPr>
                <w:rFonts w:hint="eastAsia" w:ascii="宋体" w:hAnsi="宋体" w:eastAsia="宋体"/>
                <w:kern w:val="0"/>
                <w:sz w:val="24"/>
                <w:szCs w:val="24"/>
              </w:rPr>
              <w:t>有组织排放废气</w:t>
            </w:r>
          </w:p>
          <w:tbl>
            <w:tblPr>
              <w:tblStyle w:val="14"/>
              <w:tblW w:w="8420" w:type="dxa"/>
              <w:jc w:val="center"/>
              <w:tblInd w:w="-2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4"/>
              <w:gridCol w:w="1126"/>
              <w:gridCol w:w="2404"/>
              <w:gridCol w:w="2730"/>
              <w:gridCol w:w="14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2" w:hRule="atLeast"/>
                <w:jc w:val="center"/>
              </w:trPr>
              <w:tc>
                <w:tcPr>
                  <w:tcW w:w="674"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宋体" w:hAnsi="宋体" w:eastAsia="宋体"/>
                      <w:kern w:val="0"/>
                      <w:sz w:val="21"/>
                      <w:szCs w:val="21"/>
                    </w:rPr>
                  </w:pPr>
                  <w:r>
                    <w:rPr>
                      <w:rFonts w:hint="eastAsia" w:ascii="宋体" w:hAnsi="宋体" w:eastAsia="宋体"/>
                      <w:kern w:val="0"/>
                      <w:sz w:val="21"/>
                      <w:szCs w:val="21"/>
                    </w:rPr>
                    <w:t>序号</w:t>
                  </w:r>
                </w:p>
              </w:tc>
              <w:tc>
                <w:tcPr>
                  <w:tcW w:w="112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宋体" w:hAnsi="宋体" w:eastAsia="宋体"/>
                      <w:kern w:val="0"/>
                      <w:sz w:val="21"/>
                      <w:szCs w:val="21"/>
                    </w:rPr>
                  </w:pPr>
                  <w:r>
                    <w:rPr>
                      <w:rFonts w:hint="eastAsia" w:ascii="宋体" w:hAnsi="宋体" w:eastAsia="宋体"/>
                      <w:kern w:val="0"/>
                      <w:sz w:val="21"/>
                      <w:szCs w:val="21"/>
                    </w:rPr>
                    <w:t>检测项目</w:t>
                  </w:r>
                </w:p>
              </w:tc>
              <w:tc>
                <w:tcPr>
                  <w:tcW w:w="240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宋体" w:hAnsi="宋体" w:eastAsia="宋体"/>
                      <w:kern w:val="0"/>
                      <w:sz w:val="21"/>
                      <w:szCs w:val="21"/>
                    </w:rPr>
                  </w:pPr>
                  <w:r>
                    <w:rPr>
                      <w:rFonts w:hint="eastAsia" w:ascii="宋体" w:hAnsi="宋体" w:eastAsia="宋体"/>
                      <w:kern w:val="0"/>
                      <w:sz w:val="21"/>
                      <w:szCs w:val="21"/>
                    </w:rPr>
                    <w:t>检测方法</w:t>
                  </w:r>
                </w:p>
              </w:tc>
              <w:tc>
                <w:tcPr>
                  <w:tcW w:w="273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宋体" w:hAnsi="宋体" w:eastAsia="宋体"/>
                      <w:kern w:val="0"/>
                      <w:sz w:val="21"/>
                      <w:szCs w:val="21"/>
                    </w:rPr>
                  </w:pPr>
                  <w:r>
                    <w:rPr>
                      <w:rFonts w:hint="eastAsia" w:ascii="宋体" w:hAnsi="宋体" w:eastAsia="宋体"/>
                      <w:kern w:val="0"/>
                      <w:sz w:val="21"/>
                      <w:szCs w:val="21"/>
                    </w:rPr>
                    <w:t>仪器名称及型号</w:t>
                  </w:r>
                </w:p>
              </w:tc>
              <w:tc>
                <w:tcPr>
                  <w:tcW w:w="1486" w:type="dxa"/>
                  <w:tcBorders>
                    <w:top w:val="single" w:color="auto" w:sz="4" w:space="0"/>
                    <w:left w:val="single" w:color="auto" w:sz="4" w:space="0"/>
                    <w:bottom w:val="single" w:color="auto" w:sz="4" w:space="0"/>
                    <w:right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宋体" w:hAnsi="宋体" w:eastAsia="宋体"/>
                      <w:kern w:val="0"/>
                      <w:sz w:val="21"/>
                      <w:szCs w:val="21"/>
                    </w:rPr>
                  </w:pPr>
                  <w:r>
                    <w:rPr>
                      <w:rFonts w:hint="eastAsia" w:ascii="宋体" w:hAnsi="宋体" w:eastAsia="宋体"/>
                      <w:kern w:val="0"/>
                      <w:sz w:val="21"/>
                      <w:szCs w:val="21"/>
                    </w:rPr>
                    <w:t>检出限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45" w:hRule="atLeast"/>
                <w:jc w:val="center"/>
              </w:trPr>
              <w:tc>
                <w:tcPr>
                  <w:tcW w:w="674" w:type="dxa"/>
                  <w:tcBorders>
                    <w:top w:val="single" w:color="auto" w:sz="4" w:space="0"/>
                    <w:left w:val="nil"/>
                    <w:bottom w:val="single" w:color="auto" w:sz="4" w:space="0"/>
                    <w:right w:val="single" w:color="auto" w:sz="4" w:space="0"/>
                  </w:tcBorders>
                  <w:vAlign w:val="center"/>
                </w:tcPr>
                <w:p>
                  <w:pPr>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color w:val="auto"/>
                      <w:sz w:val="21"/>
                      <w:szCs w:val="21"/>
                    </w:rPr>
                    <w:t>1</w:t>
                  </w:r>
                </w:p>
              </w:tc>
              <w:tc>
                <w:tcPr>
                  <w:tcW w:w="112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default" w:ascii="Times New Roman" w:hAnsi="Times New Roman" w:eastAsia="宋体" w:cs="Times New Roman"/>
                      <w:kern w:val="0"/>
                      <w:sz w:val="21"/>
                      <w:szCs w:val="21"/>
                    </w:rPr>
                  </w:pPr>
                  <w:r>
                    <w:rPr>
                      <w:rFonts w:hint="default" w:ascii="Times New Roman" w:hAnsi="Times New Roman" w:eastAsia="宋体" w:cs="Times New Roman"/>
                      <w:bCs/>
                      <w:color w:val="auto"/>
                      <w:sz w:val="21"/>
                      <w:szCs w:val="21"/>
                    </w:rPr>
                    <w:t>颗粒物</w:t>
                  </w:r>
                </w:p>
              </w:tc>
              <w:tc>
                <w:tcPr>
                  <w:tcW w:w="240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HJ 836-2017</w:t>
                  </w:r>
                </w:p>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color w:val="auto"/>
                      <w:sz w:val="21"/>
                      <w:szCs w:val="21"/>
                      <w:lang w:val="en-US" w:eastAsia="zh-CN"/>
                    </w:rPr>
                    <w:t>固定污染源 低浓度颗粒物的测定 重量法</w:t>
                  </w:r>
                </w:p>
              </w:tc>
              <w:tc>
                <w:tcPr>
                  <w:tcW w:w="273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sz w:val="21"/>
                      <w:szCs w:val="21"/>
                      <w:lang w:eastAsia="zh-CN"/>
                    </w:rPr>
                    <w:t>崂应</w:t>
                  </w:r>
                  <w:r>
                    <w:rPr>
                      <w:rFonts w:hint="default" w:ascii="Times New Roman" w:hAnsi="Times New Roman" w:eastAsia="宋体" w:cs="Times New Roman"/>
                      <w:sz w:val="21"/>
                      <w:szCs w:val="21"/>
                    </w:rPr>
                    <w:t>3012H自动烟尘（气）测试仪</w:t>
                  </w:r>
                  <w:r>
                    <w:rPr>
                      <w:rFonts w:hint="default" w:ascii="Times New Roman" w:hAnsi="Times New Roman" w:eastAsia="宋体" w:cs="Times New Roman"/>
                      <w:sz w:val="21"/>
                      <w:szCs w:val="21"/>
                      <w:lang w:eastAsia="zh-CN"/>
                    </w:rPr>
                    <w:t>、BT125D</w:t>
                  </w:r>
                  <w:r>
                    <w:rPr>
                      <w:rFonts w:hint="default" w:ascii="Times New Roman" w:hAnsi="Times New Roman" w:eastAsia="宋体" w:cs="Times New Roman"/>
                      <w:color w:val="auto"/>
                      <w:sz w:val="21"/>
                      <w:szCs w:val="21"/>
                    </w:rPr>
                    <w:t>电子天平</w:t>
                  </w:r>
                  <w:r>
                    <w:rPr>
                      <w:rFonts w:hint="default" w:ascii="Times New Roman" w:hAnsi="Times New Roman" w:eastAsia="宋体" w:cs="Times New Roman"/>
                      <w:color w:val="auto"/>
                      <w:sz w:val="21"/>
                      <w:szCs w:val="21"/>
                      <w:lang w:eastAsia="zh-CN"/>
                    </w:rPr>
                    <w:t>、TAC0608BCH-2.20恒温恒湿间</w:t>
                  </w:r>
                </w:p>
              </w:tc>
              <w:tc>
                <w:tcPr>
                  <w:tcW w:w="1486" w:type="dxa"/>
                  <w:tcBorders>
                    <w:top w:val="single" w:color="auto" w:sz="4" w:space="0"/>
                    <w:left w:val="single" w:color="auto" w:sz="4" w:space="0"/>
                    <w:bottom w:val="single" w:color="auto" w:sz="4" w:space="0"/>
                    <w:right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kern w:val="0"/>
                      <w:sz w:val="21"/>
                      <w:szCs w:val="21"/>
                    </w:rPr>
                  </w:pPr>
                  <w:r>
                    <w:rPr>
                      <w:rFonts w:hint="default" w:ascii="Times New Roman" w:hAnsi="Times New Roman" w:eastAsia="宋体" w:cs="Times New Roman"/>
                      <w:color w:val="auto"/>
                      <w:sz w:val="21"/>
                      <w:szCs w:val="21"/>
                    </w:rPr>
                    <w:t>1</w:t>
                  </w:r>
                  <w:r>
                    <w:rPr>
                      <w:rFonts w:hint="default" w:ascii="Times New Roman" w:hAnsi="Times New Roman" w:eastAsia="宋体" w:cs="Times New Roman"/>
                      <w:color w:val="auto"/>
                      <w:sz w:val="21"/>
                      <w:szCs w:val="21"/>
                      <w:lang w:val="en-US" w:eastAsia="zh-CN"/>
                    </w:rPr>
                    <w:t>.0</w:t>
                  </w:r>
                  <w:r>
                    <w:rPr>
                      <w:rFonts w:hint="default" w:ascii="Times New Roman" w:hAnsi="Times New Roman" w:eastAsia="宋体" w:cs="Times New Roman"/>
                      <w:color w:val="auto"/>
                      <w:sz w:val="21"/>
                      <w:szCs w:val="21"/>
                    </w:rPr>
                    <w:t>mg/m</w:t>
                  </w:r>
                  <w:r>
                    <w:rPr>
                      <w:rFonts w:hint="default" w:ascii="Times New Roman" w:hAnsi="Times New Roman" w:eastAsia="宋体" w:cs="Times New Roman"/>
                      <w:color w:val="auto"/>
                      <w:sz w:val="21"/>
                      <w:szCs w:val="21"/>
                      <w:vertAlign w:val="superscript"/>
                    </w:rPr>
                    <w:t>3</w:t>
                  </w:r>
                </w:p>
              </w:tc>
            </w:tr>
          </w:tbl>
          <w:p>
            <w:pPr>
              <w:keepNext w:val="0"/>
              <w:keepLines w:val="0"/>
              <w:pageBreakBefore w:val="0"/>
              <w:widowControl/>
              <w:kinsoku/>
              <w:wordWrap/>
              <w:overflowPunct/>
              <w:topLinePunct w:val="0"/>
              <w:autoSpaceDE/>
              <w:autoSpaceDN/>
              <w:bidi w:val="0"/>
              <w:adjustRightInd w:val="0"/>
              <w:snapToGrid w:val="0"/>
              <w:spacing w:before="63" w:beforeLines="20" w:after="0" w:line="240" w:lineRule="auto"/>
              <w:jc w:val="center"/>
              <w:textAlignment w:val="auto"/>
              <w:outlineLvl w:val="9"/>
              <w:rPr>
                <w:rFonts w:hint="eastAsia" w:ascii="宋体" w:hAnsi="宋体" w:eastAsia="宋体"/>
                <w:kern w:val="0"/>
                <w:sz w:val="24"/>
                <w:szCs w:val="24"/>
              </w:rPr>
            </w:pPr>
            <w:r>
              <w:rPr>
                <w:rFonts w:hint="default" w:ascii="Times New Roman" w:hAnsi="Times New Roman" w:eastAsia="宋体" w:cs="Times New Roman"/>
                <w:kern w:val="0"/>
                <w:sz w:val="24"/>
                <w:szCs w:val="24"/>
                <w:lang w:val="en-US" w:eastAsia="zh-CN"/>
              </w:rPr>
              <w:t>5-3</w:t>
            </w:r>
            <w:r>
              <w:rPr>
                <w:rFonts w:hint="eastAsia" w:ascii="宋体" w:hAnsi="宋体" w:eastAsia="宋体"/>
                <w:kern w:val="0"/>
                <w:sz w:val="24"/>
                <w:szCs w:val="24"/>
                <w:lang w:val="en-US" w:eastAsia="zh-CN"/>
              </w:rPr>
              <w:t xml:space="preserve">  </w:t>
            </w:r>
            <w:r>
              <w:rPr>
                <w:rFonts w:hint="eastAsia" w:ascii="宋体" w:hAnsi="宋体" w:eastAsia="宋体"/>
                <w:kern w:val="0"/>
                <w:sz w:val="24"/>
                <w:szCs w:val="24"/>
              </w:rPr>
              <w:t>噪声</w:t>
            </w:r>
          </w:p>
          <w:tbl>
            <w:tblPr>
              <w:tblStyle w:val="14"/>
              <w:tblW w:w="8360" w:type="dxa"/>
              <w:jc w:val="center"/>
              <w:tblInd w:w="-5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4"/>
              <w:gridCol w:w="2169"/>
              <w:gridCol w:w="3564"/>
              <w:gridCol w:w="18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5" w:hRule="exact"/>
                <w:jc w:val="center"/>
              </w:trPr>
              <w:tc>
                <w:tcPr>
                  <w:tcW w:w="734" w:type="dxa"/>
                  <w:tcBorders>
                    <w:left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宋体" w:hAnsi="宋体" w:eastAsia="宋体"/>
                      <w:kern w:val="0"/>
                      <w:sz w:val="21"/>
                      <w:szCs w:val="21"/>
                    </w:rPr>
                  </w:pPr>
                  <w:r>
                    <w:rPr>
                      <w:rFonts w:hint="eastAsia" w:ascii="宋体" w:hAnsi="宋体" w:eastAsia="宋体"/>
                      <w:kern w:val="0"/>
                      <w:sz w:val="21"/>
                      <w:szCs w:val="21"/>
                    </w:rPr>
                    <w:t>序号</w:t>
                  </w:r>
                </w:p>
              </w:tc>
              <w:tc>
                <w:tcPr>
                  <w:tcW w:w="2169"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宋体" w:hAnsi="宋体" w:eastAsia="宋体"/>
                      <w:kern w:val="0"/>
                      <w:sz w:val="21"/>
                      <w:szCs w:val="21"/>
                    </w:rPr>
                  </w:pPr>
                  <w:r>
                    <w:rPr>
                      <w:rFonts w:hint="eastAsia" w:ascii="宋体" w:hAnsi="宋体" w:eastAsia="宋体"/>
                      <w:kern w:val="0"/>
                      <w:sz w:val="21"/>
                      <w:szCs w:val="21"/>
                    </w:rPr>
                    <w:t>检测项目</w:t>
                  </w:r>
                </w:p>
              </w:tc>
              <w:tc>
                <w:tcPr>
                  <w:tcW w:w="3564" w:type="dxa"/>
                  <w:tcBorders>
                    <w:right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宋体" w:hAnsi="宋体" w:eastAsia="宋体"/>
                      <w:kern w:val="0"/>
                      <w:sz w:val="21"/>
                      <w:szCs w:val="21"/>
                    </w:rPr>
                  </w:pPr>
                  <w:r>
                    <w:rPr>
                      <w:rFonts w:hint="eastAsia" w:ascii="宋体" w:hAnsi="宋体" w:eastAsia="宋体"/>
                      <w:kern w:val="0"/>
                      <w:sz w:val="21"/>
                      <w:szCs w:val="21"/>
                    </w:rPr>
                    <w:t>检测方法</w:t>
                  </w:r>
                </w:p>
              </w:tc>
              <w:tc>
                <w:tcPr>
                  <w:tcW w:w="1893" w:type="dxa"/>
                  <w:tcBorders>
                    <w:right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宋体" w:hAnsi="宋体" w:eastAsia="宋体"/>
                      <w:kern w:val="0"/>
                      <w:sz w:val="21"/>
                      <w:szCs w:val="21"/>
                    </w:rPr>
                  </w:pPr>
                  <w:r>
                    <w:rPr>
                      <w:rFonts w:hint="eastAsia" w:ascii="宋体" w:hAnsi="宋体" w:eastAsia="宋体"/>
                      <w:kern w:val="0"/>
                      <w:sz w:val="21"/>
                      <w:szCs w:val="21"/>
                    </w:rPr>
                    <w:t>仪器名称及型号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06" w:hRule="exact"/>
                <w:jc w:val="center"/>
              </w:trPr>
              <w:tc>
                <w:tcPr>
                  <w:tcW w:w="734" w:type="dxa"/>
                  <w:tcBorders>
                    <w:left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c>
                <w:tcPr>
                  <w:tcW w:w="2169"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等效A声级</w:t>
                  </w:r>
                </w:p>
              </w:tc>
              <w:tc>
                <w:tcPr>
                  <w:tcW w:w="3564" w:type="dxa"/>
                  <w:tcBorders>
                    <w:right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《工业企业厂界环境噪声排放标准》GB 12348-2008</w:t>
                  </w:r>
                </w:p>
              </w:tc>
              <w:tc>
                <w:tcPr>
                  <w:tcW w:w="1893" w:type="dxa"/>
                  <w:tcBorders>
                    <w:right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AWA568</w:t>
                  </w:r>
                  <w:r>
                    <w:rPr>
                      <w:rFonts w:hint="default" w:ascii="Times New Roman" w:hAnsi="Times New Roman" w:eastAsia="宋体" w:cs="Times New Roman"/>
                      <w:kern w:val="0"/>
                      <w:sz w:val="21"/>
                      <w:szCs w:val="21"/>
                      <w:lang w:val="en-US" w:eastAsia="zh-CN"/>
                    </w:rPr>
                    <w:t>0</w:t>
                  </w:r>
                  <w:r>
                    <w:rPr>
                      <w:rFonts w:hint="default" w:ascii="Times New Roman" w:hAnsi="Times New Roman" w:eastAsia="宋体" w:cs="Times New Roman"/>
                      <w:kern w:val="0"/>
                      <w:sz w:val="21"/>
                      <w:szCs w:val="21"/>
                    </w:rPr>
                    <w:t>声级计</w:t>
                  </w:r>
                </w:p>
              </w:tc>
            </w:tr>
          </w:tbl>
          <w:p>
            <w:pPr>
              <w:spacing w:line="480" w:lineRule="exact"/>
              <w:rPr>
                <w:rFonts w:hint="eastAsia" w:hAnsi="宋体"/>
                <w:sz w:val="24"/>
              </w:rPr>
            </w:pPr>
          </w:p>
        </w:tc>
      </w:tr>
    </w:tbl>
    <w:p>
      <w:pPr>
        <w:rPr>
          <w:rFonts w:hint="eastAsia" w:ascii="宋体" w:hAnsi="宋体" w:eastAsia="宋体" w:cs="宋体"/>
          <w:b/>
          <w:sz w:val="30"/>
          <w:szCs w:val="30"/>
        </w:rPr>
      </w:pPr>
      <w:r>
        <w:rPr>
          <w:rFonts w:hint="eastAsia" w:ascii="宋体" w:hAnsi="宋体" w:eastAsia="宋体" w:cs="宋体"/>
          <w:b/>
          <w:sz w:val="30"/>
          <w:szCs w:val="30"/>
          <w:lang w:eastAsia="zh-CN"/>
        </w:rPr>
        <w:t>续</w:t>
      </w:r>
      <w:r>
        <w:rPr>
          <w:rFonts w:hint="eastAsia" w:ascii="宋体" w:hAnsi="宋体" w:eastAsia="宋体" w:cs="宋体"/>
          <w:b/>
          <w:sz w:val="30"/>
          <w:szCs w:val="30"/>
        </w:rPr>
        <w:t>表五</w:t>
      </w:r>
    </w:p>
    <w:tbl>
      <w:tblPr>
        <w:tblStyle w:val="14"/>
        <w:tblW w:w="946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253" w:hRule="atLeast"/>
          <w:jc w:val="center"/>
        </w:trPr>
        <w:tc>
          <w:tcPr>
            <w:tcW w:w="9465" w:type="dxa"/>
            <w:vAlign w:val="top"/>
          </w:tcPr>
          <w:p>
            <w:pPr>
              <w:keepNext w:val="0"/>
              <w:keepLines w:val="0"/>
              <w:pageBreakBefore w:val="0"/>
              <w:widowControl/>
              <w:kinsoku/>
              <w:wordWrap/>
              <w:overflowPunct/>
              <w:topLinePunct w:val="0"/>
              <w:autoSpaceDE/>
              <w:autoSpaceDN/>
              <w:bidi w:val="0"/>
              <w:adjustRightInd w:val="0"/>
              <w:snapToGrid w:val="0"/>
              <w:spacing w:after="63" w:afterLines="20" w:line="480" w:lineRule="exact"/>
              <w:ind w:firstLine="480" w:firstLineChars="200"/>
              <w:textAlignment w:val="auto"/>
              <w:outlineLvl w:val="9"/>
              <w:rPr>
                <w:rFonts w:hint="eastAsia" w:ascii="宋体" w:hAnsi="宋体" w:eastAsia="宋体" w:cs="宋体"/>
                <w:color w:val="auto"/>
                <w:sz w:val="24"/>
                <w:szCs w:val="24"/>
                <w:lang w:val="en-US" w:eastAsia="zh-CN" w:bidi="ar-SA"/>
              </w:rPr>
            </w:pPr>
            <w:r>
              <w:rPr>
                <w:rFonts w:hint="eastAsia" w:ascii="宋体" w:hAnsi="宋体" w:eastAsia="宋体" w:cs="Times New Roman"/>
                <w:sz w:val="24"/>
                <w:szCs w:val="24"/>
                <w:lang w:val="en-US" w:eastAsia="zh-CN" w:bidi="ar-SA"/>
              </w:rPr>
              <w:t>2、监测仪器</w:t>
            </w:r>
          </w:p>
          <w:p>
            <w:pPr>
              <w:keepNext w:val="0"/>
              <w:keepLines w:val="0"/>
              <w:pageBreakBefore w:val="0"/>
              <w:widowControl w:val="0"/>
              <w:tabs>
                <w:tab w:val="left" w:pos="1255"/>
              </w:tabs>
              <w:kinsoku/>
              <w:wordWrap/>
              <w:overflowPunct/>
              <w:topLinePunct w:val="0"/>
              <w:autoSpaceDE/>
              <w:autoSpaceDN/>
              <w:bidi w:val="0"/>
              <w:adjustRightInd w:val="0"/>
              <w:snapToGrid w:val="0"/>
              <w:spacing w:after="0" w:line="480" w:lineRule="exact"/>
              <w:ind w:firstLine="480" w:firstLineChars="200"/>
              <w:jc w:val="center"/>
              <w:textAlignment w:val="auto"/>
              <w:rPr>
                <w:rFonts w:hint="eastAsia" w:ascii="宋体" w:hAnsi="宋体" w:eastAsia="宋体" w:cs="宋体"/>
                <w:color w:val="auto"/>
                <w:sz w:val="24"/>
                <w:szCs w:val="24"/>
                <w:lang w:val="en-US" w:eastAsia="zh-CN" w:bidi="ar-SA"/>
              </w:rPr>
            </w:pPr>
            <w:r>
              <w:rPr>
                <w:rFonts w:hint="eastAsia" w:ascii="宋体" w:hAnsi="宋体" w:eastAsia="宋体" w:cs="宋体"/>
                <w:color w:val="auto"/>
                <w:sz w:val="24"/>
                <w:szCs w:val="24"/>
                <w:lang w:val="en-US" w:eastAsia="zh-CN" w:bidi="ar-SA"/>
              </w:rPr>
              <w:t>表</w:t>
            </w:r>
            <w:r>
              <w:rPr>
                <w:rFonts w:hint="default" w:ascii="Times New Roman" w:hAnsi="Times New Roman" w:eastAsia="宋体" w:cs="Times New Roman"/>
                <w:color w:val="auto"/>
                <w:sz w:val="24"/>
                <w:szCs w:val="24"/>
                <w:lang w:val="en-US" w:eastAsia="zh-CN" w:bidi="ar-SA"/>
              </w:rPr>
              <w:t xml:space="preserve">5-4 </w:t>
            </w:r>
            <w:r>
              <w:rPr>
                <w:rFonts w:hint="eastAsia" w:ascii="宋体" w:hAnsi="宋体" w:eastAsia="宋体" w:cs="宋体"/>
                <w:color w:val="auto"/>
                <w:sz w:val="24"/>
                <w:szCs w:val="24"/>
                <w:lang w:val="en-US" w:eastAsia="zh-CN" w:bidi="ar-SA"/>
              </w:rPr>
              <w:t xml:space="preserve"> 仪器检定/校准情况</w:t>
            </w:r>
          </w:p>
          <w:tbl>
            <w:tblPr>
              <w:tblStyle w:val="14"/>
              <w:tblW w:w="8640" w:type="dxa"/>
              <w:jc w:val="center"/>
              <w:tblInd w:w="-572"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46"/>
              <w:gridCol w:w="1099"/>
              <w:gridCol w:w="1208"/>
              <w:gridCol w:w="1146"/>
              <w:gridCol w:w="1819"/>
              <w:gridCol w:w="1324"/>
              <w:gridCol w:w="1298"/>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746"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序号</w:t>
                  </w:r>
                </w:p>
              </w:tc>
              <w:tc>
                <w:tcPr>
                  <w:tcW w:w="1099"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仪器名称</w:t>
                  </w:r>
                </w:p>
              </w:tc>
              <w:tc>
                <w:tcPr>
                  <w:tcW w:w="1208"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设备型号</w:t>
                  </w:r>
                </w:p>
              </w:tc>
              <w:tc>
                <w:tcPr>
                  <w:tcW w:w="1146"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设备编号</w:t>
                  </w:r>
                </w:p>
              </w:tc>
              <w:tc>
                <w:tcPr>
                  <w:tcW w:w="1819"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检定单位</w:t>
                  </w:r>
                </w:p>
              </w:tc>
              <w:tc>
                <w:tcPr>
                  <w:tcW w:w="1324"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证书编号</w:t>
                  </w:r>
                </w:p>
              </w:tc>
              <w:tc>
                <w:tcPr>
                  <w:tcW w:w="1298"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到期日期</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765" w:hRule="atLeast"/>
                <w:jc w:val="center"/>
              </w:trPr>
              <w:tc>
                <w:tcPr>
                  <w:tcW w:w="746" w:type="dxa"/>
                  <w:vMerge w:val="restar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kern w:val="0"/>
                      <w:sz w:val="21"/>
                      <w:szCs w:val="21"/>
                      <w:lang w:eastAsia="zh-CN"/>
                    </w:rPr>
                  </w:pPr>
                  <w:r>
                    <w:rPr>
                      <w:rFonts w:hint="eastAsia" w:ascii="Times New Roman" w:hAnsi="Times New Roman" w:eastAsia="宋体" w:cs="Times New Roman"/>
                      <w:kern w:val="0"/>
                      <w:sz w:val="21"/>
                      <w:szCs w:val="21"/>
                      <w:lang w:eastAsia="zh-CN"/>
                    </w:rPr>
                    <w:t>1</w:t>
                  </w:r>
                </w:p>
              </w:tc>
              <w:tc>
                <w:tcPr>
                  <w:tcW w:w="1099" w:type="dxa"/>
                  <w:vMerge w:val="restar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kern w:val="0"/>
                      <w:sz w:val="21"/>
                      <w:szCs w:val="21"/>
                    </w:rPr>
                  </w:pPr>
                  <w:r>
                    <w:rPr>
                      <w:rFonts w:hint="eastAsia" w:ascii="Times New Roman" w:hAnsi="Times New Roman" w:eastAsia="宋体" w:cs="Times New Roman"/>
                      <w:kern w:val="0"/>
                      <w:sz w:val="21"/>
                      <w:szCs w:val="21"/>
                      <w:lang w:eastAsia="zh-CN"/>
                    </w:rPr>
                    <w:t>中流量</w:t>
                  </w:r>
                  <w:r>
                    <w:rPr>
                      <w:rFonts w:hint="eastAsia" w:ascii="Times New Roman" w:hAnsi="Times New Roman" w:eastAsia="宋体" w:cs="Times New Roman"/>
                      <w:kern w:val="0"/>
                      <w:sz w:val="21"/>
                      <w:szCs w:val="21"/>
                    </w:rPr>
                    <w:t>智能</w:t>
                  </w:r>
                  <w:r>
                    <w:rPr>
                      <w:rFonts w:hint="default" w:ascii="Times New Roman" w:hAnsi="Times New Roman" w:eastAsia="宋体" w:cs="Times New Roman"/>
                      <w:kern w:val="0"/>
                      <w:sz w:val="21"/>
                      <w:szCs w:val="21"/>
                    </w:rPr>
                    <w:t>TSP</w:t>
                  </w:r>
                  <w:r>
                    <w:rPr>
                      <w:rFonts w:hint="eastAsia" w:ascii="Times New Roman" w:hAnsi="Times New Roman" w:eastAsia="宋体" w:cs="Times New Roman"/>
                      <w:kern w:val="0"/>
                      <w:sz w:val="21"/>
                      <w:szCs w:val="21"/>
                    </w:rPr>
                    <w:t>采样器</w:t>
                  </w:r>
                </w:p>
              </w:tc>
              <w:tc>
                <w:tcPr>
                  <w:tcW w:w="1208" w:type="dxa"/>
                  <w:vMerge w:val="restar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2030</w:t>
                  </w:r>
                </w:p>
              </w:tc>
              <w:tc>
                <w:tcPr>
                  <w:tcW w:w="1146"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kern w:val="0"/>
                      <w:sz w:val="21"/>
                      <w:szCs w:val="21"/>
                    </w:rPr>
                  </w:pPr>
                  <w:r>
                    <w:rPr>
                      <w:rFonts w:hint="eastAsia" w:ascii="Times New Roman" w:hAnsi="Times New Roman" w:eastAsia="宋体" w:cs="Times New Roman"/>
                      <w:kern w:val="0"/>
                      <w:sz w:val="21"/>
                      <w:szCs w:val="21"/>
                      <w:lang w:val="en-US" w:eastAsia="zh-CN"/>
                    </w:rPr>
                    <w:t>XH067-1</w:t>
                  </w:r>
                </w:p>
              </w:tc>
              <w:tc>
                <w:tcPr>
                  <w:tcW w:w="1819"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kern w:val="0"/>
                      <w:sz w:val="21"/>
                      <w:szCs w:val="21"/>
                    </w:rPr>
                  </w:pPr>
                  <w:r>
                    <w:rPr>
                      <w:rFonts w:hint="eastAsia" w:ascii="Times New Roman" w:hAnsi="Times New Roman" w:eastAsia="宋体" w:cs="Times New Roman"/>
                      <w:kern w:val="0"/>
                      <w:sz w:val="21"/>
                      <w:szCs w:val="21"/>
                      <w:lang w:val="en-US" w:eastAsia="zh-CN"/>
                    </w:rPr>
                    <w:t>河北省计量监督检测研究院</w:t>
                  </w:r>
                </w:p>
              </w:tc>
              <w:tc>
                <w:tcPr>
                  <w:tcW w:w="1324"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HYHH18-06967</w:t>
                  </w:r>
                </w:p>
              </w:tc>
              <w:tc>
                <w:tcPr>
                  <w:tcW w:w="1298"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2019.04.26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765" w:hRule="atLeast"/>
                <w:jc w:val="center"/>
              </w:trPr>
              <w:tc>
                <w:tcPr>
                  <w:tcW w:w="746"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kern w:val="0"/>
                      <w:sz w:val="21"/>
                      <w:szCs w:val="21"/>
                      <w:lang w:eastAsia="zh-CN"/>
                    </w:rPr>
                  </w:pPr>
                </w:p>
              </w:tc>
              <w:tc>
                <w:tcPr>
                  <w:tcW w:w="1099"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kern w:val="0"/>
                      <w:sz w:val="21"/>
                      <w:szCs w:val="21"/>
                    </w:rPr>
                  </w:pPr>
                </w:p>
              </w:tc>
              <w:tc>
                <w:tcPr>
                  <w:tcW w:w="1208"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kern w:val="0"/>
                      <w:sz w:val="21"/>
                      <w:szCs w:val="21"/>
                    </w:rPr>
                  </w:pPr>
                </w:p>
              </w:tc>
              <w:tc>
                <w:tcPr>
                  <w:tcW w:w="1146"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XH067-2</w:t>
                  </w:r>
                </w:p>
              </w:tc>
              <w:tc>
                <w:tcPr>
                  <w:tcW w:w="1819"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kern w:val="0"/>
                      <w:sz w:val="21"/>
                      <w:szCs w:val="21"/>
                    </w:rPr>
                  </w:pPr>
                  <w:r>
                    <w:rPr>
                      <w:rFonts w:hint="eastAsia" w:ascii="Times New Roman" w:hAnsi="Times New Roman" w:eastAsia="宋体" w:cs="Times New Roman"/>
                      <w:kern w:val="0"/>
                      <w:sz w:val="21"/>
                      <w:szCs w:val="21"/>
                      <w:lang w:val="en-US" w:eastAsia="zh-CN"/>
                    </w:rPr>
                    <w:t>河北省计量监督检测研究院</w:t>
                  </w:r>
                </w:p>
              </w:tc>
              <w:tc>
                <w:tcPr>
                  <w:tcW w:w="1324"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HYHH18-06963</w:t>
                  </w:r>
                </w:p>
              </w:tc>
              <w:tc>
                <w:tcPr>
                  <w:tcW w:w="1298"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2019.04.26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765" w:hRule="atLeast"/>
                <w:jc w:val="center"/>
              </w:trPr>
              <w:tc>
                <w:tcPr>
                  <w:tcW w:w="746"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kern w:val="0"/>
                      <w:sz w:val="21"/>
                      <w:szCs w:val="21"/>
                      <w:lang w:eastAsia="zh-CN"/>
                    </w:rPr>
                  </w:pPr>
                </w:p>
              </w:tc>
              <w:tc>
                <w:tcPr>
                  <w:tcW w:w="1099"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kern w:val="0"/>
                      <w:sz w:val="21"/>
                      <w:szCs w:val="21"/>
                    </w:rPr>
                  </w:pPr>
                </w:p>
              </w:tc>
              <w:tc>
                <w:tcPr>
                  <w:tcW w:w="1208"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kern w:val="0"/>
                      <w:sz w:val="21"/>
                      <w:szCs w:val="21"/>
                    </w:rPr>
                  </w:pPr>
                </w:p>
              </w:tc>
              <w:tc>
                <w:tcPr>
                  <w:tcW w:w="1146"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XH067-3</w:t>
                  </w:r>
                </w:p>
              </w:tc>
              <w:tc>
                <w:tcPr>
                  <w:tcW w:w="1819"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kern w:val="0"/>
                      <w:sz w:val="21"/>
                      <w:szCs w:val="21"/>
                    </w:rPr>
                  </w:pPr>
                  <w:r>
                    <w:rPr>
                      <w:rFonts w:hint="eastAsia" w:ascii="Times New Roman" w:hAnsi="Times New Roman" w:eastAsia="宋体" w:cs="Times New Roman"/>
                      <w:kern w:val="0"/>
                      <w:sz w:val="21"/>
                      <w:szCs w:val="21"/>
                      <w:lang w:val="en-US" w:eastAsia="zh-CN"/>
                    </w:rPr>
                    <w:t>河北省计量监督检测研究院</w:t>
                  </w:r>
                </w:p>
              </w:tc>
              <w:tc>
                <w:tcPr>
                  <w:tcW w:w="1324"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HYHH18-06961</w:t>
                  </w:r>
                </w:p>
              </w:tc>
              <w:tc>
                <w:tcPr>
                  <w:tcW w:w="1298"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2019.04.26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881" w:hRule="atLeast"/>
                <w:jc w:val="center"/>
              </w:trPr>
              <w:tc>
                <w:tcPr>
                  <w:tcW w:w="746"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2</w:t>
                  </w:r>
                </w:p>
              </w:tc>
              <w:tc>
                <w:tcPr>
                  <w:tcW w:w="1099"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自动烟尘（气）测试仪</w:t>
                  </w:r>
                </w:p>
              </w:tc>
              <w:tc>
                <w:tcPr>
                  <w:tcW w:w="1208"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3012H</w:t>
                  </w:r>
                </w:p>
              </w:tc>
              <w:tc>
                <w:tcPr>
                  <w:tcW w:w="1146"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XH005</w:t>
                  </w:r>
                </w:p>
              </w:tc>
              <w:tc>
                <w:tcPr>
                  <w:tcW w:w="1819"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河北省计量监督检测研究院</w:t>
                  </w:r>
                </w:p>
              </w:tc>
              <w:tc>
                <w:tcPr>
                  <w:tcW w:w="1324"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HYHH18-06950</w:t>
                  </w:r>
                </w:p>
              </w:tc>
              <w:tc>
                <w:tcPr>
                  <w:tcW w:w="1298"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2019.04.26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787" w:hRule="atLeast"/>
                <w:jc w:val="center"/>
              </w:trPr>
              <w:tc>
                <w:tcPr>
                  <w:tcW w:w="746"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3</w:t>
                  </w:r>
                </w:p>
              </w:tc>
              <w:tc>
                <w:tcPr>
                  <w:tcW w:w="1099"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kern w:val="0"/>
                      <w:sz w:val="21"/>
                      <w:szCs w:val="21"/>
                    </w:rPr>
                  </w:pPr>
                  <w:r>
                    <w:rPr>
                      <w:rFonts w:hint="eastAsia" w:ascii="Times New Roman" w:hAnsi="Times New Roman" w:eastAsia="宋体" w:cs="Times New Roman"/>
                      <w:kern w:val="0"/>
                      <w:sz w:val="21"/>
                      <w:szCs w:val="21"/>
                    </w:rPr>
                    <w:t>恒温恒湿培养箱</w:t>
                  </w:r>
                </w:p>
              </w:tc>
              <w:tc>
                <w:tcPr>
                  <w:tcW w:w="1208"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HWS-160</w:t>
                  </w:r>
                </w:p>
              </w:tc>
              <w:tc>
                <w:tcPr>
                  <w:tcW w:w="1146"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XH023</w:t>
                  </w:r>
                </w:p>
              </w:tc>
              <w:tc>
                <w:tcPr>
                  <w:tcW w:w="1819"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kern w:val="0"/>
                      <w:sz w:val="21"/>
                      <w:szCs w:val="21"/>
                    </w:rPr>
                  </w:pPr>
                  <w:r>
                    <w:rPr>
                      <w:rFonts w:hint="eastAsia" w:ascii="Times New Roman" w:hAnsi="Times New Roman" w:eastAsia="宋体" w:cs="Times New Roman"/>
                      <w:kern w:val="0"/>
                      <w:sz w:val="21"/>
                      <w:szCs w:val="21"/>
                      <w:lang w:val="en-US" w:eastAsia="zh-CN"/>
                    </w:rPr>
                    <w:t>广东中准检测有限公司</w:t>
                  </w:r>
                </w:p>
              </w:tc>
              <w:tc>
                <w:tcPr>
                  <w:tcW w:w="1324"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ZS1857591S</w:t>
                  </w:r>
                </w:p>
              </w:tc>
              <w:tc>
                <w:tcPr>
                  <w:tcW w:w="1298"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kern w:val="0"/>
                      <w:sz w:val="21"/>
                      <w:szCs w:val="21"/>
                    </w:rPr>
                  </w:pPr>
                  <w:r>
                    <w:rPr>
                      <w:rFonts w:hint="eastAsia" w:ascii="Times New Roman" w:hAnsi="Times New Roman" w:eastAsia="宋体" w:cs="Times New Roman"/>
                      <w:kern w:val="0"/>
                      <w:sz w:val="21"/>
                      <w:szCs w:val="21"/>
                      <w:lang w:val="en-US" w:eastAsia="zh-CN"/>
                    </w:rPr>
                    <w:t>2019.06.04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765" w:hRule="atLeast"/>
                <w:jc w:val="center"/>
              </w:trPr>
              <w:tc>
                <w:tcPr>
                  <w:tcW w:w="746"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4</w:t>
                  </w:r>
                </w:p>
              </w:tc>
              <w:tc>
                <w:tcPr>
                  <w:tcW w:w="1099"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kern w:val="0"/>
                      <w:sz w:val="21"/>
                      <w:szCs w:val="21"/>
                      <w:lang w:eastAsia="zh-CN"/>
                    </w:rPr>
                  </w:pPr>
                  <w:r>
                    <w:rPr>
                      <w:rFonts w:hint="eastAsia" w:ascii="Times New Roman" w:hAnsi="Times New Roman" w:eastAsia="宋体" w:cs="Times New Roman"/>
                      <w:kern w:val="0"/>
                      <w:sz w:val="21"/>
                      <w:szCs w:val="21"/>
                      <w:lang w:eastAsia="zh-CN"/>
                    </w:rPr>
                    <w:t>电子天平</w:t>
                  </w:r>
                </w:p>
              </w:tc>
              <w:tc>
                <w:tcPr>
                  <w:tcW w:w="1208"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lang w:val="en-US" w:eastAsia="zh-CN"/>
                    </w:rPr>
                    <w:t>BT125D</w:t>
                  </w:r>
                </w:p>
              </w:tc>
              <w:tc>
                <w:tcPr>
                  <w:tcW w:w="1146"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XH123</w:t>
                  </w:r>
                </w:p>
              </w:tc>
              <w:tc>
                <w:tcPr>
                  <w:tcW w:w="1819"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kern w:val="0"/>
                      <w:sz w:val="21"/>
                      <w:szCs w:val="21"/>
                    </w:rPr>
                  </w:pPr>
                  <w:r>
                    <w:rPr>
                      <w:rFonts w:hint="eastAsia" w:ascii="Times New Roman" w:hAnsi="Times New Roman" w:eastAsia="宋体" w:cs="Times New Roman"/>
                      <w:kern w:val="0"/>
                      <w:sz w:val="21"/>
                      <w:szCs w:val="21"/>
                      <w:lang w:val="en-US" w:eastAsia="zh-CN"/>
                    </w:rPr>
                    <w:t>河北省计量监督检测研究院</w:t>
                  </w:r>
                </w:p>
              </w:tc>
              <w:tc>
                <w:tcPr>
                  <w:tcW w:w="1324"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HYHH17-15399</w:t>
                  </w:r>
                </w:p>
              </w:tc>
              <w:tc>
                <w:tcPr>
                  <w:tcW w:w="1298"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kern w:val="0"/>
                      <w:sz w:val="21"/>
                      <w:szCs w:val="21"/>
                      <w:lang w:eastAsia="zh-CN"/>
                    </w:rPr>
                  </w:pPr>
                  <w:r>
                    <w:rPr>
                      <w:rFonts w:hint="eastAsia" w:ascii="Times New Roman" w:hAnsi="Times New Roman" w:eastAsia="宋体" w:cs="Times New Roman"/>
                      <w:kern w:val="0"/>
                      <w:sz w:val="21"/>
                      <w:szCs w:val="21"/>
                      <w:lang w:val="en-US" w:eastAsia="zh-CN"/>
                    </w:rPr>
                    <w:t>2018.09.27</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765" w:hRule="atLeast"/>
                <w:jc w:val="center"/>
              </w:trPr>
              <w:tc>
                <w:tcPr>
                  <w:tcW w:w="746"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5</w:t>
                  </w:r>
                </w:p>
              </w:tc>
              <w:tc>
                <w:tcPr>
                  <w:tcW w:w="1099"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kern w:val="0"/>
                      <w:sz w:val="21"/>
                      <w:szCs w:val="21"/>
                      <w:lang w:eastAsia="zh-CN"/>
                    </w:rPr>
                  </w:pPr>
                  <w:r>
                    <w:rPr>
                      <w:rFonts w:hint="eastAsia" w:ascii="Times New Roman" w:hAnsi="Times New Roman" w:eastAsia="宋体" w:cs="Times New Roman"/>
                      <w:kern w:val="0"/>
                      <w:sz w:val="21"/>
                      <w:szCs w:val="21"/>
                      <w:lang w:val="en-US" w:eastAsia="zh-CN"/>
                    </w:rPr>
                    <w:t>多功能声级计</w:t>
                  </w:r>
                </w:p>
              </w:tc>
              <w:tc>
                <w:tcPr>
                  <w:tcW w:w="1208"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lang w:val="en-US" w:eastAsia="zh-CN"/>
                    </w:rPr>
                    <w:t>AWA5680</w:t>
                  </w:r>
                </w:p>
              </w:tc>
              <w:tc>
                <w:tcPr>
                  <w:tcW w:w="1146"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XH069</w:t>
                  </w:r>
                </w:p>
              </w:tc>
              <w:tc>
                <w:tcPr>
                  <w:tcW w:w="1819"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kern w:val="0"/>
                      <w:sz w:val="21"/>
                      <w:szCs w:val="21"/>
                    </w:rPr>
                  </w:pPr>
                  <w:r>
                    <w:rPr>
                      <w:rFonts w:hint="eastAsia" w:ascii="Times New Roman" w:hAnsi="Times New Roman" w:eastAsia="宋体" w:cs="Times New Roman"/>
                      <w:kern w:val="0"/>
                      <w:sz w:val="21"/>
                      <w:szCs w:val="21"/>
                      <w:lang w:val="en-US" w:eastAsia="zh-CN"/>
                    </w:rPr>
                    <w:t>河北省计量监督检测研究院</w:t>
                  </w:r>
                </w:p>
              </w:tc>
              <w:tc>
                <w:tcPr>
                  <w:tcW w:w="1324"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GXTA18-0503</w:t>
                  </w:r>
                </w:p>
              </w:tc>
              <w:tc>
                <w:tcPr>
                  <w:tcW w:w="1298"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2019.04.24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90" w:hRule="atLeast"/>
                <w:jc w:val="center"/>
              </w:trPr>
              <w:tc>
                <w:tcPr>
                  <w:tcW w:w="746"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6</w:t>
                  </w:r>
                </w:p>
              </w:tc>
              <w:tc>
                <w:tcPr>
                  <w:tcW w:w="1099"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kern w:val="0"/>
                      <w:sz w:val="21"/>
                      <w:szCs w:val="21"/>
                      <w:lang w:eastAsia="zh-CN"/>
                    </w:rPr>
                  </w:pPr>
                  <w:r>
                    <w:rPr>
                      <w:rFonts w:hint="eastAsia" w:ascii="Times New Roman" w:hAnsi="Times New Roman" w:eastAsia="宋体" w:cs="Times New Roman"/>
                      <w:kern w:val="0"/>
                      <w:sz w:val="21"/>
                      <w:szCs w:val="21"/>
                    </w:rPr>
                    <w:t>声校准器</w:t>
                  </w:r>
                </w:p>
              </w:tc>
              <w:tc>
                <w:tcPr>
                  <w:tcW w:w="1208"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AWA6221B</w:t>
                  </w:r>
                </w:p>
              </w:tc>
              <w:tc>
                <w:tcPr>
                  <w:tcW w:w="1146"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kern w:val="0"/>
                      <w:sz w:val="21"/>
                      <w:szCs w:val="21"/>
                    </w:rPr>
                  </w:pPr>
                  <w:r>
                    <w:rPr>
                      <w:rFonts w:hint="eastAsia" w:ascii="Times New Roman" w:hAnsi="Times New Roman" w:eastAsia="宋体" w:cs="Times New Roman"/>
                      <w:kern w:val="0"/>
                      <w:sz w:val="21"/>
                      <w:szCs w:val="21"/>
                      <w:lang w:val="en-US" w:eastAsia="zh-CN"/>
                    </w:rPr>
                    <w:t>XH074</w:t>
                  </w:r>
                </w:p>
              </w:tc>
              <w:tc>
                <w:tcPr>
                  <w:tcW w:w="1819"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kern w:val="0"/>
                      <w:sz w:val="21"/>
                      <w:szCs w:val="21"/>
                    </w:rPr>
                  </w:pPr>
                  <w:r>
                    <w:rPr>
                      <w:rFonts w:hint="eastAsia" w:ascii="Times New Roman" w:hAnsi="Times New Roman" w:eastAsia="宋体" w:cs="Times New Roman"/>
                      <w:kern w:val="0"/>
                      <w:sz w:val="21"/>
                      <w:szCs w:val="21"/>
                      <w:lang w:val="en-US" w:eastAsia="zh-CN"/>
                    </w:rPr>
                    <w:t>河北省计量监督检测研究院</w:t>
                  </w:r>
                </w:p>
              </w:tc>
              <w:tc>
                <w:tcPr>
                  <w:tcW w:w="1324"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GXTA18-4249</w:t>
                  </w:r>
                </w:p>
              </w:tc>
              <w:tc>
                <w:tcPr>
                  <w:tcW w:w="1298"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2019.04.24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765" w:hRule="atLeast"/>
                <w:jc w:val="center"/>
              </w:trPr>
              <w:tc>
                <w:tcPr>
                  <w:tcW w:w="746"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7</w:t>
                  </w:r>
                </w:p>
              </w:tc>
              <w:tc>
                <w:tcPr>
                  <w:tcW w:w="1099"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kern w:val="0"/>
                      <w:sz w:val="21"/>
                      <w:szCs w:val="21"/>
                    </w:rPr>
                  </w:pPr>
                  <w:r>
                    <w:rPr>
                      <w:rFonts w:hint="eastAsia" w:ascii="Times New Roman" w:hAnsi="Times New Roman" w:eastAsia="宋体" w:cs="Times New Roman"/>
                      <w:kern w:val="0"/>
                      <w:sz w:val="21"/>
                      <w:szCs w:val="21"/>
                      <w:lang w:val="en-US" w:eastAsia="zh-CN"/>
                    </w:rPr>
                    <w:t>数字风速表</w:t>
                  </w:r>
                </w:p>
              </w:tc>
              <w:tc>
                <w:tcPr>
                  <w:tcW w:w="1208"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lang w:val="en-US" w:eastAsia="zh-CN"/>
                    </w:rPr>
                    <w:t>GM8902</w:t>
                  </w:r>
                </w:p>
              </w:tc>
              <w:tc>
                <w:tcPr>
                  <w:tcW w:w="1146"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kern w:val="0"/>
                      <w:sz w:val="21"/>
                      <w:szCs w:val="21"/>
                    </w:rPr>
                  </w:pPr>
                  <w:r>
                    <w:rPr>
                      <w:rFonts w:hint="eastAsia" w:ascii="Times New Roman" w:hAnsi="Times New Roman" w:eastAsia="宋体" w:cs="Times New Roman"/>
                      <w:kern w:val="0"/>
                      <w:sz w:val="21"/>
                      <w:szCs w:val="21"/>
                      <w:lang w:val="en-US" w:eastAsia="zh-CN"/>
                    </w:rPr>
                    <w:t>XH075</w:t>
                  </w:r>
                </w:p>
              </w:tc>
              <w:tc>
                <w:tcPr>
                  <w:tcW w:w="1819"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河北省气象计量站</w:t>
                  </w:r>
                </w:p>
              </w:tc>
              <w:tc>
                <w:tcPr>
                  <w:tcW w:w="1324"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FS1805029</w:t>
                  </w:r>
                </w:p>
              </w:tc>
              <w:tc>
                <w:tcPr>
                  <w:tcW w:w="1298"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2019.05.03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765" w:hRule="atLeast"/>
                <w:jc w:val="center"/>
              </w:trPr>
              <w:tc>
                <w:tcPr>
                  <w:tcW w:w="746"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8</w:t>
                  </w:r>
                </w:p>
              </w:tc>
              <w:tc>
                <w:tcPr>
                  <w:tcW w:w="1099"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kern w:val="0"/>
                      <w:sz w:val="21"/>
                      <w:szCs w:val="21"/>
                    </w:rPr>
                  </w:pPr>
                  <w:r>
                    <w:rPr>
                      <w:rFonts w:hint="eastAsia" w:ascii="Times New Roman" w:hAnsi="Times New Roman" w:eastAsia="宋体" w:cs="Times New Roman"/>
                      <w:kern w:val="0"/>
                      <w:sz w:val="21"/>
                      <w:szCs w:val="21"/>
                      <w:lang w:eastAsia="zh-CN"/>
                    </w:rPr>
                    <w:t>电子天平</w:t>
                  </w:r>
                </w:p>
              </w:tc>
              <w:tc>
                <w:tcPr>
                  <w:tcW w:w="1208"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kern w:val="0"/>
                      <w:sz w:val="21"/>
                      <w:szCs w:val="21"/>
                    </w:rPr>
                  </w:pPr>
                  <w:r>
                    <w:rPr>
                      <w:rFonts w:hint="eastAsia" w:ascii="Times New Roman" w:hAnsi="Times New Roman" w:eastAsia="宋体" w:cs="Times New Roman"/>
                      <w:kern w:val="0"/>
                      <w:sz w:val="21"/>
                      <w:szCs w:val="21"/>
                      <w:lang w:val="en-US" w:eastAsia="zh-CN"/>
                    </w:rPr>
                    <w:t>BSA124S</w:t>
                  </w:r>
                </w:p>
              </w:tc>
              <w:tc>
                <w:tcPr>
                  <w:tcW w:w="1146"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kern w:val="0"/>
                      <w:sz w:val="21"/>
                      <w:szCs w:val="21"/>
                    </w:rPr>
                  </w:pPr>
                  <w:r>
                    <w:rPr>
                      <w:rFonts w:hint="eastAsia" w:ascii="Times New Roman" w:hAnsi="Times New Roman" w:eastAsia="宋体" w:cs="Times New Roman"/>
                      <w:kern w:val="0"/>
                      <w:sz w:val="21"/>
                      <w:szCs w:val="21"/>
                      <w:lang w:val="en-US" w:eastAsia="zh-CN"/>
                    </w:rPr>
                    <w:t>XH015</w:t>
                  </w:r>
                </w:p>
              </w:tc>
              <w:tc>
                <w:tcPr>
                  <w:tcW w:w="1819"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河北省计量监督检测研究院</w:t>
                  </w:r>
                </w:p>
              </w:tc>
              <w:tc>
                <w:tcPr>
                  <w:tcW w:w="1324"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HYHH18-06960</w:t>
                  </w:r>
                </w:p>
              </w:tc>
              <w:tc>
                <w:tcPr>
                  <w:tcW w:w="1298"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2019.04.26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776" w:hRule="atLeast"/>
                <w:jc w:val="center"/>
              </w:trPr>
              <w:tc>
                <w:tcPr>
                  <w:tcW w:w="746"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9</w:t>
                  </w:r>
                </w:p>
              </w:tc>
              <w:tc>
                <w:tcPr>
                  <w:tcW w:w="1099"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kern w:val="0"/>
                      <w:sz w:val="21"/>
                      <w:szCs w:val="21"/>
                    </w:rPr>
                  </w:pPr>
                  <w:r>
                    <w:rPr>
                      <w:rFonts w:hint="eastAsia" w:ascii="Times New Roman" w:hAnsi="Times New Roman" w:eastAsia="宋体" w:cs="Times New Roman"/>
                      <w:kern w:val="0"/>
                      <w:sz w:val="21"/>
                      <w:szCs w:val="21"/>
                    </w:rPr>
                    <w:t>恒温恒湿</w:t>
                  </w:r>
                  <w:r>
                    <w:rPr>
                      <w:rFonts w:hint="eastAsia" w:ascii="Times New Roman" w:hAnsi="Times New Roman" w:eastAsia="宋体" w:cs="Times New Roman"/>
                      <w:kern w:val="0"/>
                      <w:sz w:val="21"/>
                      <w:szCs w:val="21"/>
                      <w:lang w:eastAsia="zh-CN"/>
                    </w:rPr>
                    <w:t>间</w:t>
                  </w:r>
                </w:p>
              </w:tc>
              <w:tc>
                <w:tcPr>
                  <w:tcW w:w="1208"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kern w:val="0"/>
                      <w:sz w:val="21"/>
                      <w:szCs w:val="21"/>
                    </w:rPr>
                  </w:pPr>
                  <w:r>
                    <w:rPr>
                      <w:rFonts w:hint="eastAsia" w:ascii="Times New Roman" w:hAnsi="Times New Roman" w:eastAsia="宋体" w:cs="Times New Roman"/>
                      <w:kern w:val="0"/>
                      <w:sz w:val="21"/>
                      <w:szCs w:val="21"/>
                      <w:lang w:val="en-US" w:eastAsia="zh-CN"/>
                    </w:rPr>
                    <w:t>TAC0608BCH-2.20</w:t>
                  </w:r>
                </w:p>
              </w:tc>
              <w:tc>
                <w:tcPr>
                  <w:tcW w:w="1146"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kern w:val="0"/>
                      <w:sz w:val="21"/>
                      <w:szCs w:val="21"/>
                    </w:rPr>
                  </w:pPr>
                  <w:r>
                    <w:rPr>
                      <w:rFonts w:hint="eastAsia" w:ascii="Times New Roman" w:hAnsi="Times New Roman" w:eastAsia="宋体" w:cs="Times New Roman"/>
                      <w:kern w:val="0"/>
                      <w:sz w:val="21"/>
                      <w:szCs w:val="21"/>
                      <w:lang w:val="en-US" w:eastAsia="zh-CN"/>
                    </w:rPr>
                    <w:t>XH173</w:t>
                  </w:r>
                </w:p>
              </w:tc>
              <w:tc>
                <w:tcPr>
                  <w:tcW w:w="1819"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河北省计量监督检测研究院</w:t>
                  </w:r>
                </w:p>
              </w:tc>
              <w:tc>
                <w:tcPr>
                  <w:tcW w:w="1324"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HYHH18-JZ15066</w:t>
                  </w:r>
                </w:p>
              </w:tc>
              <w:tc>
                <w:tcPr>
                  <w:tcW w:w="1298"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2019.01.24</w:t>
                  </w:r>
                </w:p>
              </w:tc>
            </w:tr>
          </w:tbl>
          <w:p>
            <w:pPr>
              <w:spacing w:line="480" w:lineRule="exact"/>
              <w:ind w:firstLine="480" w:firstLineChars="200"/>
              <w:rPr>
                <w:rFonts w:hint="eastAsia" w:hAnsi="宋体"/>
                <w:sz w:val="24"/>
              </w:rPr>
            </w:pPr>
          </w:p>
        </w:tc>
      </w:tr>
    </w:tbl>
    <w:p>
      <w:pPr>
        <w:rPr>
          <w:rFonts w:hint="eastAsia" w:ascii="宋体" w:hAnsi="宋体" w:eastAsia="宋体" w:cs="宋体"/>
          <w:b/>
          <w:sz w:val="30"/>
          <w:szCs w:val="30"/>
        </w:rPr>
      </w:pPr>
      <w:r>
        <w:rPr>
          <w:rFonts w:hint="eastAsia" w:ascii="宋体" w:hAnsi="宋体" w:eastAsia="宋体" w:cs="宋体"/>
          <w:b/>
          <w:sz w:val="30"/>
          <w:szCs w:val="30"/>
          <w:lang w:eastAsia="zh-CN"/>
        </w:rPr>
        <w:t>续</w:t>
      </w:r>
      <w:r>
        <w:rPr>
          <w:rFonts w:hint="eastAsia" w:ascii="宋体" w:hAnsi="宋体" w:eastAsia="宋体" w:cs="宋体"/>
          <w:b/>
          <w:sz w:val="30"/>
          <w:szCs w:val="30"/>
        </w:rPr>
        <w:t>表五</w:t>
      </w:r>
    </w:p>
    <w:tbl>
      <w:tblPr>
        <w:tblStyle w:val="14"/>
        <w:tblW w:w="946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253" w:hRule="atLeast"/>
          <w:jc w:val="center"/>
        </w:trPr>
        <w:tc>
          <w:tcPr>
            <w:tcW w:w="9465" w:type="dxa"/>
            <w:vAlign w:val="top"/>
          </w:tcPr>
          <w:p>
            <w:pPr>
              <w:keepNext w:val="0"/>
              <w:keepLines w:val="0"/>
              <w:pageBreakBefore w:val="0"/>
              <w:widowControl w:val="0"/>
              <w:tabs>
                <w:tab w:val="left" w:pos="1255"/>
              </w:tabs>
              <w:kinsoku/>
              <w:wordWrap/>
              <w:overflowPunct/>
              <w:topLinePunct w:val="0"/>
              <w:autoSpaceDE/>
              <w:autoSpaceDN/>
              <w:bidi w:val="0"/>
              <w:adjustRightInd w:val="0"/>
              <w:snapToGrid w:val="0"/>
              <w:spacing w:after="0" w:line="480" w:lineRule="exact"/>
              <w:ind w:firstLine="480" w:firstLineChars="200"/>
              <w:jc w:val="center"/>
              <w:textAlignment w:val="auto"/>
              <w:rPr>
                <w:rFonts w:hint="eastAsia" w:ascii="宋体" w:hAnsi="宋体" w:eastAsia="宋体" w:cs="宋体"/>
                <w:color w:val="auto"/>
                <w:sz w:val="24"/>
                <w:szCs w:val="24"/>
                <w:lang w:val="en-US" w:eastAsia="zh-CN" w:bidi="ar-SA"/>
              </w:rPr>
            </w:pPr>
            <w:r>
              <w:rPr>
                <w:rFonts w:hint="default" w:ascii="Times New Roman" w:hAnsi="Times New Roman" w:eastAsia="宋体" w:cs="Times New Roman"/>
                <w:color w:val="auto"/>
                <w:sz w:val="24"/>
                <w:szCs w:val="24"/>
                <w:lang w:val="en-US" w:eastAsia="zh-CN" w:bidi="ar-SA"/>
              </w:rPr>
              <w:t xml:space="preserve">表5-5  </w:t>
            </w:r>
            <w:r>
              <w:rPr>
                <w:rFonts w:hint="eastAsia" w:ascii="宋体" w:hAnsi="宋体" w:eastAsia="宋体" w:cs="宋体"/>
                <w:color w:val="auto"/>
                <w:sz w:val="24"/>
                <w:szCs w:val="24"/>
                <w:lang w:val="en-US" w:eastAsia="zh-CN" w:bidi="ar-SA"/>
              </w:rPr>
              <w:t>烟气监测校核质控表</w:t>
            </w:r>
          </w:p>
          <w:tbl>
            <w:tblPr>
              <w:tblStyle w:val="15"/>
              <w:tblW w:w="8879" w:type="dxa"/>
              <w:tblInd w:w="1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20"/>
              <w:gridCol w:w="1038"/>
              <w:gridCol w:w="1075"/>
              <w:gridCol w:w="1150"/>
              <w:gridCol w:w="1268"/>
              <w:gridCol w:w="1146"/>
              <w:gridCol w:w="818"/>
              <w:gridCol w:w="805"/>
              <w:gridCol w:w="859"/>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72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outlineLvl w:val="9"/>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序号</w:t>
                  </w:r>
                </w:p>
              </w:tc>
              <w:tc>
                <w:tcPr>
                  <w:tcW w:w="1038"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outlineLvl w:val="9"/>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仪器名称</w:t>
                  </w:r>
                </w:p>
              </w:tc>
              <w:tc>
                <w:tcPr>
                  <w:tcW w:w="1075"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outlineLvl w:val="9"/>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设备型号</w:t>
                  </w:r>
                </w:p>
              </w:tc>
              <w:tc>
                <w:tcPr>
                  <w:tcW w:w="115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outlineLvl w:val="9"/>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设备</w:t>
                  </w:r>
                </w:p>
                <w:p>
                  <w:pPr>
                    <w:keepNext w:val="0"/>
                    <w:keepLines w:val="0"/>
                    <w:pageBreakBefore w:val="0"/>
                    <w:widowControl/>
                    <w:kinsoku/>
                    <w:wordWrap/>
                    <w:overflowPunct/>
                    <w:topLinePunct w:val="0"/>
                    <w:autoSpaceDE/>
                    <w:autoSpaceDN/>
                    <w:bidi w:val="0"/>
                    <w:adjustRightInd/>
                    <w:snapToGrid/>
                    <w:spacing w:after="0" w:line="240" w:lineRule="auto"/>
                    <w:jc w:val="center"/>
                    <w:textAlignment w:val="auto"/>
                    <w:outlineLvl w:val="9"/>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编号</w:t>
                  </w:r>
                </w:p>
              </w:tc>
              <w:tc>
                <w:tcPr>
                  <w:tcW w:w="1268"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被校仪器示值（L/min）</w:t>
                  </w:r>
                </w:p>
              </w:tc>
              <w:tc>
                <w:tcPr>
                  <w:tcW w:w="1146"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outlineLvl w:val="9"/>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校准装置示值（L/min）</w:t>
                  </w:r>
                </w:p>
              </w:tc>
              <w:tc>
                <w:tcPr>
                  <w:tcW w:w="818"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outlineLvl w:val="9"/>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示值误差（</w:t>
                  </w:r>
                  <w:r>
                    <w:rPr>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eastAsia="zh-CN"/>
                    </w:rPr>
                    <w:t>）</w:t>
                  </w:r>
                </w:p>
              </w:tc>
              <w:tc>
                <w:tcPr>
                  <w:tcW w:w="805"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outlineLvl w:val="9"/>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允差（</w:t>
                  </w:r>
                  <w:r>
                    <w:rPr>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eastAsia="zh-CN"/>
                    </w:rPr>
                    <w:t>）</w:t>
                  </w:r>
                </w:p>
              </w:tc>
              <w:tc>
                <w:tcPr>
                  <w:tcW w:w="85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outlineLvl w:val="9"/>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结论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42" w:hRule="atLeast"/>
              </w:trPr>
              <w:tc>
                <w:tcPr>
                  <w:tcW w:w="720"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outlineLvl w:val="9"/>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1</w:t>
                  </w:r>
                </w:p>
              </w:tc>
              <w:tc>
                <w:tcPr>
                  <w:tcW w:w="1038"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outlineLvl w:val="9"/>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中流量智能</w:t>
                  </w:r>
                  <w:r>
                    <w:rPr>
                      <w:rFonts w:hint="default" w:ascii="Times New Roman" w:hAnsi="Times New Roman" w:eastAsia="宋体" w:cs="Times New Roman"/>
                      <w:color w:val="auto"/>
                      <w:sz w:val="21"/>
                      <w:szCs w:val="21"/>
                      <w:lang w:eastAsia="zh-CN"/>
                    </w:rPr>
                    <w:t>TSP</w:t>
                  </w:r>
                  <w:r>
                    <w:rPr>
                      <w:rFonts w:hint="eastAsia" w:ascii="Times New Roman" w:hAnsi="Times New Roman" w:eastAsia="宋体" w:cs="Times New Roman"/>
                      <w:color w:val="auto"/>
                      <w:sz w:val="21"/>
                      <w:szCs w:val="21"/>
                      <w:lang w:eastAsia="zh-CN"/>
                    </w:rPr>
                    <w:t>采样器</w:t>
                  </w:r>
                </w:p>
              </w:tc>
              <w:tc>
                <w:tcPr>
                  <w:tcW w:w="1075"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outlineLvl w:val="9"/>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2030</w:t>
                  </w:r>
                </w:p>
              </w:tc>
              <w:tc>
                <w:tcPr>
                  <w:tcW w:w="115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XH067-1</w:t>
                  </w:r>
                </w:p>
              </w:tc>
              <w:tc>
                <w:tcPr>
                  <w:tcW w:w="1268"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100.0</w:t>
                  </w:r>
                </w:p>
              </w:tc>
              <w:tc>
                <w:tcPr>
                  <w:tcW w:w="1146"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101.5</w:t>
                  </w:r>
                </w:p>
              </w:tc>
              <w:tc>
                <w:tcPr>
                  <w:tcW w:w="818"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-1.5</w:t>
                  </w:r>
                </w:p>
              </w:tc>
              <w:tc>
                <w:tcPr>
                  <w:tcW w:w="805"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85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合格</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05" w:hRule="atLeast"/>
              </w:trPr>
              <w:tc>
                <w:tcPr>
                  <w:tcW w:w="72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outlineLvl w:val="9"/>
                    <w:rPr>
                      <w:rFonts w:hint="default" w:ascii="Times New Roman" w:hAnsi="Times New Roman" w:eastAsia="宋体" w:cs="Times New Roman"/>
                      <w:color w:val="auto"/>
                      <w:sz w:val="21"/>
                      <w:szCs w:val="21"/>
                      <w:lang w:eastAsia="zh-CN"/>
                    </w:rPr>
                  </w:pPr>
                </w:p>
              </w:tc>
              <w:tc>
                <w:tcPr>
                  <w:tcW w:w="1038"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outlineLvl w:val="9"/>
                    <w:rPr>
                      <w:rFonts w:hint="default" w:ascii="Times New Roman" w:hAnsi="Times New Roman" w:eastAsia="宋体" w:cs="Times New Roman"/>
                      <w:color w:val="auto"/>
                      <w:sz w:val="21"/>
                      <w:szCs w:val="21"/>
                      <w:lang w:eastAsia="zh-CN"/>
                    </w:rPr>
                  </w:pPr>
                </w:p>
              </w:tc>
              <w:tc>
                <w:tcPr>
                  <w:tcW w:w="1075"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outlineLvl w:val="9"/>
                    <w:rPr>
                      <w:rFonts w:hint="default" w:ascii="Times New Roman" w:hAnsi="Times New Roman" w:eastAsia="宋体" w:cs="Times New Roman"/>
                      <w:color w:val="auto"/>
                      <w:sz w:val="21"/>
                      <w:szCs w:val="21"/>
                      <w:lang w:eastAsia="zh-CN"/>
                    </w:rPr>
                  </w:pPr>
                </w:p>
              </w:tc>
              <w:tc>
                <w:tcPr>
                  <w:tcW w:w="115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XH067-2</w:t>
                  </w:r>
                </w:p>
              </w:tc>
              <w:tc>
                <w:tcPr>
                  <w:tcW w:w="1268"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100.0</w:t>
                  </w:r>
                </w:p>
              </w:tc>
              <w:tc>
                <w:tcPr>
                  <w:tcW w:w="1146"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99.4</w:t>
                  </w:r>
                </w:p>
              </w:tc>
              <w:tc>
                <w:tcPr>
                  <w:tcW w:w="818"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0.6</w:t>
                  </w:r>
                </w:p>
              </w:tc>
              <w:tc>
                <w:tcPr>
                  <w:tcW w:w="805"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85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合格</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06" w:hRule="atLeast"/>
              </w:trPr>
              <w:tc>
                <w:tcPr>
                  <w:tcW w:w="72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outlineLvl w:val="9"/>
                    <w:rPr>
                      <w:rFonts w:hint="default" w:ascii="Times New Roman" w:hAnsi="Times New Roman" w:eastAsia="宋体" w:cs="Times New Roman"/>
                      <w:color w:val="auto"/>
                      <w:sz w:val="21"/>
                      <w:szCs w:val="21"/>
                      <w:lang w:eastAsia="zh-CN"/>
                    </w:rPr>
                  </w:pPr>
                </w:p>
              </w:tc>
              <w:tc>
                <w:tcPr>
                  <w:tcW w:w="1038"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outlineLvl w:val="9"/>
                    <w:rPr>
                      <w:rFonts w:hint="default" w:ascii="Times New Roman" w:hAnsi="Times New Roman" w:eastAsia="宋体" w:cs="Times New Roman"/>
                      <w:color w:val="auto"/>
                      <w:sz w:val="21"/>
                      <w:szCs w:val="21"/>
                      <w:lang w:eastAsia="zh-CN"/>
                    </w:rPr>
                  </w:pPr>
                </w:p>
              </w:tc>
              <w:tc>
                <w:tcPr>
                  <w:tcW w:w="1075"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outlineLvl w:val="9"/>
                    <w:rPr>
                      <w:rFonts w:hint="default" w:ascii="Times New Roman" w:hAnsi="Times New Roman" w:eastAsia="宋体" w:cs="Times New Roman"/>
                      <w:color w:val="auto"/>
                      <w:sz w:val="21"/>
                      <w:szCs w:val="21"/>
                      <w:lang w:eastAsia="zh-CN"/>
                    </w:rPr>
                  </w:pPr>
                </w:p>
              </w:tc>
              <w:tc>
                <w:tcPr>
                  <w:tcW w:w="115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XH067-3</w:t>
                  </w:r>
                </w:p>
              </w:tc>
              <w:tc>
                <w:tcPr>
                  <w:tcW w:w="1268"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100.0</w:t>
                  </w:r>
                </w:p>
              </w:tc>
              <w:tc>
                <w:tcPr>
                  <w:tcW w:w="1146"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99.0</w:t>
                  </w:r>
                </w:p>
              </w:tc>
              <w:tc>
                <w:tcPr>
                  <w:tcW w:w="818"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w:t>
                  </w:r>
                </w:p>
              </w:tc>
              <w:tc>
                <w:tcPr>
                  <w:tcW w:w="805"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85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合格</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70" w:hRule="atLeast"/>
              </w:trPr>
              <w:tc>
                <w:tcPr>
                  <w:tcW w:w="720" w:type="dxa"/>
                  <w:tcBorders>
                    <w:tl2br w:val="nil"/>
                    <w:tr2bl w:val="nil"/>
                  </w:tcBorders>
                  <w:vAlign w:val="center"/>
                </w:tcPr>
                <w:p>
                  <w:pPr>
                    <w:pStyle w:val="21"/>
                    <w:keepNext w:val="0"/>
                    <w:keepLines w:val="0"/>
                    <w:pageBreakBefore w:val="0"/>
                    <w:widowControl/>
                    <w:kinsoku/>
                    <w:wordWrap/>
                    <w:overflowPunct/>
                    <w:topLinePunct w:val="0"/>
                    <w:autoSpaceDE/>
                    <w:autoSpaceDN/>
                    <w:bidi w:val="0"/>
                    <w:spacing w:after="0" w:afterLines="0" w:line="240" w:lineRule="auto"/>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2</w:t>
                  </w:r>
                </w:p>
              </w:tc>
              <w:tc>
                <w:tcPr>
                  <w:tcW w:w="1038"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自动烟尘（气）测试仪</w:t>
                  </w:r>
                </w:p>
              </w:tc>
              <w:tc>
                <w:tcPr>
                  <w:tcW w:w="1075"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3012H</w:t>
                  </w:r>
                </w:p>
              </w:tc>
              <w:tc>
                <w:tcPr>
                  <w:tcW w:w="1150" w:type="dxa"/>
                  <w:tcBorders>
                    <w:tl2br w:val="nil"/>
                    <w:tr2bl w:val="nil"/>
                  </w:tcBorders>
                  <w:vAlign w:val="center"/>
                </w:tcPr>
                <w:p>
                  <w:pPr>
                    <w:keepNext w:val="0"/>
                    <w:keepLines w:val="0"/>
                    <w:pageBreakBefore w:val="0"/>
                    <w:widowControl/>
                    <w:kinsoku/>
                    <w:wordWrap/>
                    <w:overflowPunct/>
                    <w:topLinePunct w:val="0"/>
                    <w:autoSpaceDE/>
                    <w:autoSpaceDN/>
                    <w:bidi w:val="0"/>
                    <w:spacing w:after="0" w:afterLines="0" w:line="240" w:lineRule="auto"/>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XH005</w:t>
                  </w:r>
                </w:p>
              </w:tc>
              <w:tc>
                <w:tcPr>
                  <w:tcW w:w="1268" w:type="dxa"/>
                  <w:tcBorders>
                    <w:tl2br w:val="nil"/>
                    <w:tr2bl w:val="nil"/>
                  </w:tcBorders>
                  <w:vAlign w:val="center"/>
                </w:tcPr>
                <w:p>
                  <w:pPr>
                    <w:keepNext w:val="0"/>
                    <w:keepLines w:val="0"/>
                    <w:pageBreakBefore w:val="0"/>
                    <w:widowControl/>
                    <w:kinsoku/>
                    <w:wordWrap/>
                    <w:overflowPunct/>
                    <w:topLinePunct w:val="0"/>
                    <w:autoSpaceDE/>
                    <w:autoSpaceDN/>
                    <w:bidi w:val="0"/>
                    <w:spacing w:after="0" w:afterLines="0" w:line="240" w:lineRule="auto"/>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30.0</w:t>
                  </w:r>
                </w:p>
              </w:tc>
              <w:tc>
                <w:tcPr>
                  <w:tcW w:w="1146" w:type="dxa"/>
                  <w:tcBorders>
                    <w:tl2br w:val="nil"/>
                    <w:tr2bl w:val="nil"/>
                  </w:tcBorders>
                  <w:vAlign w:val="center"/>
                </w:tcPr>
                <w:p>
                  <w:pPr>
                    <w:keepNext w:val="0"/>
                    <w:keepLines w:val="0"/>
                    <w:pageBreakBefore w:val="0"/>
                    <w:widowControl/>
                    <w:kinsoku/>
                    <w:wordWrap/>
                    <w:overflowPunct/>
                    <w:topLinePunct w:val="0"/>
                    <w:autoSpaceDE/>
                    <w:autoSpaceDN/>
                    <w:bidi w:val="0"/>
                    <w:spacing w:after="0" w:afterLines="0" w:line="240" w:lineRule="auto"/>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29.6</w:t>
                  </w:r>
                </w:p>
              </w:tc>
              <w:tc>
                <w:tcPr>
                  <w:tcW w:w="818" w:type="dxa"/>
                  <w:tcBorders>
                    <w:tl2br w:val="nil"/>
                    <w:tr2bl w:val="nil"/>
                  </w:tcBorders>
                  <w:vAlign w:val="center"/>
                </w:tcPr>
                <w:p>
                  <w:pPr>
                    <w:keepNext w:val="0"/>
                    <w:keepLines w:val="0"/>
                    <w:pageBreakBefore w:val="0"/>
                    <w:widowControl/>
                    <w:kinsoku/>
                    <w:wordWrap/>
                    <w:overflowPunct/>
                    <w:topLinePunct w:val="0"/>
                    <w:autoSpaceDE/>
                    <w:autoSpaceDN/>
                    <w:bidi w:val="0"/>
                    <w:spacing w:after="0" w:afterLines="0" w:line="240" w:lineRule="auto"/>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1.3</w:t>
                  </w:r>
                </w:p>
              </w:tc>
              <w:tc>
                <w:tcPr>
                  <w:tcW w:w="805" w:type="dxa"/>
                  <w:tcBorders>
                    <w:tl2br w:val="nil"/>
                    <w:tr2bl w:val="nil"/>
                  </w:tcBorders>
                  <w:vAlign w:val="center"/>
                </w:tcPr>
                <w:p>
                  <w:pPr>
                    <w:keepNext w:val="0"/>
                    <w:keepLines w:val="0"/>
                    <w:pageBreakBefore w:val="0"/>
                    <w:widowControl/>
                    <w:kinsoku/>
                    <w:wordWrap/>
                    <w:overflowPunct/>
                    <w:topLinePunct w:val="0"/>
                    <w:autoSpaceDE/>
                    <w:autoSpaceDN/>
                    <w:bidi w:val="0"/>
                    <w:spacing w:after="0" w:afterLines="0" w:line="240" w:lineRule="auto"/>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w:t>
                  </w:r>
                  <w:r>
                    <w:rPr>
                      <w:rFonts w:hint="eastAsia" w:ascii="Times New Roman" w:hAnsi="Times New Roman" w:eastAsia="宋体" w:cs="Times New Roman"/>
                      <w:color w:val="auto"/>
                      <w:kern w:val="0"/>
                      <w:sz w:val="21"/>
                      <w:szCs w:val="21"/>
                      <w:lang w:val="en-US" w:eastAsia="zh-CN" w:bidi="ar-SA"/>
                    </w:rPr>
                    <w:t>2.5</w:t>
                  </w:r>
                </w:p>
              </w:tc>
              <w:tc>
                <w:tcPr>
                  <w:tcW w:w="859" w:type="dxa"/>
                  <w:tcBorders>
                    <w:tl2br w:val="nil"/>
                    <w:tr2bl w:val="nil"/>
                  </w:tcBorders>
                  <w:vAlign w:val="center"/>
                </w:tcPr>
                <w:p>
                  <w:pPr>
                    <w:keepNext w:val="0"/>
                    <w:keepLines w:val="0"/>
                    <w:pageBreakBefore w:val="0"/>
                    <w:widowControl/>
                    <w:kinsoku/>
                    <w:wordWrap/>
                    <w:overflowPunct/>
                    <w:topLinePunct w:val="0"/>
                    <w:autoSpaceDE/>
                    <w:autoSpaceDN/>
                    <w:bidi w:val="0"/>
                    <w:spacing w:after="0" w:afterLines="0" w:line="240" w:lineRule="auto"/>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合格</w:t>
                  </w:r>
                </w:p>
              </w:tc>
            </w:tr>
          </w:tbl>
          <w:p>
            <w:pPr>
              <w:keepNext w:val="0"/>
              <w:keepLines w:val="0"/>
              <w:pageBreakBefore w:val="0"/>
              <w:widowControl w:val="0"/>
              <w:tabs>
                <w:tab w:val="left" w:pos="1255"/>
              </w:tabs>
              <w:kinsoku/>
              <w:wordWrap/>
              <w:overflowPunct/>
              <w:topLinePunct w:val="0"/>
              <w:autoSpaceDE/>
              <w:autoSpaceDN/>
              <w:bidi w:val="0"/>
              <w:adjustRightInd w:val="0"/>
              <w:snapToGrid w:val="0"/>
              <w:spacing w:after="0" w:line="480" w:lineRule="exact"/>
              <w:ind w:firstLine="480" w:firstLineChars="200"/>
              <w:jc w:val="center"/>
              <w:textAlignment w:val="auto"/>
              <w:rPr>
                <w:rFonts w:hint="eastAsia" w:ascii="宋体" w:hAnsi="宋体" w:eastAsia="宋体" w:cs="宋体"/>
                <w:color w:val="auto"/>
                <w:sz w:val="24"/>
                <w:szCs w:val="24"/>
                <w:lang w:val="en-US" w:eastAsia="zh-CN" w:bidi="ar-SA"/>
              </w:rPr>
            </w:pPr>
            <w:r>
              <w:rPr>
                <w:rFonts w:hint="default" w:ascii="Times New Roman" w:hAnsi="Times New Roman" w:eastAsia="宋体" w:cs="Times New Roman"/>
                <w:color w:val="auto"/>
                <w:sz w:val="24"/>
                <w:szCs w:val="24"/>
                <w:lang w:val="en-US" w:eastAsia="zh-CN" w:bidi="ar-SA"/>
              </w:rPr>
              <w:t xml:space="preserve">表5-6 </w:t>
            </w:r>
            <w:r>
              <w:rPr>
                <w:rFonts w:hint="eastAsia" w:ascii="宋体" w:hAnsi="宋体" w:eastAsia="宋体" w:cs="宋体"/>
                <w:color w:val="auto"/>
                <w:sz w:val="24"/>
                <w:szCs w:val="24"/>
                <w:lang w:val="en-US" w:eastAsia="zh-CN" w:bidi="ar-SA"/>
              </w:rPr>
              <w:t xml:space="preserve"> 噪声仪器校验表</w:t>
            </w:r>
          </w:p>
          <w:tbl>
            <w:tblPr>
              <w:tblStyle w:val="15"/>
              <w:tblW w:w="89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10"/>
              <w:gridCol w:w="1587"/>
              <w:gridCol w:w="1587"/>
              <w:gridCol w:w="1589"/>
              <w:gridCol w:w="24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2" w:hRule="atLeast"/>
              </w:trPr>
              <w:tc>
                <w:tcPr>
                  <w:tcW w:w="1710" w:type="dxa"/>
                  <w:vMerge w:val="restart"/>
                  <w:tcBorders>
                    <w:left w:val="nil"/>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outlineLvl w:val="9"/>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校准日期</w:t>
                  </w:r>
                </w:p>
              </w:tc>
              <w:tc>
                <w:tcPr>
                  <w:tcW w:w="4763" w:type="dxa"/>
                  <w:gridSpan w:val="3"/>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outlineLvl w:val="9"/>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校准声压级（94.0</w:t>
                  </w:r>
                  <w:r>
                    <w:rPr>
                      <w:rFonts w:hint="default" w:ascii="Times New Roman" w:hAnsi="Times New Roman" w:eastAsia="宋体" w:cs="Times New Roman"/>
                      <w:color w:val="auto"/>
                      <w:kern w:val="0"/>
                      <w:sz w:val="21"/>
                      <w:szCs w:val="21"/>
                      <w:lang w:val="en-US" w:eastAsia="zh-CN" w:bidi="ar-SA"/>
                    </w:rPr>
                    <w:t>dB（</w:t>
                  </w:r>
                  <w:r>
                    <w:rPr>
                      <w:rFonts w:hint="eastAsia" w:ascii="Times New Roman" w:hAnsi="Times New Roman" w:eastAsia="宋体" w:cs="Times New Roman"/>
                      <w:color w:val="auto"/>
                      <w:kern w:val="0"/>
                      <w:sz w:val="21"/>
                      <w:szCs w:val="21"/>
                      <w:lang w:val="en-US" w:eastAsia="zh-CN" w:bidi="ar-SA"/>
                    </w:rPr>
                    <w:t>A</w:t>
                  </w:r>
                  <w:r>
                    <w:rPr>
                      <w:rFonts w:hint="default" w:ascii="Times New Roman" w:hAnsi="Times New Roman" w:eastAsia="宋体" w:cs="Times New Roman"/>
                      <w:color w:val="auto"/>
                      <w:kern w:val="0"/>
                      <w:sz w:val="21"/>
                      <w:szCs w:val="21"/>
                      <w:lang w:val="en-US" w:eastAsia="zh-CN" w:bidi="ar-SA"/>
                    </w:rPr>
                    <w:t>）</w:t>
                  </w:r>
                  <w:r>
                    <w:rPr>
                      <w:rFonts w:hint="eastAsia" w:ascii="Times New Roman" w:hAnsi="Times New Roman" w:eastAsia="宋体" w:cs="Times New Roman"/>
                      <w:color w:val="auto"/>
                      <w:kern w:val="0"/>
                      <w:sz w:val="21"/>
                      <w:szCs w:val="21"/>
                      <w:lang w:val="en-US" w:eastAsia="zh-CN" w:bidi="ar-SA"/>
                    </w:rPr>
                    <w:t>）</w:t>
                  </w:r>
                </w:p>
              </w:tc>
              <w:tc>
                <w:tcPr>
                  <w:tcW w:w="2462" w:type="dxa"/>
                  <w:tcBorders>
                    <w:right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7" w:hRule="atLeast"/>
              </w:trPr>
              <w:tc>
                <w:tcPr>
                  <w:tcW w:w="1710" w:type="dxa"/>
                  <w:vMerge w:val="continue"/>
                  <w:tcBorders>
                    <w:left w:val="nil"/>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outlineLvl w:val="9"/>
                    <w:rPr>
                      <w:rFonts w:hint="default" w:ascii="Times New Roman" w:hAnsi="Times New Roman" w:eastAsia="宋体" w:cs="Times New Roman"/>
                      <w:color w:val="auto"/>
                      <w:kern w:val="0"/>
                      <w:sz w:val="21"/>
                      <w:szCs w:val="21"/>
                      <w:lang w:val="en-US" w:eastAsia="zh-CN" w:bidi="ar-SA"/>
                    </w:rPr>
                  </w:pPr>
                </w:p>
              </w:tc>
              <w:tc>
                <w:tcPr>
                  <w:tcW w:w="1587"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outlineLvl w:val="9"/>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测量前</w:t>
                  </w:r>
                </w:p>
              </w:tc>
              <w:tc>
                <w:tcPr>
                  <w:tcW w:w="1587"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outlineLvl w:val="9"/>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测量后</w:t>
                  </w:r>
                </w:p>
              </w:tc>
              <w:tc>
                <w:tcPr>
                  <w:tcW w:w="1589"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outlineLvl w:val="9"/>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差值</w:t>
                  </w:r>
                </w:p>
              </w:tc>
              <w:tc>
                <w:tcPr>
                  <w:tcW w:w="2462" w:type="dxa"/>
                  <w:vMerge w:val="restart"/>
                  <w:tcBorders>
                    <w:right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eastAsia="zh-CN"/>
                    </w:rPr>
                    <w:t>测量前、后校准声级差值小于</w:t>
                  </w:r>
                  <w:r>
                    <w:rPr>
                      <w:rFonts w:hint="default" w:ascii="Times New Roman" w:hAnsi="Times New Roman" w:eastAsia="宋体" w:cs="Times New Roman"/>
                      <w:sz w:val="21"/>
                      <w:szCs w:val="21"/>
                      <w:vertAlign w:val="baseline"/>
                      <w:lang w:val="en-US" w:eastAsia="zh-CN"/>
                    </w:rPr>
                    <w:t>0.5dB（A）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5" w:hRule="atLeast"/>
              </w:trPr>
              <w:tc>
                <w:tcPr>
                  <w:tcW w:w="1710" w:type="dxa"/>
                  <w:tcBorders>
                    <w:left w:val="nil"/>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outlineLvl w:val="9"/>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2018.8.10</w:t>
                  </w:r>
                </w:p>
              </w:tc>
              <w:tc>
                <w:tcPr>
                  <w:tcW w:w="1587"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outlineLvl w:val="9"/>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93.8</w:t>
                  </w:r>
                </w:p>
              </w:tc>
              <w:tc>
                <w:tcPr>
                  <w:tcW w:w="1587"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outlineLvl w:val="9"/>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93.8</w:t>
                  </w:r>
                </w:p>
              </w:tc>
              <w:tc>
                <w:tcPr>
                  <w:tcW w:w="1589"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outlineLvl w:val="9"/>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0</w:t>
                  </w:r>
                </w:p>
              </w:tc>
              <w:tc>
                <w:tcPr>
                  <w:tcW w:w="2462" w:type="dxa"/>
                  <w:vMerge w:val="continue"/>
                  <w:tcBorders>
                    <w:right w:val="nil"/>
                  </w:tcBorders>
                  <w:vAlign w:val="center"/>
                </w:tcPr>
                <w:p>
                  <w:pPr>
                    <w:widowControl w:val="0"/>
                    <w:jc w:val="center"/>
                    <w:rPr>
                      <w:rFonts w:hint="default" w:ascii="Times New Roman" w:hAnsi="Times New Roman" w:eastAsia="仿宋_GB2312" w:cs="Times New Roman"/>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7" w:hRule="atLeast"/>
              </w:trPr>
              <w:tc>
                <w:tcPr>
                  <w:tcW w:w="1710" w:type="dxa"/>
                  <w:tcBorders>
                    <w:left w:val="nil"/>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outlineLvl w:val="9"/>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2018.8.11</w:t>
                  </w:r>
                </w:p>
              </w:tc>
              <w:tc>
                <w:tcPr>
                  <w:tcW w:w="1587"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outlineLvl w:val="9"/>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93.8</w:t>
                  </w:r>
                </w:p>
              </w:tc>
              <w:tc>
                <w:tcPr>
                  <w:tcW w:w="1587"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outlineLvl w:val="9"/>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93.8</w:t>
                  </w:r>
                </w:p>
              </w:tc>
              <w:tc>
                <w:tcPr>
                  <w:tcW w:w="1589"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outlineLvl w:val="9"/>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0</w:t>
                  </w:r>
                </w:p>
              </w:tc>
              <w:tc>
                <w:tcPr>
                  <w:tcW w:w="2462" w:type="dxa"/>
                  <w:vMerge w:val="continue"/>
                  <w:tcBorders>
                    <w:right w:val="nil"/>
                  </w:tcBorders>
                  <w:vAlign w:val="center"/>
                </w:tcPr>
                <w:p>
                  <w:pPr>
                    <w:widowControl w:val="0"/>
                    <w:jc w:val="center"/>
                    <w:rPr>
                      <w:rFonts w:hint="default" w:ascii="Times New Roman" w:hAnsi="Times New Roman" w:eastAsia="仿宋_GB2312" w:cs="Times New Roman"/>
                      <w:sz w:val="24"/>
                      <w:szCs w:val="24"/>
                      <w:vertAlign w:val="baseline"/>
                      <w:lang w:val="en-US" w:eastAsia="zh-CN"/>
                    </w:rPr>
                  </w:pPr>
                </w:p>
              </w:tc>
            </w:tr>
          </w:tbl>
          <w:p>
            <w:pPr>
              <w:keepNext w:val="0"/>
              <w:keepLines w:val="0"/>
              <w:pageBreakBefore w:val="0"/>
              <w:widowControl w:val="0"/>
              <w:tabs>
                <w:tab w:val="left" w:pos="1255"/>
              </w:tabs>
              <w:kinsoku/>
              <w:wordWrap/>
              <w:overflowPunct/>
              <w:topLinePunct w:val="0"/>
              <w:autoSpaceDE/>
              <w:autoSpaceDN/>
              <w:bidi w:val="0"/>
              <w:adjustRightInd w:val="0"/>
              <w:snapToGrid w:val="0"/>
              <w:spacing w:after="0" w:line="480" w:lineRule="exact"/>
              <w:ind w:firstLine="480" w:firstLineChars="200"/>
              <w:jc w:val="both"/>
              <w:textAlignment w:val="auto"/>
              <w:rPr>
                <w:rFonts w:hint="eastAsia" w:ascii="宋体" w:hAnsi="宋体" w:eastAsia="宋体" w:cs="宋体"/>
                <w:color w:val="auto"/>
                <w:sz w:val="24"/>
                <w:szCs w:val="24"/>
                <w:lang w:val="en-US" w:eastAsia="zh-CN" w:bidi="ar-SA"/>
              </w:rPr>
            </w:pPr>
            <w:r>
              <w:rPr>
                <w:rFonts w:hint="eastAsia" w:ascii="宋体" w:hAnsi="宋体" w:eastAsia="宋体" w:cs="宋体"/>
                <w:color w:val="auto"/>
                <w:sz w:val="24"/>
                <w:szCs w:val="24"/>
                <w:lang w:val="en-US" w:eastAsia="zh-CN" w:bidi="ar-SA"/>
              </w:rPr>
              <w:t>3、人员能力</w:t>
            </w:r>
          </w:p>
          <w:p>
            <w:pPr>
              <w:keepNext w:val="0"/>
              <w:keepLines w:val="0"/>
              <w:pageBreakBefore w:val="0"/>
              <w:widowControl w:val="0"/>
              <w:tabs>
                <w:tab w:val="left" w:pos="1255"/>
              </w:tabs>
              <w:kinsoku/>
              <w:wordWrap/>
              <w:overflowPunct/>
              <w:topLinePunct w:val="0"/>
              <w:autoSpaceDE/>
              <w:autoSpaceDN/>
              <w:bidi w:val="0"/>
              <w:adjustRightInd w:val="0"/>
              <w:snapToGrid w:val="0"/>
              <w:spacing w:after="0" w:line="480" w:lineRule="exact"/>
              <w:ind w:firstLine="480" w:firstLineChars="200"/>
              <w:jc w:val="center"/>
              <w:textAlignment w:val="auto"/>
              <w:rPr>
                <w:rFonts w:hint="eastAsia" w:ascii="宋体" w:hAnsi="宋体" w:eastAsia="宋体" w:cs="宋体"/>
                <w:color w:val="auto"/>
                <w:sz w:val="24"/>
                <w:szCs w:val="24"/>
                <w:lang w:val="en-US" w:eastAsia="zh-CN" w:bidi="ar-SA"/>
              </w:rPr>
            </w:pPr>
            <w:r>
              <w:rPr>
                <w:rFonts w:hint="eastAsia" w:ascii="宋体" w:hAnsi="宋体" w:eastAsia="宋体" w:cs="宋体"/>
                <w:color w:val="auto"/>
                <w:sz w:val="24"/>
                <w:szCs w:val="24"/>
                <w:lang w:val="en-US" w:eastAsia="zh-CN" w:bidi="ar-SA"/>
              </w:rPr>
              <w:t>表</w:t>
            </w:r>
            <w:r>
              <w:rPr>
                <w:rFonts w:hint="default" w:ascii="Times New Roman" w:hAnsi="Times New Roman" w:eastAsia="宋体" w:cs="Times New Roman"/>
                <w:color w:val="auto"/>
                <w:sz w:val="24"/>
                <w:szCs w:val="24"/>
                <w:lang w:val="en-US" w:eastAsia="zh-CN" w:bidi="ar-SA"/>
              </w:rPr>
              <w:t xml:space="preserve">5-7 </w:t>
            </w:r>
            <w:r>
              <w:rPr>
                <w:rFonts w:hint="eastAsia" w:ascii="宋体" w:hAnsi="宋体" w:eastAsia="宋体" w:cs="宋体"/>
                <w:color w:val="auto"/>
                <w:sz w:val="24"/>
                <w:szCs w:val="24"/>
                <w:lang w:val="en-US" w:eastAsia="zh-CN" w:bidi="ar-SA"/>
              </w:rPr>
              <w:t xml:space="preserve"> 人员资质情况</w:t>
            </w:r>
          </w:p>
          <w:tbl>
            <w:tblPr>
              <w:tblStyle w:val="14"/>
              <w:tblW w:w="9000" w:type="dxa"/>
              <w:jc w:val="center"/>
              <w:tblInd w:w="-82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61"/>
              <w:gridCol w:w="2190"/>
              <w:gridCol w:w="2389"/>
              <w:gridCol w:w="2860"/>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69" w:hRule="atLeast"/>
                <w:jc w:val="center"/>
              </w:trPr>
              <w:tc>
                <w:tcPr>
                  <w:tcW w:w="1561"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outlineLvl w:val="9"/>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序号</w:t>
                  </w:r>
                </w:p>
              </w:tc>
              <w:tc>
                <w:tcPr>
                  <w:tcW w:w="2190"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outlineLvl w:val="9"/>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姓名</w:t>
                  </w:r>
                </w:p>
              </w:tc>
              <w:tc>
                <w:tcPr>
                  <w:tcW w:w="2389"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outlineLvl w:val="9"/>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上岗证编号</w:t>
                  </w:r>
                </w:p>
              </w:tc>
              <w:tc>
                <w:tcPr>
                  <w:tcW w:w="2860"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outlineLvl w:val="9"/>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上岗证有效期</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31" w:hRule="exact"/>
                <w:jc w:val="center"/>
              </w:trPr>
              <w:tc>
                <w:tcPr>
                  <w:tcW w:w="1561" w:type="dxa"/>
                  <w:vAlign w:val="center"/>
                </w:tcPr>
                <w:p>
                  <w:pPr>
                    <w:pStyle w:val="21"/>
                    <w:keepNext w:val="0"/>
                    <w:keepLines w:val="0"/>
                    <w:pageBreakBefore w:val="0"/>
                    <w:widowControl/>
                    <w:kinsoku/>
                    <w:wordWrap/>
                    <w:overflowPunct/>
                    <w:topLinePunct w:val="0"/>
                    <w:autoSpaceDE/>
                    <w:autoSpaceDN/>
                    <w:bidi w:val="0"/>
                    <w:adjustRightInd w:val="0"/>
                    <w:snapToGrid w:val="0"/>
                    <w:spacing w:after="0" w:line="240" w:lineRule="auto"/>
                    <w:jc w:val="center"/>
                    <w:outlineLvl w:val="9"/>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1</w:t>
                  </w:r>
                </w:p>
              </w:tc>
              <w:tc>
                <w:tcPr>
                  <w:tcW w:w="2190"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center"/>
                    <w:outlineLvl w:val="9"/>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吕春雷</w:t>
                  </w:r>
                </w:p>
              </w:tc>
              <w:tc>
                <w:tcPr>
                  <w:tcW w:w="2389"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outlineLvl w:val="9"/>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HBXH0015</w:t>
                  </w:r>
                </w:p>
              </w:tc>
              <w:tc>
                <w:tcPr>
                  <w:tcW w:w="2860"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outlineLvl w:val="9"/>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2015.06.01～2020.05.31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98" w:hRule="exact"/>
                <w:jc w:val="center"/>
              </w:trPr>
              <w:tc>
                <w:tcPr>
                  <w:tcW w:w="1561" w:type="dxa"/>
                  <w:vAlign w:val="center"/>
                </w:tcPr>
                <w:p>
                  <w:pPr>
                    <w:pStyle w:val="21"/>
                    <w:keepNext w:val="0"/>
                    <w:keepLines w:val="0"/>
                    <w:pageBreakBefore w:val="0"/>
                    <w:widowControl/>
                    <w:kinsoku/>
                    <w:wordWrap/>
                    <w:overflowPunct/>
                    <w:topLinePunct w:val="0"/>
                    <w:autoSpaceDE/>
                    <w:autoSpaceDN/>
                    <w:bidi w:val="0"/>
                    <w:adjustRightInd w:val="0"/>
                    <w:snapToGrid w:val="0"/>
                    <w:spacing w:after="0" w:line="240" w:lineRule="auto"/>
                    <w:jc w:val="center"/>
                    <w:outlineLvl w:val="9"/>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2</w:t>
                  </w:r>
                </w:p>
              </w:tc>
              <w:tc>
                <w:tcPr>
                  <w:tcW w:w="2190"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center"/>
                    <w:outlineLvl w:val="9"/>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杨硕</w:t>
                  </w:r>
                </w:p>
              </w:tc>
              <w:tc>
                <w:tcPr>
                  <w:tcW w:w="2389"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outlineLvl w:val="9"/>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HBXH0020</w:t>
                  </w:r>
                </w:p>
              </w:tc>
              <w:tc>
                <w:tcPr>
                  <w:tcW w:w="2860"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outlineLvl w:val="9"/>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2016.01.08~2021.01.07</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98" w:hRule="exact"/>
                <w:jc w:val="center"/>
              </w:trPr>
              <w:tc>
                <w:tcPr>
                  <w:tcW w:w="1561" w:type="dxa"/>
                  <w:vAlign w:val="center"/>
                </w:tcPr>
                <w:p>
                  <w:pPr>
                    <w:pStyle w:val="21"/>
                    <w:keepNext w:val="0"/>
                    <w:keepLines w:val="0"/>
                    <w:pageBreakBefore w:val="0"/>
                    <w:widowControl/>
                    <w:kinsoku/>
                    <w:wordWrap/>
                    <w:overflowPunct/>
                    <w:topLinePunct w:val="0"/>
                    <w:autoSpaceDE/>
                    <w:autoSpaceDN/>
                    <w:bidi w:val="0"/>
                    <w:adjustRightInd w:val="0"/>
                    <w:snapToGrid w:val="0"/>
                    <w:spacing w:after="0" w:line="240" w:lineRule="auto"/>
                    <w:jc w:val="center"/>
                    <w:outlineLvl w:val="9"/>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3</w:t>
                  </w:r>
                </w:p>
              </w:tc>
              <w:tc>
                <w:tcPr>
                  <w:tcW w:w="2190" w:type="dxa"/>
                  <w:vAlign w:val="center"/>
                </w:tcPr>
                <w:p>
                  <w:pPr>
                    <w:pStyle w:val="21"/>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黄思迪</w:t>
                  </w:r>
                </w:p>
              </w:tc>
              <w:tc>
                <w:tcPr>
                  <w:tcW w:w="2389"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HBXH0022</w:t>
                  </w:r>
                </w:p>
              </w:tc>
              <w:tc>
                <w:tcPr>
                  <w:tcW w:w="2860"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2018.01.02～2023.01.01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08" w:hRule="exact"/>
                <w:jc w:val="center"/>
              </w:trPr>
              <w:tc>
                <w:tcPr>
                  <w:tcW w:w="1561" w:type="dxa"/>
                  <w:vAlign w:val="center"/>
                </w:tcPr>
                <w:p>
                  <w:pPr>
                    <w:pStyle w:val="21"/>
                    <w:keepNext w:val="0"/>
                    <w:keepLines w:val="0"/>
                    <w:pageBreakBefore w:val="0"/>
                    <w:widowControl/>
                    <w:kinsoku/>
                    <w:wordWrap/>
                    <w:overflowPunct/>
                    <w:topLinePunct w:val="0"/>
                    <w:autoSpaceDE/>
                    <w:autoSpaceDN/>
                    <w:bidi w:val="0"/>
                    <w:adjustRightInd w:val="0"/>
                    <w:snapToGrid w:val="0"/>
                    <w:spacing w:after="0" w:line="240" w:lineRule="auto"/>
                    <w:jc w:val="center"/>
                    <w:outlineLvl w:val="9"/>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4</w:t>
                  </w:r>
                </w:p>
              </w:tc>
              <w:tc>
                <w:tcPr>
                  <w:tcW w:w="2190" w:type="dxa"/>
                  <w:vAlign w:val="center"/>
                </w:tcPr>
                <w:p>
                  <w:pPr>
                    <w:pStyle w:val="21"/>
                    <w:keepNext w:val="0"/>
                    <w:keepLines w:val="0"/>
                    <w:pageBreakBefore w:val="0"/>
                    <w:widowControl/>
                    <w:kinsoku/>
                    <w:wordWrap/>
                    <w:overflowPunct/>
                    <w:topLinePunct w:val="0"/>
                    <w:autoSpaceDE/>
                    <w:autoSpaceDN/>
                    <w:bidi w:val="0"/>
                    <w:adjustRightInd w:val="0"/>
                    <w:snapToGrid w:val="0"/>
                    <w:spacing w:after="0" w:line="240" w:lineRule="auto"/>
                    <w:jc w:val="center"/>
                    <w:outlineLvl w:val="9"/>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张红艳</w:t>
                  </w:r>
                </w:p>
              </w:tc>
              <w:tc>
                <w:tcPr>
                  <w:tcW w:w="2389"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HBXH0011</w:t>
                  </w:r>
                </w:p>
              </w:tc>
              <w:tc>
                <w:tcPr>
                  <w:tcW w:w="2860"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2018.01.02～2023.01.01</w:t>
                  </w:r>
                </w:p>
              </w:tc>
            </w:tr>
          </w:tbl>
          <w:p>
            <w:pPr>
              <w:spacing w:line="480" w:lineRule="exact"/>
              <w:ind w:firstLine="480" w:firstLineChars="200"/>
              <w:rPr>
                <w:rFonts w:hint="eastAsia" w:hAnsi="宋体"/>
                <w:sz w:val="24"/>
              </w:rPr>
            </w:pPr>
          </w:p>
        </w:tc>
      </w:tr>
    </w:tbl>
    <w:p>
      <w:pPr>
        <w:rPr>
          <w:rFonts w:hint="eastAsia" w:ascii="宋体" w:hAnsi="宋体" w:eastAsia="宋体" w:cs="宋体"/>
          <w:b/>
          <w:sz w:val="30"/>
          <w:szCs w:val="30"/>
        </w:rPr>
      </w:pPr>
      <w:r>
        <w:rPr>
          <w:rFonts w:hint="eastAsia" w:ascii="宋体" w:hAnsi="宋体" w:eastAsia="宋体" w:cs="宋体"/>
          <w:b/>
          <w:sz w:val="30"/>
          <w:szCs w:val="30"/>
        </w:rPr>
        <w:t>表六</w:t>
      </w:r>
    </w:p>
    <w:tbl>
      <w:tblPr>
        <w:tblStyle w:val="14"/>
        <w:tblW w:w="946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125" w:hRule="atLeast"/>
          <w:jc w:val="center"/>
        </w:trPr>
        <w:tc>
          <w:tcPr>
            <w:tcW w:w="9465" w:type="dxa"/>
            <w:vAlign w:val="top"/>
          </w:tcPr>
          <w:p>
            <w:pPr>
              <w:keepNext w:val="0"/>
              <w:keepLines w:val="0"/>
              <w:pageBreakBefore w:val="0"/>
              <w:widowControl/>
              <w:kinsoku/>
              <w:wordWrap/>
              <w:overflowPunct/>
              <w:topLinePunct w:val="0"/>
              <w:autoSpaceDE/>
              <w:autoSpaceDN/>
              <w:bidi w:val="0"/>
              <w:adjustRightInd w:val="0"/>
              <w:snapToGrid w:val="0"/>
              <w:spacing w:after="0" w:line="480" w:lineRule="exact"/>
              <w:textAlignment w:val="auto"/>
              <w:outlineLvl w:val="9"/>
              <w:rPr>
                <w:rFonts w:hint="eastAsia" w:ascii="宋体" w:hAnsi="宋体" w:eastAsia="宋体" w:cs="Times New Roman"/>
                <w:sz w:val="24"/>
                <w:szCs w:val="24"/>
                <w:lang w:val="en-US" w:eastAsia="zh-CN" w:bidi="ar-SA"/>
              </w:rPr>
            </w:pPr>
            <w:r>
              <w:rPr>
                <w:rFonts w:hint="eastAsia" w:ascii="宋体" w:hAnsi="宋体" w:eastAsia="宋体" w:cs="Times New Roman"/>
                <w:sz w:val="24"/>
                <w:szCs w:val="24"/>
                <w:lang w:val="en-US" w:eastAsia="zh-CN" w:bidi="ar-SA"/>
              </w:rPr>
              <w:t>验收监测内容：</w:t>
            </w:r>
          </w:p>
          <w:p>
            <w:pPr>
              <w:keepNext w:val="0"/>
              <w:keepLines w:val="0"/>
              <w:pageBreakBefore w:val="0"/>
              <w:widowControl/>
              <w:kinsoku/>
              <w:wordWrap/>
              <w:overflowPunct/>
              <w:topLinePunct w:val="0"/>
              <w:autoSpaceDE/>
              <w:autoSpaceDN/>
              <w:bidi w:val="0"/>
              <w:adjustRightInd w:val="0"/>
              <w:snapToGrid w:val="0"/>
              <w:spacing w:after="63" w:afterLines="20" w:line="480" w:lineRule="exact"/>
              <w:ind w:firstLine="480" w:firstLineChars="200"/>
              <w:textAlignment w:val="auto"/>
              <w:outlineLvl w:val="9"/>
              <w:rPr>
                <w:rFonts w:hint="eastAsia" w:ascii="宋体" w:hAnsi="宋体" w:eastAsia="宋体" w:cs="Times New Roman"/>
                <w:sz w:val="24"/>
                <w:szCs w:val="24"/>
                <w:lang w:val="en-US" w:eastAsia="zh-CN" w:bidi="ar-SA"/>
              </w:rPr>
            </w:pPr>
            <w:r>
              <w:rPr>
                <w:rFonts w:hint="eastAsia" w:ascii="宋体" w:hAnsi="宋体" w:eastAsia="宋体" w:cs="Times New Roman"/>
                <w:sz w:val="24"/>
                <w:szCs w:val="24"/>
                <w:lang w:val="en-US" w:eastAsia="zh-CN" w:bidi="ar-SA"/>
              </w:rPr>
              <w:t>1、检测点位、项目、频次</w:t>
            </w:r>
          </w:p>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宋体" w:hAnsi="宋体" w:eastAsia="宋体"/>
                <w:kern w:val="0"/>
                <w:szCs w:val="21"/>
              </w:rPr>
            </w:pPr>
            <w:r>
              <w:rPr>
                <w:rFonts w:hint="default" w:ascii="Times New Roman" w:hAnsi="Times New Roman" w:eastAsia="宋体" w:cs="Times New Roman"/>
                <w:kern w:val="0"/>
                <w:szCs w:val="21"/>
              </w:rPr>
              <w:t>表</w:t>
            </w:r>
            <w:r>
              <w:rPr>
                <w:rFonts w:hint="default" w:ascii="Times New Roman" w:hAnsi="Times New Roman" w:eastAsia="宋体" w:cs="Times New Roman"/>
                <w:kern w:val="0"/>
                <w:szCs w:val="21"/>
                <w:lang w:val="en-US" w:eastAsia="zh-CN"/>
              </w:rPr>
              <w:t>6-1</w:t>
            </w:r>
            <w:r>
              <w:rPr>
                <w:rFonts w:hint="default" w:ascii="Times New Roman" w:hAnsi="Times New Roman" w:eastAsia="宋体" w:cs="Times New Roman"/>
                <w:kern w:val="0"/>
                <w:szCs w:val="21"/>
              </w:rPr>
              <w:t xml:space="preserve"> </w:t>
            </w:r>
            <w:r>
              <w:rPr>
                <w:rFonts w:hint="default" w:ascii="宋体" w:hAnsi="宋体" w:eastAsia="宋体"/>
                <w:kern w:val="0"/>
                <w:szCs w:val="21"/>
                <w:lang w:val="en-US" w:eastAsia="zh-CN"/>
              </w:rPr>
              <w:t xml:space="preserve"> </w:t>
            </w:r>
            <w:r>
              <w:rPr>
                <w:rFonts w:hint="eastAsia" w:ascii="宋体" w:hAnsi="宋体" w:eastAsia="宋体"/>
                <w:kern w:val="0"/>
                <w:szCs w:val="21"/>
                <w:lang w:val="en-US" w:eastAsia="zh-CN"/>
              </w:rPr>
              <w:t>有</w:t>
            </w:r>
            <w:r>
              <w:rPr>
                <w:rFonts w:hint="eastAsia" w:ascii="宋体" w:hAnsi="宋体" w:eastAsia="宋体"/>
                <w:kern w:val="0"/>
                <w:szCs w:val="21"/>
              </w:rPr>
              <w:t>组织排放废气</w:t>
            </w:r>
          </w:p>
          <w:tbl>
            <w:tblPr>
              <w:tblStyle w:val="14"/>
              <w:tblW w:w="8940" w:type="dxa"/>
              <w:tblInd w:w="7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14"/>
              <w:gridCol w:w="3033"/>
              <w:gridCol w:w="26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5" w:hRule="atLeast"/>
              </w:trPr>
              <w:tc>
                <w:tcPr>
                  <w:tcW w:w="3214" w:type="dxa"/>
                  <w:tcBorders>
                    <w:left w:val="nil"/>
                  </w:tcBorders>
                  <w:vAlign w:val="center"/>
                </w:tcPr>
                <w:p>
                  <w:pPr>
                    <w:keepNext w:val="0"/>
                    <w:keepLines w:val="0"/>
                    <w:pageBreakBefore w:val="0"/>
                    <w:widowControl/>
                    <w:kinsoku/>
                    <w:wordWrap/>
                    <w:overflowPunct/>
                    <w:topLinePunct w:val="0"/>
                    <w:autoSpaceDE/>
                    <w:autoSpaceDN/>
                    <w:bidi w:val="0"/>
                    <w:adjustRightInd w:val="0"/>
                    <w:snapToGrid w:val="0"/>
                    <w:spacing w:after="0"/>
                    <w:ind w:right="145" w:rightChars="66"/>
                    <w:jc w:val="center"/>
                    <w:textAlignment w:val="auto"/>
                    <w:outlineLvl w:val="9"/>
                    <w:rPr>
                      <w:rFonts w:hint="eastAsia" w:ascii="宋体" w:hAnsi="宋体" w:eastAsia="宋体"/>
                      <w:sz w:val="21"/>
                      <w:szCs w:val="21"/>
                    </w:rPr>
                  </w:pPr>
                  <w:r>
                    <w:rPr>
                      <w:rFonts w:hint="eastAsia" w:ascii="宋体" w:hAnsi="宋体" w:eastAsia="宋体"/>
                      <w:sz w:val="21"/>
                      <w:szCs w:val="21"/>
                    </w:rPr>
                    <w:t>检测位置</w:t>
                  </w:r>
                </w:p>
              </w:tc>
              <w:tc>
                <w:tcPr>
                  <w:tcW w:w="3033" w:type="dxa"/>
                  <w:vAlign w:val="center"/>
                </w:tcPr>
                <w:p>
                  <w:pPr>
                    <w:keepNext w:val="0"/>
                    <w:keepLines w:val="0"/>
                    <w:pageBreakBefore w:val="0"/>
                    <w:widowControl/>
                    <w:kinsoku/>
                    <w:wordWrap/>
                    <w:overflowPunct/>
                    <w:topLinePunct w:val="0"/>
                    <w:autoSpaceDE/>
                    <w:autoSpaceDN/>
                    <w:bidi w:val="0"/>
                    <w:adjustRightInd w:val="0"/>
                    <w:snapToGrid w:val="0"/>
                    <w:spacing w:after="0"/>
                    <w:ind w:right="145" w:rightChars="66"/>
                    <w:jc w:val="center"/>
                    <w:textAlignment w:val="auto"/>
                    <w:outlineLvl w:val="9"/>
                    <w:rPr>
                      <w:rFonts w:hint="eastAsia" w:ascii="宋体" w:hAnsi="宋体" w:eastAsia="宋体"/>
                      <w:sz w:val="21"/>
                      <w:szCs w:val="21"/>
                    </w:rPr>
                  </w:pPr>
                  <w:r>
                    <w:rPr>
                      <w:rFonts w:hint="eastAsia" w:ascii="宋体" w:hAnsi="宋体" w:eastAsia="宋体"/>
                      <w:sz w:val="21"/>
                      <w:szCs w:val="21"/>
                    </w:rPr>
                    <w:t>检测内容</w:t>
                  </w:r>
                </w:p>
              </w:tc>
              <w:tc>
                <w:tcPr>
                  <w:tcW w:w="2693" w:type="dxa"/>
                  <w:tcBorders>
                    <w:right w:val="nil"/>
                  </w:tcBorders>
                  <w:vAlign w:val="center"/>
                </w:tcPr>
                <w:p>
                  <w:pPr>
                    <w:keepNext w:val="0"/>
                    <w:keepLines w:val="0"/>
                    <w:pageBreakBefore w:val="0"/>
                    <w:widowControl/>
                    <w:kinsoku/>
                    <w:wordWrap/>
                    <w:overflowPunct/>
                    <w:topLinePunct w:val="0"/>
                    <w:autoSpaceDE/>
                    <w:autoSpaceDN/>
                    <w:bidi w:val="0"/>
                    <w:adjustRightInd w:val="0"/>
                    <w:snapToGrid w:val="0"/>
                    <w:spacing w:after="0"/>
                    <w:ind w:right="145" w:rightChars="66"/>
                    <w:jc w:val="center"/>
                    <w:textAlignment w:val="auto"/>
                    <w:outlineLvl w:val="9"/>
                    <w:rPr>
                      <w:rFonts w:hint="eastAsia" w:ascii="宋体" w:hAnsi="宋体" w:eastAsia="宋体"/>
                      <w:sz w:val="21"/>
                      <w:szCs w:val="21"/>
                    </w:rPr>
                  </w:pPr>
                  <w:r>
                    <w:rPr>
                      <w:rFonts w:hint="eastAsia" w:ascii="宋体" w:hAnsi="宋体" w:eastAsia="宋体"/>
                      <w:sz w:val="21"/>
                      <w:szCs w:val="21"/>
                    </w:rPr>
                    <w:t>检测频次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9" w:hRule="atLeast"/>
              </w:trPr>
              <w:tc>
                <w:tcPr>
                  <w:tcW w:w="3214" w:type="dxa"/>
                  <w:tcBorders>
                    <w:left w:val="nil"/>
                  </w:tcBorders>
                  <w:vAlign w:val="center"/>
                </w:tcPr>
                <w:p>
                  <w:pPr>
                    <w:keepNext w:val="0"/>
                    <w:keepLines w:val="0"/>
                    <w:pageBreakBefore w:val="0"/>
                    <w:widowControl/>
                    <w:kinsoku/>
                    <w:wordWrap/>
                    <w:overflowPunct/>
                    <w:topLinePunct w:val="0"/>
                    <w:autoSpaceDE/>
                    <w:autoSpaceDN/>
                    <w:bidi w:val="0"/>
                    <w:adjustRightInd w:val="0"/>
                    <w:snapToGrid w:val="0"/>
                    <w:spacing w:after="0"/>
                    <w:ind w:right="145" w:rightChars="66"/>
                    <w:jc w:val="center"/>
                    <w:textAlignment w:val="auto"/>
                    <w:outlineLvl w:val="9"/>
                    <w:rPr>
                      <w:rFonts w:hint="eastAsia" w:ascii="宋体" w:hAnsi="宋体" w:eastAsia="宋体"/>
                      <w:sz w:val="21"/>
                      <w:szCs w:val="21"/>
                      <w:lang w:eastAsia="zh-CN"/>
                    </w:rPr>
                  </w:pPr>
                  <w:r>
                    <w:rPr>
                      <w:rFonts w:hint="eastAsia" w:ascii="宋体" w:hAnsi="宋体" w:eastAsia="宋体"/>
                      <w:sz w:val="21"/>
                      <w:szCs w:val="21"/>
                      <w:lang w:eastAsia="zh-CN"/>
                    </w:rPr>
                    <w:t>手工打磨抛光工序废气处理设施后排气筒上</w:t>
                  </w:r>
                </w:p>
              </w:tc>
              <w:tc>
                <w:tcPr>
                  <w:tcW w:w="3033" w:type="dxa"/>
                  <w:vAlign w:val="center"/>
                </w:tcPr>
                <w:p>
                  <w:pPr>
                    <w:keepNext w:val="0"/>
                    <w:keepLines w:val="0"/>
                    <w:pageBreakBefore w:val="0"/>
                    <w:widowControl/>
                    <w:kinsoku/>
                    <w:wordWrap/>
                    <w:overflowPunct/>
                    <w:topLinePunct w:val="0"/>
                    <w:autoSpaceDE/>
                    <w:autoSpaceDN/>
                    <w:bidi w:val="0"/>
                    <w:adjustRightInd w:val="0"/>
                    <w:snapToGrid w:val="0"/>
                    <w:spacing w:after="0"/>
                    <w:ind w:right="145" w:rightChars="66"/>
                    <w:jc w:val="center"/>
                    <w:textAlignment w:val="auto"/>
                    <w:outlineLvl w:val="9"/>
                    <w:rPr>
                      <w:rFonts w:hint="eastAsia" w:ascii="宋体" w:hAnsi="宋体" w:eastAsia="宋体"/>
                      <w:sz w:val="21"/>
                      <w:szCs w:val="21"/>
                      <w:lang w:eastAsia="zh-CN"/>
                    </w:rPr>
                  </w:pPr>
                  <w:r>
                    <w:rPr>
                      <w:rFonts w:hint="eastAsia" w:ascii="宋体" w:hAnsi="宋体" w:eastAsia="宋体"/>
                      <w:sz w:val="21"/>
                      <w:szCs w:val="21"/>
                      <w:lang w:eastAsia="zh-CN"/>
                    </w:rPr>
                    <w:t>颗粒物</w:t>
                  </w:r>
                </w:p>
              </w:tc>
              <w:tc>
                <w:tcPr>
                  <w:tcW w:w="2693" w:type="dxa"/>
                  <w:tcBorders>
                    <w:right w:val="nil"/>
                  </w:tcBorders>
                  <w:vAlign w:val="center"/>
                </w:tcPr>
                <w:p>
                  <w:pPr>
                    <w:keepNext w:val="0"/>
                    <w:keepLines w:val="0"/>
                    <w:pageBreakBefore w:val="0"/>
                    <w:widowControl/>
                    <w:kinsoku/>
                    <w:wordWrap/>
                    <w:overflowPunct/>
                    <w:topLinePunct w:val="0"/>
                    <w:autoSpaceDE/>
                    <w:autoSpaceDN/>
                    <w:bidi w:val="0"/>
                    <w:adjustRightInd w:val="0"/>
                    <w:snapToGrid w:val="0"/>
                    <w:spacing w:after="0"/>
                    <w:ind w:right="145" w:rightChars="66"/>
                    <w:jc w:val="center"/>
                    <w:textAlignment w:val="auto"/>
                    <w:outlineLvl w:val="9"/>
                    <w:rPr>
                      <w:rFonts w:hint="eastAsia" w:ascii="宋体" w:hAnsi="宋体" w:eastAsia="宋体"/>
                      <w:sz w:val="21"/>
                      <w:szCs w:val="21"/>
                    </w:rPr>
                  </w:pPr>
                  <w:r>
                    <w:rPr>
                      <w:rFonts w:hint="eastAsia" w:ascii="宋体" w:hAnsi="宋体" w:eastAsia="宋体"/>
                      <w:kern w:val="0"/>
                      <w:sz w:val="21"/>
                      <w:szCs w:val="21"/>
                    </w:rPr>
                    <w:t>检测</w:t>
                  </w:r>
                  <w:r>
                    <w:rPr>
                      <w:rFonts w:ascii="宋体" w:hAnsi="宋体" w:eastAsia="宋体"/>
                      <w:kern w:val="0"/>
                      <w:sz w:val="21"/>
                      <w:szCs w:val="21"/>
                    </w:rPr>
                    <w:t>2</w:t>
                  </w:r>
                  <w:r>
                    <w:rPr>
                      <w:rFonts w:hint="eastAsia" w:ascii="宋体" w:hAnsi="宋体" w:eastAsia="宋体"/>
                      <w:kern w:val="0"/>
                      <w:sz w:val="21"/>
                      <w:szCs w:val="21"/>
                    </w:rPr>
                    <w:t>天，每天检测3次</w:t>
                  </w:r>
                </w:p>
              </w:tc>
            </w:tr>
          </w:tbl>
          <w:p>
            <w:pPr>
              <w:keepNext w:val="0"/>
              <w:keepLines w:val="0"/>
              <w:pageBreakBefore w:val="0"/>
              <w:widowControl/>
              <w:kinsoku/>
              <w:wordWrap/>
              <w:overflowPunct/>
              <w:topLinePunct w:val="0"/>
              <w:autoSpaceDE/>
              <w:autoSpaceDN/>
              <w:bidi w:val="0"/>
              <w:adjustRightInd w:val="0"/>
              <w:snapToGrid w:val="0"/>
              <w:spacing w:before="63" w:beforeLines="20" w:after="0" w:line="240" w:lineRule="auto"/>
              <w:jc w:val="both"/>
              <w:textAlignment w:val="auto"/>
              <w:outlineLvl w:val="9"/>
              <w:rPr>
                <w:rFonts w:hint="eastAsia" w:ascii="宋体" w:hAnsi="宋体" w:eastAsia="宋体"/>
                <w:kern w:val="0"/>
                <w:szCs w:val="21"/>
                <w:lang w:eastAsia="zh-CN"/>
              </w:rPr>
            </w:pPr>
            <w:r>
              <w:rPr>
                <w:rFonts w:hint="eastAsia" w:ascii="宋体" w:hAnsi="宋体" w:eastAsia="宋体"/>
                <w:kern w:val="0"/>
                <w:szCs w:val="21"/>
                <w:lang w:eastAsia="zh-CN"/>
              </w:rPr>
              <w:t>注：手工打磨抛光工序处理设施进口不具备监测条件。</w:t>
            </w:r>
          </w:p>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宋体" w:hAnsi="宋体" w:eastAsia="宋体"/>
                <w:kern w:val="0"/>
                <w:szCs w:val="21"/>
              </w:rPr>
            </w:pPr>
          </w:p>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宋体" w:hAnsi="宋体" w:eastAsia="宋体"/>
                <w:kern w:val="0"/>
                <w:szCs w:val="21"/>
              </w:rPr>
            </w:pPr>
            <w:r>
              <w:rPr>
                <w:rFonts w:hint="default" w:ascii="Times New Roman" w:hAnsi="Times New Roman" w:eastAsia="宋体" w:cs="Times New Roman"/>
                <w:kern w:val="0"/>
                <w:szCs w:val="21"/>
              </w:rPr>
              <w:t>表</w:t>
            </w:r>
            <w:r>
              <w:rPr>
                <w:rFonts w:hint="default" w:ascii="Times New Roman" w:hAnsi="Times New Roman" w:eastAsia="宋体" w:cs="Times New Roman"/>
                <w:kern w:val="0"/>
                <w:szCs w:val="21"/>
                <w:lang w:val="en-US" w:eastAsia="zh-CN"/>
              </w:rPr>
              <w:t>6-2</w:t>
            </w:r>
            <w:r>
              <w:rPr>
                <w:rFonts w:hint="default" w:ascii="宋体" w:hAnsi="宋体" w:eastAsia="宋体"/>
                <w:kern w:val="0"/>
                <w:szCs w:val="21"/>
              </w:rPr>
              <w:t xml:space="preserve"> </w:t>
            </w:r>
            <w:r>
              <w:rPr>
                <w:rFonts w:hint="eastAsia" w:ascii="宋体" w:hAnsi="宋体" w:eastAsia="宋体"/>
                <w:kern w:val="0"/>
                <w:szCs w:val="21"/>
              </w:rPr>
              <w:t xml:space="preserve"> 无组织排放废气</w:t>
            </w:r>
          </w:p>
          <w:tbl>
            <w:tblPr>
              <w:tblStyle w:val="14"/>
              <w:tblW w:w="8920" w:type="dxa"/>
              <w:tblInd w:w="1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42"/>
              <w:gridCol w:w="2415"/>
              <w:gridCol w:w="29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5" w:hRule="exact"/>
              </w:trPr>
              <w:tc>
                <w:tcPr>
                  <w:tcW w:w="3542" w:type="dxa"/>
                  <w:tcBorders>
                    <w:left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宋体" w:hAnsi="宋体" w:eastAsia="宋体"/>
                      <w:kern w:val="0"/>
                      <w:sz w:val="21"/>
                      <w:szCs w:val="21"/>
                    </w:rPr>
                  </w:pPr>
                  <w:r>
                    <w:rPr>
                      <w:rFonts w:hint="eastAsia" w:ascii="宋体" w:hAnsi="宋体" w:eastAsia="宋体"/>
                      <w:kern w:val="0"/>
                      <w:sz w:val="21"/>
                      <w:szCs w:val="21"/>
                    </w:rPr>
                    <w:t>检测位置</w:t>
                  </w:r>
                </w:p>
              </w:tc>
              <w:tc>
                <w:tcPr>
                  <w:tcW w:w="2415"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宋体" w:hAnsi="宋体" w:eastAsia="宋体"/>
                      <w:kern w:val="0"/>
                      <w:sz w:val="21"/>
                      <w:szCs w:val="21"/>
                    </w:rPr>
                  </w:pPr>
                  <w:r>
                    <w:rPr>
                      <w:rFonts w:hint="eastAsia" w:ascii="宋体" w:hAnsi="宋体" w:eastAsia="宋体"/>
                      <w:kern w:val="0"/>
                      <w:sz w:val="21"/>
                      <w:szCs w:val="21"/>
                    </w:rPr>
                    <w:t>检测内容</w:t>
                  </w:r>
                </w:p>
              </w:tc>
              <w:tc>
                <w:tcPr>
                  <w:tcW w:w="2963" w:type="dxa"/>
                  <w:tcBorders>
                    <w:right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宋体" w:hAnsi="宋体" w:eastAsia="宋体"/>
                      <w:kern w:val="0"/>
                      <w:sz w:val="21"/>
                      <w:szCs w:val="21"/>
                    </w:rPr>
                  </w:pPr>
                  <w:r>
                    <w:rPr>
                      <w:rFonts w:hint="eastAsia" w:ascii="宋体" w:hAnsi="宋体" w:eastAsia="宋体"/>
                      <w:kern w:val="0"/>
                      <w:sz w:val="21"/>
                      <w:szCs w:val="21"/>
                    </w:rPr>
                    <w:t>检测频次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93" w:hRule="exact"/>
              </w:trPr>
              <w:tc>
                <w:tcPr>
                  <w:tcW w:w="3542" w:type="dxa"/>
                  <w:tcBorders>
                    <w:left w:val="nil"/>
                  </w:tcBorders>
                  <w:vAlign w:val="center"/>
                </w:tcPr>
                <w:p>
                  <w:pPr>
                    <w:keepNext w:val="0"/>
                    <w:keepLines w:val="0"/>
                    <w:pageBreakBefore w:val="0"/>
                    <w:widowControl/>
                    <w:kinsoku/>
                    <w:wordWrap/>
                    <w:overflowPunct/>
                    <w:topLinePunct w:val="0"/>
                    <w:autoSpaceDE/>
                    <w:autoSpaceDN/>
                    <w:bidi w:val="0"/>
                    <w:adjustRightInd w:val="0"/>
                    <w:snapToGrid w:val="0"/>
                    <w:spacing w:after="0"/>
                    <w:ind w:left="-112" w:leftChars="-51" w:right="-112" w:rightChars="-51"/>
                    <w:jc w:val="center"/>
                    <w:textAlignment w:val="auto"/>
                    <w:outlineLvl w:val="9"/>
                    <w:rPr>
                      <w:rFonts w:hint="eastAsia" w:ascii="宋体" w:hAnsi="宋体" w:eastAsia="宋体"/>
                      <w:sz w:val="21"/>
                      <w:szCs w:val="21"/>
                    </w:rPr>
                  </w:pPr>
                  <w:r>
                    <w:rPr>
                      <w:rFonts w:hint="eastAsia" w:ascii="宋体" w:hAnsi="宋体" w:eastAsia="宋体"/>
                      <w:sz w:val="21"/>
                      <w:szCs w:val="21"/>
                    </w:rPr>
                    <w:t>下风向布设3个检测点</w:t>
                  </w:r>
                </w:p>
                <w:p>
                  <w:pPr>
                    <w:keepNext w:val="0"/>
                    <w:keepLines w:val="0"/>
                    <w:pageBreakBefore w:val="0"/>
                    <w:widowControl/>
                    <w:kinsoku/>
                    <w:wordWrap/>
                    <w:overflowPunct/>
                    <w:topLinePunct w:val="0"/>
                    <w:autoSpaceDE/>
                    <w:autoSpaceDN/>
                    <w:bidi w:val="0"/>
                    <w:adjustRightInd w:val="0"/>
                    <w:snapToGrid w:val="0"/>
                    <w:spacing w:after="0"/>
                    <w:ind w:left="-112" w:leftChars="-51" w:right="-112" w:rightChars="-51"/>
                    <w:jc w:val="center"/>
                    <w:textAlignment w:val="auto"/>
                    <w:outlineLvl w:val="9"/>
                    <w:rPr>
                      <w:rFonts w:hint="eastAsia" w:ascii="宋体" w:hAnsi="宋体" w:eastAsia="宋体"/>
                      <w:sz w:val="21"/>
                      <w:szCs w:val="21"/>
                    </w:rPr>
                  </w:pPr>
                  <w:r>
                    <w:rPr>
                      <w:rFonts w:hint="default" w:ascii="Times New Roman" w:hAnsi="Times New Roman" w:eastAsia="宋体" w:cs="Times New Roman"/>
                      <w:sz w:val="21"/>
                      <w:szCs w:val="21"/>
                    </w:rPr>
                    <w:t>（O1#、O2#、O3#）</w:t>
                  </w:r>
                </w:p>
              </w:tc>
              <w:tc>
                <w:tcPr>
                  <w:tcW w:w="2415" w:type="dxa"/>
                  <w:vAlign w:val="center"/>
                </w:tcPr>
                <w:p>
                  <w:pPr>
                    <w:keepNext w:val="0"/>
                    <w:keepLines w:val="0"/>
                    <w:pageBreakBefore w:val="0"/>
                    <w:widowControl/>
                    <w:kinsoku/>
                    <w:wordWrap/>
                    <w:overflowPunct/>
                    <w:topLinePunct w:val="0"/>
                    <w:autoSpaceDE/>
                    <w:autoSpaceDN/>
                    <w:bidi w:val="0"/>
                    <w:adjustRightInd w:val="0"/>
                    <w:snapToGrid w:val="0"/>
                    <w:spacing w:after="0"/>
                    <w:ind w:right="145" w:rightChars="66"/>
                    <w:jc w:val="center"/>
                    <w:textAlignment w:val="auto"/>
                    <w:outlineLvl w:val="9"/>
                    <w:rPr>
                      <w:rFonts w:hint="eastAsia" w:ascii="宋体" w:hAnsi="宋体" w:eastAsia="宋体"/>
                      <w:sz w:val="21"/>
                      <w:szCs w:val="21"/>
                      <w:lang w:eastAsia="zh-CN"/>
                    </w:rPr>
                  </w:pPr>
                  <w:r>
                    <w:rPr>
                      <w:rFonts w:hint="eastAsia" w:ascii="宋体" w:hAnsi="宋体" w:eastAsia="宋体"/>
                      <w:sz w:val="21"/>
                      <w:szCs w:val="21"/>
                      <w:lang w:eastAsia="zh-CN"/>
                    </w:rPr>
                    <w:t>颗粒物</w:t>
                  </w:r>
                </w:p>
              </w:tc>
              <w:tc>
                <w:tcPr>
                  <w:tcW w:w="2963" w:type="dxa"/>
                  <w:tcBorders>
                    <w:right w:val="nil"/>
                  </w:tcBorders>
                  <w:vAlign w:val="center"/>
                </w:tcPr>
                <w:p>
                  <w:pPr>
                    <w:keepNext w:val="0"/>
                    <w:keepLines w:val="0"/>
                    <w:pageBreakBefore w:val="0"/>
                    <w:widowControl/>
                    <w:kinsoku/>
                    <w:wordWrap/>
                    <w:overflowPunct/>
                    <w:topLinePunct w:val="0"/>
                    <w:autoSpaceDE/>
                    <w:autoSpaceDN/>
                    <w:bidi w:val="0"/>
                    <w:adjustRightInd w:val="0"/>
                    <w:snapToGrid w:val="0"/>
                    <w:spacing w:after="0"/>
                    <w:ind w:right="145" w:rightChars="66"/>
                    <w:jc w:val="center"/>
                    <w:textAlignment w:val="auto"/>
                    <w:outlineLvl w:val="9"/>
                    <w:rPr>
                      <w:rFonts w:ascii="宋体" w:hAnsi="宋体" w:eastAsia="宋体"/>
                      <w:kern w:val="0"/>
                      <w:sz w:val="21"/>
                      <w:szCs w:val="21"/>
                    </w:rPr>
                  </w:pPr>
                  <w:r>
                    <w:rPr>
                      <w:rFonts w:hint="eastAsia" w:ascii="宋体" w:hAnsi="宋体" w:eastAsia="宋体"/>
                      <w:kern w:val="0"/>
                      <w:sz w:val="21"/>
                      <w:szCs w:val="21"/>
                    </w:rPr>
                    <w:t>检测</w:t>
                  </w:r>
                  <w:r>
                    <w:rPr>
                      <w:rFonts w:hint="default" w:ascii="Times New Roman" w:hAnsi="Times New Roman" w:eastAsia="宋体" w:cs="Times New Roman"/>
                      <w:kern w:val="0"/>
                      <w:sz w:val="21"/>
                      <w:szCs w:val="21"/>
                    </w:rPr>
                    <w:t>2天，每天检测3</w:t>
                  </w:r>
                  <w:r>
                    <w:rPr>
                      <w:rFonts w:hint="eastAsia" w:ascii="宋体" w:hAnsi="宋体" w:eastAsia="宋体"/>
                      <w:kern w:val="0"/>
                      <w:sz w:val="21"/>
                      <w:szCs w:val="21"/>
                    </w:rPr>
                    <w:t>次</w:t>
                  </w:r>
                </w:p>
              </w:tc>
            </w:tr>
          </w:tbl>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宋体" w:hAnsi="宋体" w:eastAsia="宋体"/>
                <w:kern w:val="0"/>
                <w:szCs w:val="21"/>
              </w:rPr>
            </w:pPr>
          </w:p>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宋体" w:hAnsi="宋体" w:eastAsia="宋体"/>
                <w:kern w:val="0"/>
                <w:szCs w:val="21"/>
              </w:rPr>
            </w:pPr>
            <w:r>
              <w:rPr>
                <w:rFonts w:hint="default" w:ascii="Times New Roman" w:hAnsi="Times New Roman" w:eastAsia="宋体" w:cs="Times New Roman"/>
                <w:kern w:val="0"/>
                <w:szCs w:val="21"/>
              </w:rPr>
              <w:t>表</w:t>
            </w:r>
            <w:r>
              <w:rPr>
                <w:rFonts w:hint="default" w:ascii="Times New Roman" w:hAnsi="Times New Roman" w:eastAsia="宋体" w:cs="Times New Roman"/>
                <w:kern w:val="0"/>
                <w:szCs w:val="21"/>
                <w:lang w:val="en-US" w:eastAsia="zh-CN"/>
              </w:rPr>
              <w:t>6-3</w:t>
            </w:r>
            <w:r>
              <w:rPr>
                <w:rFonts w:hint="eastAsia" w:ascii="宋体" w:hAnsi="宋体" w:eastAsia="宋体"/>
                <w:kern w:val="0"/>
                <w:szCs w:val="21"/>
              </w:rPr>
              <w:t xml:space="preserve">  噪声</w:t>
            </w:r>
          </w:p>
          <w:tbl>
            <w:tblPr>
              <w:tblStyle w:val="14"/>
              <w:tblW w:w="8920" w:type="dxa"/>
              <w:tblInd w:w="1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26"/>
              <w:gridCol w:w="2761"/>
              <w:gridCol w:w="3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026" w:type="dxa"/>
                  <w:tcBorders>
                    <w:left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宋体" w:hAnsi="宋体" w:eastAsia="宋体"/>
                      <w:kern w:val="0"/>
                      <w:sz w:val="21"/>
                      <w:szCs w:val="21"/>
                    </w:rPr>
                  </w:pPr>
                  <w:r>
                    <w:rPr>
                      <w:rFonts w:hint="eastAsia" w:ascii="宋体" w:hAnsi="宋体" w:eastAsia="宋体"/>
                      <w:kern w:val="0"/>
                      <w:sz w:val="21"/>
                      <w:szCs w:val="21"/>
                    </w:rPr>
                    <w:t>检测位置</w:t>
                  </w:r>
                </w:p>
              </w:tc>
              <w:tc>
                <w:tcPr>
                  <w:tcW w:w="2761"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宋体" w:hAnsi="宋体" w:eastAsia="宋体"/>
                      <w:kern w:val="0"/>
                      <w:sz w:val="21"/>
                      <w:szCs w:val="21"/>
                    </w:rPr>
                  </w:pPr>
                  <w:r>
                    <w:rPr>
                      <w:rFonts w:hint="eastAsia" w:ascii="宋体" w:hAnsi="宋体" w:eastAsia="宋体"/>
                      <w:kern w:val="0"/>
                      <w:sz w:val="21"/>
                      <w:szCs w:val="21"/>
                    </w:rPr>
                    <w:t>检测内容</w:t>
                  </w:r>
                </w:p>
              </w:tc>
              <w:tc>
                <w:tcPr>
                  <w:tcW w:w="3133" w:type="dxa"/>
                  <w:tcBorders>
                    <w:right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宋体" w:hAnsi="宋体" w:eastAsia="宋体"/>
                      <w:kern w:val="0"/>
                      <w:sz w:val="21"/>
                      <w:szCs w:val="21"/>
                    </w:rPr>
                  </w:pPr>
                  <w:r>
                    <w:rPr>
                      <w:rFonts w:hint="eastAsia" w:ascii="宋体" w:hAnsi="宋体" w:eastAsia="宋体"/>
                      <w:kern w:val="0"/>
                      <w:sz w:val="21"/>
                      <w:szCs w:val="21"/>
                    </w:rPr>
                    <w:t>检测频次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8" w:hRule="atLeast"/>
              </w:trPr>
              <w:tc>
                <w:tcPr>
                  <w:tcW w:w="3026" w:type="dxa"/>
                  <w:tcBorders>
                    <w:left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112" w:leftChars="-51" w:right="-112" w:rightChars="-51"/>
                    <w:jc w:val="center"/>
                    <w:textAlignment w:val="auto"/>
                    <w:outlineLvl w:val="9"/>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rPr>
                    <w:t>厂界</w:t>
                  </w:r>
                  <w:r>
                    <w:rPr>
                      <w:rFonts w:hint="default" w:ascii="Times New Roman" w:hAnsi="Times New Roman" w:eastAsia="宋体" w:cs="Times New Roman"/>
                      <w:sz w:val="21"/>
                      <w:szCs w:val="21"/>
                      <w:lang w:eastAsia="zh-CN"/>
                    </w:rPr>
                    <w:t>四周最大声源处</w:t>
                  </w:r>
                </w:p>
                <w:p>
                  <w:pPr>
                    <w:keepNext w:val="0"/>
                    <w:keepLines w:val="0"/>
                    <w:pageBreakBefore w:val="0"/>
                    <w:widowControl/>
                    <w:kinsoku/>
                    <w:wordWrap/>
                    <w:overflowPunct/>
                    <w:topLinePunct w:val="0"/>
                    <w:autoSpaceDE/>
                    <w:autoSpaceDN/>
                    <w:bidi w:val="0"/>
                    <w:adjustRightInd w:val="0"/>
                    <w:snapToGrid w:val="0"/>
                    <w:spacing w:after="0" w:line="240" w:lineRule="exact"/>
                    <w:ind w:left="-112" w:leftChars="-51" w:right="-112" w:rightChars="-51"/>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各</w:t>
                  </w:r>
                  <w:r>
                    <w:rPr>
                      <w:rFonts w:hint="default" w:ascii="Times New Roman" w:hAnsi="Times New Roman" w:eastAsia="宋体" w:cs="Times New Roman"/>
                      <w:sz w:val="21"/>
                      <w:szCs w:val="21"/>
                    </w:rPr>
                    <w:t>布设</w:t>
                  </w:r>
                  <w:r>
                    <w:rPr>
                      <w:rFonts w:hint="default" w:ascii="Times New Roman" w:hAnsi="Times New Roman" w:eastAsia="宋体" w:cs="Times New Roman"/>
                      <w:sz w:val="21"/>
                      <w:szCs w:val="21"/>
                      <w:lang w:val="en-US" w:eastAsia="zh-CN"/>
                    </w:rPr>
                    <w:t>1个</w:t>
                  </w:r>
                  <w:r>
                    <w:rPr>
                      <w:rFonts w:hint="default" w:ascii="Times New Roman" w:hAnsi="Times New Roman" w:eastAsia="宋体" w:cs="Times New Roman"/>
                      <w:sz w:val="21"/>
                      <w:szCs w:val="21"/>
                    </w:rPr>
                    <w:t>检测点位</w:t>
                  </w:r>
                </w:p>
              </w:tc>
              <w:tc>
                <w:tcPr>
                  <w:tcW w:w="2761" w:type="dxa"/>
                  <w:vAlign w:val="center"/>
                </w:tcPr>
                <w:p>
                  <w:pPr>
                    <w:keepNext w:val="0"/>
                    <w:keepLines w:val="0"/>
                    <w:pageBreakBefore w:val="0"/>
                    <w:widowControl/>
                    <w:kinsoku/>
                    <w:wordWrap/>
                    <w:overflowPunct/>
                    <w:topLinePunct w:val="0"/>
                    <w:autoSpaceDE/>
                    <w:autoSpaceDN/>
                    <w:bidi w:val="0"/>
                    <w:adjustRightInd w:val="0"/>
                    <w:snapToGrid w:val="0"/>
                    <w:spacing w:after="0"/>
                    <w:ind w:right="145" w:rightChars="66"/>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连续等效A声级，Leq(A)</w:t>
                  </w:r>
                </w:p>
              </w:tc>
              <w:tc>
                <w:tcPr>
                  <w:tcW w:w="3133" w:type="dxa"/>
                  <w:tcBorders>
                    <w:right w:val="nil"/>
                  </w:tcBorders>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left="-112" w:leftChars="-51" w:right="-125" w:rightChars="-57"/>
                    <w:jc w:val="center"/>
                    <w:textAlignment w:val="auto"/>
                    <w:outlineLvl w:val="9"/>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检测2天，</w:t>
                  </w:r>
                  <w:r>
                    <w:rPr>
                      <w:rFonts w:hint="default" w:ascii="Times New Roman" w:hAnsi="Times New Roman" w:eastAsia="宋体" w:cs="Times New Roman"/>
                      <w:color w:val="auto"/>
                      <w:kern w:val="0"/>
                      <w:sz w:val="21"/>
                      <w:szCs w:val="21"/>
                      <w:lang w:eastAsia="zh-CN"/>
                    </w:rPr>
                    <w:t>每天</w:t>
                  </w:r>
                  <w:r>
                    <w:rPr>
                      <w:rFonts w:hint="default" w:ascii="Times New Roman" w:hAnsi="Times New Roman" w:eastAsia="宋体" w:cs="Times New Roman"/>
                      <w:color w:val="auto"/>
                      <w:kern w:val="0"/>
                      <w:sz w:val="21"/>
                      <w:szCs w:val="21"/>
                    </w:rPr>
                    <w:t>昼</w:t>
                  </w:r>
                  <w:r>
                    <w:rPr>
                      <w:rFonts w:hint="default" w:ascii="Times New Roman" w:hAnsi="Times New Roman" w:eastAsia="宋体" w:cs="Times New Roman"/>
                      <w:color w:val="auto"/>
                      <w:kern w:val="0"/>
                      <w:sz w:val="21"/>
                      <w:szCs w:val="21"/>
                      <w:lang w:eastAsia="zh-CN"/>
                    </w:rPr>
                    <w:t>间</w:t>
                  </w:r>
                  <w:r>
                    <w:rPr>
                      <w:rFonts w:hint="default" w:ascii="Times New Roman" w:hAnsi="Times New Roman" w:eastAsia="宋体" w:cs="Times New Roman"/>
                      <w:color w:val="auto"/>
                      <w:kern w:val="0"/>
                      <w:sz w:val="21"/>
                      <w:szCs w:val="21"/>
                    </w:rPr>
                    <w:t>检测1次</w:t>
                  </w:r>
                </w:p>
              </w:tc>
            </w:tr>
          </w:tbl>
          <w:p>
            <w:pPr>
              <w:spacing w:after="0" w:line="324" w:lineRule="auto"/>
              <w:ind w:left="440" w:leftChars="200"/>
              <w:rPr>
                <w:rFonts w:hint="eastAsia" w:hAnsi="宋体"/>
                <w:color w:val="FF0000"/>
                <w:sz w:val="24"/>
              </w:rPr>
            </w:pPr>
          </w:p>
        </w:tc>
      </w:tr>
    </w:tbl>
    <w:p>
      <w:pPr>
        <w:pStyle w:val="2"/>
        <w:ind w:left="0" w:leftChars="0" w:firstLine="0" w:firstLineChars="0"/>
        <w:sectPr>
          <w:pgSz w:w="11906" w:h="16838"/>
          <w:pgMar w:top="1440" w:right="1800" w:bottom="1440" w:left="1800" w:header="708" w:footer="708" w:gutter="0"/>
          <w:cols w:space="720" w:num="1"/>
          <w:docGrid w:linePitch="360" w:charSpace="0"/>
        </w:sectPr>
      </w:pPr>
    </w:p>
    <w:p>
      <w:pPr>
        <w:spacing w:after="0" w:afterLines="0" w:line="360" w:lineRule="auto"/>
        <w:rPr>
          <w:rFonts w:eastAsia="仿宋_GB2312"/>
          <w:b/>
          <w:color w:val="000000"/>
          <w:sz w:val="28"/>
          <w:szCs w:val="28"/>
        </w:rPr>
      </w:pPr>
      <w:r>
        <w:rPr>
          <w:rFonts w:hint="eastAsia" w:eastAsia="仿宋_GB2312"/>
          <w:b/>
          <w:color w:val="000000"/>
          <w:sz w:val="28"/>
          <w:szCs w:val="28"/>
        </w:rPr>
        <w:t>表</w:t>
      </w:r>
      <w:r>
        <w:rPr>
          <w:rFonts w:hint="eastAsia" w:eastAsia="仿宋_GB2312"/>
          <w:b/>
          <w:color w:val="000000"/>
          <w:sz w:val="28"/>
          <w:szCs w:val="28"/>
          <w:lang w:eastAsia="zh-CN"/>
        </w:rPr>
        <w:t>七</w:t>
      </w:r>
      <w:r>
        <w:rPr>
          <w:rFonts w:hint="eastAsia" w:eastAsia="仿宋_GB2312"/>
          <w:b/>
          <w:color w:val="000000"/>
          <w:sz w:val="28"/>
          <w:szCs w:val="28"/>
        </w:rPr>
        <w:t>、废气监测结果</w:t>
      </w:r>
    </w:p>
    <w:tbl>
      <w:tblPr>
        <w:tblStyle w:val="14"/>
        <w:tblW w:w="14174" w:type="dxa"/>
        <w:jc w:val="center"/>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86"/>
        <w:gridCol w:w="1142"/>
        <w:gridCol w:w="1465"/>
        <w:gridCol w:w="2425"/>
        <w:gridCol w:w="1486"/>
        <w:gridCol w:w="1486"/>
        <w:gridCol w:w="1487"/>
        <w:gridCol w:w="2104"/>
        <w:gridCol w:w="1093"/>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04" w:hRule="atLeast"/>
          <w:jc w:val="center"/>
        </w:trPr>
        <w:tc>
          <w:tcPr>
            <w:tcW w:w="1486" w:type="dxa"/>
            <w:vMerge w:val="restart"/>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112" w:leftChars="-51" w:right="-112" w:rightChars="-51"/>
              <w:jc w:val="center"/>
              <w:textAlignment w:val="auto"/>
              <w:outlineLvl w:val="9"/>
              <w:rPr>
                <w:rFonts w:hint="eastAsia" w:ascii="宋体" w:hAnsi="宋体" w:eastAsia="宋体"/>
                <w:lang w:eastAsia="zh-CN"/>
              </w:rPr>
            </w:pPr>
            <w:r>
              <w:rPr>
                <w:rFonts w:hint="eastAsia" w:ascii="宋体" w:hAnsi="宋体" w:eastAsia="宋体"/>
                <w:lang w:eastAsia="zh-CN"/>
              </w:rPr>
              <w:t>设施</w:t>
            </w:r>
          </w:p>
        </w:tc>
        <w:tc>
          <w:tcPr>
            <w:tcW w:w="1142" w:type="dxa"/>
            <w:vMerge w:val="restart"/>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112" w:leftChars="-51" w:right="-112" w:rightChars="-51"/>
              <w:jc w:val="center"/>
              <w:textAlignment w:val="auto"/>
              <w:outlineLvl w:val="9"/>
              <w:rPr>
                <w:rFonts w:hint="eastAsia" w:ascii="宋体" w:hAnsi="宋体" w:eastAsia="宋体"/>
                <w:lang w:eastAsia="zh-CN"/>
              </w:rPr>
            </w:pPr>
            <w:r>
              <w:rPr>
                <w:rFonts w:hint="eastAsia" w:ascii="宋体" w:hAnsi="宋体" w:eastAsia="宋体"/>
                <w:lang w:eastAsia="zh-CN"/>
              </w:rPr>
              <w:t>监测</w:t>
            </w:r>
          </w:p>
          <w:p>
            <w:pPr>
              <w:keepNext w:val="0"/>
              <w:keepLines w:val="0"/>
              <w:pageBreakBefore w:val="0"/>
              <w:widowControl/>
              <w:kinsoku/>
              <w:wordWrap/>
              <w:overflowPunct/>
              <w:topLinePunct w:val="0"/>
              <w:autoSpaceDE/>
              <w:autoSpaceDN/>
              <w:bidi w:val="0"/>
              <w:adjustRightInd w:val="0"/>
              <w:snapToGrid w:val="0"/>
              <w:spacing w:after="0" w:line="240" w:lineRule="exact"/>
              <w:ind w:left="-112" w:leftChars="-51" w:right="-112" w:rightChars="-51"/>
              <w:jc w:val="center"/>
              <w:textAlignment w:val="auto"/>
              <w:outlineLvl w:val="9"/>
              <w:rPr>
                <w:rFonts w:hint="eastAsia" w:ascii="宋体" w:hAnsi="宋体" w:eastAsia="宋体"/>
                <w:lang w:eastAsia="zh-CN"/>
              </w:rPr>
            </w:pPr>
            <w:r>
              <w:rPr>
                <w:rFonts w:hint="eastAsia" w:ascii="宋体" w:hAnsi="宋体" w:eastAsia="宋体"/>
                <w:lang w:eastAsia="zh-CN"/>
              </w:rPr>
              <w:t>项目</w:t>
            </w:r>
          </w:p>
        </w:tc>
        <w:tc>
          <w:tcPr>
            <w:tcW w:w="1465" w:type="dxa"/>
            <w:vMerge w:val="restart"/>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112" w:leftChars="-51" w:right="-112" w:rightChars="-51"/>
              <w:jc w:val="center"/>
              <w:textAlignment w:val="auto"/>
              <w:outlineLvl w:val="9"/>
              <w:rPr>
                <w:rFonts w:hint="eastAsia" w:ascii="宋体" w:hAnsi="宋体" w:eastAsia="宋体"/>
                <w:lang w:eastAsia="zh-CN"/>
              </w:rPr>
            </w:pPr>
            <w:r>
              <w:rPr>
                <w:rFonts w:hint="eastAsia" w:ascii="宋体" w:hAnsi="宋体" w:eastAsia="宋体"/>
                <w:lang w:eastAsia="zh-CN"/>
              </w:rPr>
              <w:t>监测</w:t>
            </w:r>
          </w:p>
          <w:p>
            <w:pPr>
              <w:keepNext w:val="0"/>
              <w:keepLines w:val="0"/>
              <w:pageBreakBefore w:val="0"/>
              <w:widowControl/>
              <w:kinsoku/>
              <w:wordWrap/>
              <w:overflowPunct/>
              <w:topLinePunct w:val="0"/>
              <w:autoSpaceDE/>
              <w:autoSpaceDN/>
              <w:bidi w:val="0"/>
              <w:adjustRightInd w:val="0"/>
              <w:snapToGrid w:val="0"/>
              <w:spacing w:after="0" w:line="240" w:lineRule="exact"/>
              <w:ind w:left="-112" w:leftChars="-51" w:right="-112" w:rightChars="-51"/>
              <w:jc w:val="center"/>
              <w:textAlignment w:val="auto"/>
              <w:outlineLvl w:val="9"/>
              <w:rPr>
                <w:rFonts w:hint="eastAsia" w:ascii="宋体" w:hAnsi="宋体" w:eastAsia="宋体"/>
                <w:lang w:eastAsia="zh-CN"/>
              </w:rPr>
            </w:pPr>
            <w:r>
              <w:rPr>
                <w:rFonts w:hint="eastAsia" w:ascii="宋体" w:hAnsi="宋体" w:eastAsia="宋体"/>
                <w:lang w:eastAsia="zh-CN"/>
              </w:rPr>
              <w:t>日期</w:t>
            </w:r>
          </w:p>
        </w:tc>
        <w:tc>
          <w:tcPr>
            <w:tcW w:w="2425" w:type="dxa"/>
            <w:vMerge w:val="restart"/>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112" w:leftChars="-51" w:right="-112" w:rightChars="-51"/>
              <w:jc w:val="center"/>
              <w:textAlignment w:val="auto"/>
              <w:outlineLvl w:val="9"/>
              <w:rPr>
                <w:rFonts w:hint="eastAsia" w:ascii="宋体" w:hAnsi="宋体" w:eastAsia="宋体"/>
                <w:lang w:eastAsia="zh-CN"/>
              </w:rPr>
            </w:pPr>
            <w:r>
              <w:rPr>
                <w:rFonts w:hint="eastAsia" w:ascii="宋体" w:hAnsi="宋体" w:eastAsia="宋体"/>
                <w:lang w:eastAsia="zh-CN"/>
              </w:rPr>
              <w:t>监测点位</w:t>
            </w:r>
          </w:p>
        </w:tc>
        <w:tc>
          <w:tcPr>
            <w:tcW w:w="4459" w:type="dxa"/>
            <w:gridSpan w:val="3"/>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112" w:leftChars="-51" w:right="-112" w:rightChars="-51"/>
              <w:jc w:val="center"/>
              <w:textAlignment w:val="auto"/>
              <w:outlineLvl w:val="9"/>
              <w:rPr>
                <w:rFonts w:hint="eastAsia" w:ascii="宋体" w:hAnsi="宋体" w:eastAsia="宋体"/>
                <w:lang w:eastAsia="zh-CN"/>
              </w:rPr>
            </w:pPr>
            <w:r>
              <w:rPr>
                <w:rFonts w:hint="eastAsia" w:ascii="宋体" w:hAnsi="宋体" w:eastAsia="宋体"/>
                <w:lang w:eastAsia="zh-CN"/>
              </w:rPr>
              <w:t>监测结果</w:t>
            </w:r>
            <w:r>
              <w:rPr>
                <w:rFonts w:hint="default" w:ascii="Times New Roman" w:hAnsi="Times New Roman" w:eastAsia="宋体" w:cs="Times New Roman"/>
                <w:lang w:eastAsia="zh-CN"/>
              </w:rPr>
              <w:t>（mg/m</w:t>
            </w:r>
            <w:r>
              <w:rPr>
                <w:rFonts w:hint="default" w:ascii="Times New Roman" w:hAnsi="Times New Roman" w:eastAsia="宋体" w:cs="Times New Roman"/>
                <w:vertAlign w:val="superscript"/>
                <w:lang w:eastAsia="zh-CN"/>
              </w:rPr>
              <w:t>3</w:t>
            </w:r>
            <w:r>
              <w:rPr>
                <w:rFonts w:hint="default" w:ascii="Times New Roman" w:hAnsi="Times New Roman" w:eastAsia="宋体" w:cs="Times New Roman"/>
                <w:lang w:eastAsia="zh-CN"/>
              </w:rPr>
              <w:t>）</w:t>
            </w:r>
          </w:p>
        </w:tc>
        <w:tc>
          <w:tcPr>
            <w:tcW w:w="2104" w:type="dxa"/>
            <w:vMerge w:val="restart"/>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112" w:leftChars="-51" w:right="-112" w:rightChars="-51"/>
              <w:jc w:val="center"/>
              <w:textAlignment w:val="auto"/>
              <w:outlineLvl w:val="9"/>
              <w:rPr>
                <w:rFonts w:hint="eastAsia" w:ascii="宋体" w:hAnsi="宋体" w:eastAsia="宋体"/>
                <w:lang w:eastAsia="zh-CN"/>
              </w:rPr>
            </w:pPr>
            <w:r>
              <w:rPr>
                <w:rFonts w:hint="eastAsia" w:ascii="宋体" w:hAnsi="宋体" w:eastAsia="宋体"/>
                <w:lang w:eastAsia="zh-CN"/>
              </w:rPr>
              <w:t>执行标准标准值</w:t>
            </w:r>
          </w:p>
        </w:tc>
        <w:tc>
          <w:tcPr>
            <w:tcW w:w="1093" w:type="dxa"/>
            <w:vMerge w:val="restart"/>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112" w:leftChars="-51" w:right="-112" w:rightChars="-51"/>
              <w:jc w:val="center"/>
              <w:textAlignment w:val="auto"/>
              <w:outlineLvl w:val="9"/>
              <w:rPr>
                <w:rFonts w:hint="eastAsia" w:ascii="宋体" w:hAnsi="宋体" w:eastAsia="宋体"/>
                <w:lang w:eastAsia="zh-CN"/>
              </w:rPr>
            </w:pPr>
            <w:r>
              <w:rPr>
                <w:rFonts w:hint="eastAsia" w:ascii="宋体" w:hAnsi="宋体" w:eastAsia="宋体"/>
                <w:lang w:eastAsia="zh-CN"/>
              </w:rPr>
              <w:t>达标情况</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560" w:hRule="atLeast"/>
          <w:jc w:val="center"/>
        </w:trPr>
        <w:tc>
          <w:tcPr>
            <w:tcW w:w="1486" w:type="dxa"/>
            <w:vMerge w:val="continue"/>
            <w:vAlign w:val="top"/>
          </w:tcPr>
          <w:p>
            <w:pPr>
              <w:keepNext w:val="0"/>
              <w:keepLines w:val="0"/>
              <w:pageBreakBefore w:val="0"/>
              <w:widowControl/>
              <w:kinsoku/>
              <w:wordWrap/>
              <w:overflowPunct/>
              <w:topLinePunct w:val="0"/>
              <w:autoSpaceDE/>
              <w:autoSpaceDN/>
              <w:bidi w:val="0"/>
              <w:adjustRightInd w:val="0"/>
              <w:snapToGrid w:val="0"/>
              <w:spacing w:after="0" w:line="240" w:lineRule="exact"/>
              <w:ind w:left="-112" w:leftChars="-51" w:right="-112" w:rightChars="-51"/>
              <w:jc w:val="center"/>
              <w:textAlignment w:val="auto"/>
              <w:outlineLvl w:val="9"/>
              <w:rPr>
                <w:rFonts w:hint="eastAsia" w:ascii="宋体" w:hAnsi="宋体" w:eastAsia="宋体"/>
                <w:lang w:eastAsia="zh-CN"/>
              </w:rPr>
            </w:pPr>
          </w:p>
        </w:tc>
        <w:tc>
          <w:tcPr>
            <w:tcW w:w="1142"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112" w:leftChars="-51" w:right="-112" w:rightChars="-51"/>
              <w:jc w:val="center"/>
              <w:textAlignment w:val="auto"/>
              <w:outlineLvl w:val="9"/>
              <w:rPr>
                <w:rFonts w:hint="eastAsia" w:ascii="宋体" w:hAnsi="宋体" w:eastAsia="宋体"/>
                <w:lang w:eastAsia="zh-CN"/>
              </w:rPr>
            </w:pPr>
          </w:p>
        </w:tc>
        <w:tc>
          <w:tcPr>
            <w:tcW w:w="1465" w:type="dxa"/>
            <w:vMerge w:val="continue"/>
            <w:vAlign w:val="top"/>
          </w:tcPr>
          <w:p>
            <w:pPr>
              <w:keepNext w:val="0"/>
              <w:keepLines w:val="0"/>
              <w:pageBreakBefore w:val="0"/>
              <w:widowControl/>
              <w:kinsoku/>
              <w:wordWrap/>
              <w:overflowPunct/>
              <w:topLinePunct w:val="0"/>
              <w:autoSpaceDE/>
              <w:autoSpaceDN/>
              <w:bidi w:val="0"/>
              <w:adjustRightInd w:val="0"/>
              <w:snapToGrid w:val="0"/>
              <w:spacing w:after="0" w:line="240" w:lineRule="exact"/>
              <w:ind w:left="-112" w:leftChars="-51" w:right="-112" w:rightChars="-51"/>
              <w:jc w:val="center"/>
              <w:textAlignment w:val="auto"/>
              <w:outlineLvl w:val="9"/>
              <w:rPr>
                <w:rFonts w:hint="eastAsia" w:ascii="宋体" w:hAnsi="宋体" w:eastAsia="宋体"/>
                <w:lang w:eastAsia="zh-CN"/>
              </w:rPr>
            </w:pPr>
          </w:p>
        </w:tc>
        <w:tc>
          <w:tcPr>
            <w:tcW w:w="2425"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112" w:leftChars="-51" w:right="-112" w:rightChars="-51"/>
              <w:jc w:val="center"/>
              <w:textAlignment w:val="auto"/>
              <w:outlineLvl w:val="9"/>
              <w:rPr>
                <w:rFonts w:hint="eastAsia" w:ascii="宋体" w:hAnsi="宋体" w:eastAsia="宋体"/>
                <w:lang w:eastAsia="zh-CN"/>
              </w:rPr>
            </w:pPr>
          </w:p>
        </w:tc>
        <w:tc>
          <w:tcPr>
            <w:tcW w:w="1486"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112" w:leftChars="-51" w:right="-112" w:rightChars="-51"/>
              <w:jc w:val="center"/>
              <w:textAlignment w:val="auto"/>
              <w:outlineLvl w:val="9"/>
              <w:rPr>
                <w:rFonts w:hint="default" w:ascii="Times New Roman" w:hAnsi="Times New Roman" w:eastAsia="宋体" w:cs="Times New Roman"/>
                <w:lang w:eastAsia="zh-CN"/>
              </w:rPr>
            </w:pPr>
            <w:r>
              <w:rPr>
                <w:rFonts w:hint="default" w:ascii="Times New Roman" w:hAnsi="Times New Roman" w:eastAsia="宋体" w:cs="Times New Roman"/>
                <w:lang w:eastAsia="zh-CN"/>
              </w:rPr>
              <w:t>1</w:t>
            </w:r>
          </w:p>
        </w:tc>
        <w:tc>
          <w:tcPr>
            <w:tcW w:w="1486"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112" w:leftChars="-51" w:right="-112" w:rightChars="-51"/>
              <w:jc w:val="center"/>
              <w:textAlignment w:val="auto"/>
              <w:outlineLvl w:val="9"/>
              <w:rPr>
                <w:rFonts w:hint="default" w:ascii="Times New Roman" w:hAnsi="Times New Roman" w:eastAsia="宋体" w:cs="Times New Roman"/>
                <w:lang w:eastAsia="zh-CN"/>
              </w:rPr>
            </w:pPr>
            <w:r>
              <w:rPr>
                <w:rFonts w:hint="default" w:ascii="Times New Roman" w:hAnsi="Times New Roman" w:eastAsia="宋体" w:cs="Times New Roman"/>
                <w:lang w:eastAsia="zh-CN"/>
              </w:rPr>
              <w:t>2</w:t>
            </w:r>
          </w:p>
        </w:tc>
        <w:tc>
          <w:tcPr>
            <w:tcW w:w="1487"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112" w:leftChars="-51" w:right="-112" w:rightChars="-51"/>
              <w:jc w:val="center"/>
              <w:textAlignment w:val="auto"/>
              <w:outlineLvl w:val="9"/>
              <w:rPr>
                <w:rFonts w:hint="default" w:ascii="Times New Roman" w:hAnsi="Times New Roman" w:eastAsia="宋体" w:cs="Times New Roman"/>
                <w:lang w:eastAsia="zh-CN"/>
              </w:rPr>
            </w:pPr>
            <w:r>
              <w:rPr>
                <w:rFonts w:hint="default" w:ascii="Times New Roman" w:hAnsi="Times New Roman" w:eastAsia="宋体" w:cs="Times New Roman"/>
                <w:lang w:eastAsia="zh-CN"/>
              </w:rPr>
              <w:t>3</w:t>
            </w:r>
          </w:p>
        </w:tc>
        <w:tc>
          <w:tcPr>
            <w:tcW w:w="2104"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112" w:leftChars="-51" w:right="-112" w:rightChars="-51"/>
              <w:jc w:val="center"/>
              <w:textAlignment w:val="auto"/>
              <w:outlineLvl w:val="9"/>
              <w:rPr>
                <w:rFonts w:hint="eastAsia" w:ascii="宋体" w:hAnsi="宋体" w:eastAsia="宋体"/>
                <w:lang w:val="en-US" w:eastAsia="zh-CN"/>
              </w:rPr>
            </w:pPr>
          </w:p>
        </w:tc>
        <w:tc>
          <w:tcPr>
            <w:tcW w:w="1093"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112" w:leftChars="-51" w:right="-112" w:rightChars="-51"/>
              <w:jc w:val="center"/>
              <w:textAlignment w:val="auto"/>
              <w:outlineLvl w:val="9"/>
              <w:rPr>
                <w:rFonts w:hint="eastAsia" w:ascii="宋体" w:hAnsi="宋体" w:eastAsia="宋体"/>
                <w:lang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exact"/>
          <w:jc w:val="center"/>
        </w:trPr>
        <w:tc>
          <w:tcPr>
            <w:tcW w:w="1486" w:type="dxa"/>
            <w:vMerge w:val="restart"/>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112" w:leftChars="-51" w:right="-112" w:rightChars="-51"/>
              <w:jc w:val="center"/>
              <w:textAlignment w:val="auto"/>
              <w:outlineLvl w:val="9"/>
              <w:rPr>
                <w:rFonts w:hint="eastAsia" w:ascii="宋体" w:hAnsi="宋体" w:eastAsia="宋体"/>
                <w:lang w:eastAsia="zh-CN"/>
              </w:rPr>
            </w:pPr>
            <w:r>
              <w:rPr>
                <w:rFonts w:hint="eastAsia" w:ascii="宋体" w:hAnsi="宋体" w:eastAsia="宋体"/>
                <w:lang w:eastAsia="zh-CN"/>
              </w:rPr>
              <w:t>无组织排放</w:t>
            </w:r>
          </w:p>
        </w:tc>
        <w:tc>
          <w:tcPr>
            <w:tcW w:w="1142" w:type="dxa"/>
            <w:vMerge w:val="restart"/>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112" w:leftChars="-51" w:right="-112" w:rightChars="-51"/>
              <w:jc w:val="center"/>
              <w:textAlignment w:val="auto"/>
              <w:outlineLvl w:val="9"/>
              <w:rPr>
                <w:rFonts w:hint="eastAsia" w:ascii="宋体" w:hAnsi="宋体" w:eastAsia="宋体"/>
                <w:lang w:eastAsia="zh-CN"/>
              </w:rPr>
            </w:pPr>
            <w:r>
              <w:rPr>
                <w:rFonts w:hint="eastAsia" w:ascii="宋体" w:hAnsi="宋体" w:eastAsia="宋体"/>
                <w:lang w:eastAsia="zh-CN"/>
              </w:rPr>
              <w:t>颗粒物</w:t>
            </w:r>
          </w:p>
        </w:tc>
        <w:tc>
          <w:tcPr>
            <w:tcW w:w="1465" w:type="dxa"/>
            <w:vMerge w:val="restart"/>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112" w:leftChars="-51" w:right="-112" w:rightChars="-51"/>
              <w:jc w:val="center"/>
              <w:textAlignment w:val="auto"/>
              <w:outlineLvl w:val="9"/>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eastAsia="zh-CN"/>
              </w:rPr>
              <w:t>201</w:t>
            </w:r>
            <w:r>
              <w:rPr>
                <w:rFonts w:hint="default" w:ascii="Times New Roman" w:hAnsi="Times New Roman" w:eastAsia="宋体" w:cs="Times New Roman"/>
                <w:color w:val="auto"/>
                <w:lang w:val="en-US" w:eastAsia="zh-CN"/>
              </w:rPr>
              <w:t>8.</w:t>
            </w:r>
            <w:r>
              <w:rPr>
                <w:rFonts w:hint="eastAsia" w:ascii="Times New Roman" w:hAnsi="Times New Roman" w:eastAsia="宋体" w:cs="Times New Roman"/>
                <w:color w:val="auto"/>
                <w:lang w:val="en-US" w:eastAsia="zh-CN"/>
              </w:rPr>
              <w:t>8.10</w:t>
            </w:r>
          </w:p>
        </w:tc>
        <w:tc>
          <w:tcPr>
            <w:tcW w:w="2425"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112" w:leftChars="-51" w:right="-112" w:rightChars="-51"/>
              <w:jc w:val="center"/>
              <w:textAlignment w:val="auto"/>
              <w:outlineLvl w:val="9"/>
              <w:rPr>
                <w:rFonts w:hint="default" w:ascii="Times New Roman" w:hAnsi="Times New Roman" w:eastAsia="宋体" w:cs="Times New Roman"/>
                <w:lang w:eastAsia="zh-CN"/>
              </w:rPr>
            </w:pPr>
            <w:r>
              <w:rPr>
                <w:rFonts w:hint="default" w:ascii="Times New Roman" w:hAnsi="Times New Roman" w:eastAsia="宋体" w:cs="Times New Roman"/>
                <w:lang w:eastAsia="zh-CN"/>
              </w:rPr>
              <w:t>厂界下风向O1#</w:t>
            </w:r>
          </w:p>
        </w:tc>
        <w:tc>
          <w:tcPr>
            <w:tcW w:w="1486"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112" w:leftChars="-51" w:right="-112" w:rightChars="-51"/>
              <w:jc w:val="center"/>
              <w:textAlignment w:val="auto"/>
              <w:outlineLvl w:val="9"/>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0.274</w:t>
            </w:r>
          </w:p>
        </w:tc>
        <w:tc>
          <w:tcPr>
            <w:tcW w:w="1486"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112" w:leftChars="-51" w:right="-112" w:rightChars="-51"/>
              <w:jc w:val="center"/>
              <w:textAlignment w:val="auto"/>
              <w:outlineLvl w:val="9"/>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0.195</w:t>
            </w:r>
          </w:p>
        </w:tc>
        <w:tc>
          <w:tcPr>
            <w:tcW w:w="1487"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112" w:leftChars="-51" w:right="-112" w:rightChars="-51"/>
              <w:jc w:val="center"/>
              <w:textAlignment w:val="auto"/>
              <w:outlineLvl w:val="9"/>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0.332</w:t>
            </w:r>
          </w:p>
        </w:tc>
        <w:tc>
          <w:tcPr>
            <w:tcW w:w="2104" w:type="dxa"/>
            <w:vMerge w:val="restart"/>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0" w:leftChars="0" w:right="0" w:rightChars="0"/>
              <w:jc w:val="center"/>
              <w:textAlignment w:val="auto"/>
              <w:outlineLvl w:val="9"/>
              <w:rPr>
                <w:rFonts w:hint="default" w:ascii="Times New Roman" w:hAnsi="Times New Roman" w:eastAsia="宋体" w:cs="Times New Roman"/>
                <w:lang w:eastAsia="zh-CN"/>
              </w:rPr>
            </w:pPr>
            <w:r>
              <w:rPr>
                <w:rFonts w:hint="default" w:ascii="Times New Roman" w:hAnsi="Times New Roman" w:eastAsia="宋体" w:cs="Times New Roman"/>
                <w:lang w:val="en-US" w:eastAsia="zh-CN"/>
              </w:rPr>
              <w:t>GB16297-1996</w:t>
            </w:r>
            <w:r>
              <w:rPr>
                <w:rFonts w:hint="default" w:ascii="Times New Roman" w:hAnsi="Times New Roman" w:eastAsia="宋体" w:cs="Times New Roman"/>
                <w:lang w:eastAsia="zh-CN"/>
              </w:rPr>
              <w:t>表2无组织排放监控浓度限值</w:t>
            </w:r>
          </w:p>
          <w:p>
            <w:pPr>
              <w:keepNext w:val="0"/>
              <w:keepLines w:val="0"/>
              <w:pageBreakBefore w:val="0"/>
              <w:widowControl/>
              <w:kinsoku/>
              <w:wordWrap/>
              <w:overflowPunct/>
              <w:topLinePunct w:val="0"/>
              <w:autoSpaceDE/>
              <w:autoSpaceDN/>
              <w:bidi w:val="0"/>
              <w:adjustRightInd w:val="0"/>
              <w:snapToGrid w:val="0"/>
              <w:spacing w:after="0" w:line="240" w:lineRule="exact"/>
              <w:ind w:left="0" w:leftChars="0" w:right="0" w:rightChars="0"/>
              <w:jc w:val="center"/>
              <w:textAlignment w:val="auto"/>
              <w:outlineLvl w:val="9"/>
              <w:rPr>
                <w:rFonts w:hint="eastAsia" w:ascii="宋体" w:hAnsi="宋体" w:eastAsia="宋体"/>
                <w:lang w:val="en-US" w:eastAsia="zh-CN"/>
              </w:rPr>
            </w:pPr>
            <w:r>
              <w:rPr>
                <w:rFonts w:hint="default" w:ascii="Times New Roman" w:hAnsi="Times New Roman" w:eastAsia="宋体" w:cs="Times New Roman"/>
                <w:lang w:eastAsia="zh-CN"/>
              </w:rPr>
              <w:t>≤</w:t>
            </w:r>
            <w:r>
              <w:rPr>
                <w:rFonts w:hint="default" w:ascii="Times New Roman" w:hAnsi="Times New Roman" w:eastAsia="宋体" w:cs="Times New Roman"/>
                <w:lang w:val="en-US" w:eastAsia="zh-CN"/>
              </w:rPr>
              <w:t>1.0</w:t>
            </w:r>
            <w:r>
              <w:rPr>
                <w:rFonts w:hint="default" w:ascii="Times New Roman" w:hAnsi="Times New Roman" w:eastAsia="宋体" w:cs="Times New Roman"/>
                <w:lang w:eastAsia="zh-CN"/>
              </w:rPr>
              <w:t>mg/m</w:t>
            </w:r>
            <w:r>
              <w:rPr>
                <w:rFonts w:hint="default" w:ascii="Times New Roman" w:hAnsi="Times New Roman" w:eastAsia="宋体" w:cs="Times New Roman"/>
                <w:vertAlign w:val="superscript"/>
                <w:lang w:eastAsia="zh-CN"/>
              </w:rPr>
              <w:t>3</w:t>
            </w:r>
          </w:p>
        </w:tc>
        <w:tc>
          <w:tcPr>
            <w:tcW w:w="1093" w:type="dxa"/>
            <w:vMerge w:val="restart"/>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112" w:leftChars="-51" w:right="-112" w:rightChars="-51"/>
              <w:jc w:val="center"/>
              <w:textAlignment w:val="auto"/>
              <w:outlineLvl w:val="9"/>
              <w:rPr>
                <w:rFonts w:hint="eastAsia" w:ascii="宋体" w:hAnsi="宋体" w:eastAsia="宋体"/>
                <w:lang w:eastAsia="zh-CN"/>
              </w:rPr>
            </w:pPr>
            <w:r>
              <w:rPr>
                <w:rFonts w:hint="eastAsia" w:ascii="宋体" w:hAnsi="宋体" w:eastAsia="宋体"/>
                <w:lang w:eastAsia="zh-CN"/>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exact"/>
          <w:jc w:val="center"/>
        </w:trPr>
        <w:tc>
          <w:tcPr>
            <w:tcW w:w="1486"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112" w:leftChars="-51" w:right="-112" w:rightChars="-51"/>
              <w:jc w:val="center"/>
              <w:textAlignment w:val="auto"/>
              <w:outlineLvl w:val="9"/>
              <w:rPr>
                <w:rFonts w:hint="eastAsia" w:ascii="宋体" w:hAnsi="宋体" w:eastAsia="宋体"/>
                <w:lang w:eastAsia="zh-CN"/>
              </w:rPr>
            </w:pPr>
          </w:p>
        </w:tc>
        <w:tc>
          <w:tcPr>
            <w:tcW w:w="1142"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112" w:leftChars="-51" w:right="-112" w:rightChars="-51"/>
              <w:jc w:val="center"/>
              <w:textAlignment w:val="auto"/>
              <w:outlineLvl w:val="9"/>
              <w:rPr>
                <w:rFonts w:hint="eastAsia" w:ascii="宋体" w:hAnsi="宋体" w:eastAsia="宋体"/>
                <w:lang w:eastAsia="zh-CN"/>
              </w:rPr>
            </w:pPr>
          </w:p>
        </w:tc>
        <w:tc>
          <w:tcPr>
            <w:tcW w:w="1465"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112" w:leftChars="-51" w:right="-112" w:rightChars="-51"/>
              <w:jc w:val="center"/>
              <w:textAlignment w:val="auto"/>
              <w:outlineLvl w:val="9"/>
              <w:rPr>
                <w:rFonts w:hint="default" w:ascii="Times New Roman" w:hAnsi="Times New Roman" w:eastAsia="宋体" w:cs="Times New Roman"/>
                <w:color w:val="auto"/>
                <w:lang w:eastAsia="zh-CN"/>
              </w:rPr>
            </w:pPr>
          </w:p>
        </w:tc>
        <w:tc>
          <w:tcPr>
            <w:tcW w:w="2425"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112" w:leftChars="-51" w:right="-112" w:rightChars="-51"/>
              <w:jc w:val="center"/>
              <w:textAlignment w:val="auto"/>
              <w:outlineLvl w:val="9"/>
              <w:rPr>
                <w:rFonts w:hint="default" w:ascii="Times New Roman" w:hAnsi="Times New Roman" w:eastAsia="宋体" w:cs="Times New Roman"/>
                <w:lang w:eastAsia="zh-CN"/>
              </w:rPr>
            </w:pPr>
            <w:r>
              <w:rPr>
                <w:rFonts w:hint="default" w:ascii="Times New Roman" w:hAnsi="Times New Roman" w:eastAsia="宋体" w:cs="Times New Roman"/>
                <w:lang w:eastAsia="zh-CN"/>
              </w:rPr>
              <w:t>厂界下风向O2#</w:t>
            </w:r>
          </w:p>
        </w:tc>
        <w:tc>
          <w:tcPr>
            <w:tcW w:w="1486"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112" w:leftChars="-51" w:right="-112" w:rightChars="-51"/>
              <w:jc w:val="center"/>
              <w:textAlignment w:val="auto"/>
              <w:outlineLvl w:val="9"/>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0.293</w:t>
            </w:r>
          </w:p>
        </w:tc>
        <w:tc>
          <w:tcPr>
            <w:tcW w:w="1486"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112" w:leftChars="-51" w:right="-112" w:rightChars="-51"/>
              <w:jc w:val="center"/>
              <w:textAlignment w:val="auto"/>
              <w:outlineLvl w:val="9"/>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0.233</w:t>
            </w:r>
          </w:p>
        </w:tc>
        <w:tc>
          <w:tcPr>
            <w:tcW w:w="1487"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112" w:leftChars="-51" w:right="-112" w:rightChars="-51"/>
              <w:jc w:val="center"/>
              <w:textAlignment w:val="auto"/>
              <w:outlineLvl w:val="9"/>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0.255</w:t>
            </w:r>
          </w:p>
        </w:tc>
        <w:tc>
          <w:tcPr>
            <w:tcW w:w="2104"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112" w:leftChars="-51" w:right="-112" w:rightChars="-51"/>
              <w:jc w:val="center"/>
              <w:textAlignment w:val="auto"/>
              <w:outlineLvl w:val="9"/>
              <w:rPr>
                <w:rFonts w:hint="eastAsia" w:ascii="宋体" w:hAnsi="宋体" w:eastAsia="宋体"/>
                <w:lang w:eastAsia="zh-CN"/>
              </w:rPr>
            </w:pPr>
          </w:p>
        </w:tc>
        <w:tc>
          <w:tcPr>
            <w:tcW w:w="1093"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112" w:leftChars="-51" w:right="-112" w:rightChars="-51"/>
              <w:jc w:val="center"/>
              <w:textAlignment w:val="auto"/>
              <w:outlineLvl w:val="9"/>
              <w:rPr>
                <w:rFonts w:hint="eastAsia" w:ascii="宋体" w:hAnsi="宋体" w:eastAsia="宋体"/>
                <w:lang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exact"/>
          <w:jc w:val="center"/>
        </w:trPr>
        <w:tc>
          <w:tcPr>
            <w:tcW w:w="1486"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112" w:leftChars="-51" w:right="-112" w:rightChars="-51"/>
              <w:jc w:val="center"/>
              <w:textAlignment w:val="auto"/>
              <w:outlineLvl w:val="9"/>
              <w:rPr>
                <w:rFonts w:hint="eastAsia" w:ascii="宋体" w:hAnsi="宋体" w:eastAsia="宋体"/>
                <w:lang w:eastAsia="zh-CN"/>
              </w:rPr>
            </w:pPr>
          </w:p>
        </w:tc>
        <w:tc>
          <w:tcPr>
            <w:tcW w:w="1142"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112" w:leftChars="-51" w:right="-112" w:rightChars="-51"/>
              <w:jc w:val="center"/>
              <w:textAlignment w:val="auto"/>
              <w:outlineLvl w:val="9"/>
              <w:rPr>
                <w:rFonts w:hint="eastAsia" w:ascii="宋体" w:hAnsi="宋体" w:eastAsia="宋体"/>
                <w:lang w:eastAsia="zh-CN"/>
              </w:rPr>
            </w:pPr>
          </w:p>
        </w:tc>
        <w:tc>
          <w:tcPr>
            <w:tcW w:w="1465"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112" w:leftChars="-51" w:right="-112" w:rightChars="-51"/>
              <w:jc w:val="center"/>
              <w:textAlignment w:val="auto"/>
              <w:outlineLvl w:val="9"/>
              <w:rPr>
                <w:rFonts w:hint="default" w:ascii="Times New Roman" w:hAnsi="Times New Roman" w:eastAsia="宋体" w:cs="Times New Roman"/>
                <w:color w:val="auto"/>
                <w:lang w:eastAsia="zh-CN"/>
              </w:rPr>
            </w:pPr>
          </w:p>
        </w:tc>
        <w:tc>
          <w:tcPr>
            <w:tcW w:w="2425"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112" w:leftChars="-51" w:right="-112" w:rightChars="-51"/>
              <w:jc w:val="center"/>
              <w:textAlignment w:val="auto"/>
              <w:outlineLvl w:val="9"/>
              <w:rPr>
                <w:rFonts w:hint="default" w:ascii="Times New Roman" w:hAnsi="Times New Roman" w:eastAsia="宋体" w:cs="Times New Roman"/>
                <w:lang w:eastAsia="zh-CN"/>
              </w:rPr>
            </w:pPr>
            <w:r>
              <w:rPr>
                <w:rFonts w:hint="default" w:ascii="Times New Roman" w:hAnsi="Times New Roman" w:eastAsia="宋体" w:cs="Times New Roman"/>
                <w:lang w:eastAsia="zh-CN"/>
              </w:rPr>
              <w:t>厂界下风向O3#</w:t>
            </w:r>
          </w:p>
        </w:tc>
        <w:tc>
          <w:tcPr>
            <w:tcW w:w="1486"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112" w:leftChars="-51" w:right="-112" w:rightChars="-51"/>
              <w:jc w:val="center"/>
              <w:textAlignment w:val="auto"/>
              <w:outlineLvl w:val="9"/>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0.273</w:t>
            </w:r>
          </w:p>
        </w:tc>
        <w:tc>
          <w:tcPr>
            <w:tcW w:w="1486"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112" w:leftChars="-51" w:right="-112" w:rightChars="-51"/>
              <w:jc w:val="center"/>
              <w:textAlignment w:val="auto"/>
              <w:outlineLvl w:val="9"/>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0.214</w:t>
            </w:r>
          </w:p>
        </w:tc>
        <w:tc>
          <w:tcPr>
            <w:tcW w:w="1487"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112" w:leftChars="-51" w:right="-112" w:rightChars="-51"/>
              <w:jc w:val="center"/>
              <w:textAlignment w:val="auto"/>
              <w:outlineLvl w:val="9"/>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0.216</w:t>
            </w:r>
          </w:p>
        </w:tc>
        <w:tc>
          <w:tcPr>
            <w:tcW w:w="2104"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112" w:leftChars="-51" w:right="-112" w:rightChars="-51"/>
              <w:jc w:val="center"/>
              <w:textAlignment w:val="auto"/>
              <w:outlineLvl w:val="9"/>
              <w:rPr>
                <w:rFonts w:hint="eastAsia" w:ascii="宋体" w:hAnsi="宋体" w:eastAsia="宋体"/>
                <w:lang w:eastAsia="zh-CN"/>
              </w:rPr>
            </w:pPr>
          </w:p>
        </w:tc>
        <w:tc>
          <w:tcPr>
            <w:tcW w:w="1093"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112" w:leftChars="-51" w:right="-112" w:rightChars="-51"/>
              <w:jc w:val="center"/>
              <w:textAlignment w:val="auto"/>
              <w:outlineLvl w:val="9"/>
              <w:rPr>
                <w:rFonts w:hint="eastAsia" w:ascii="宋体" w:hAnsi="宋体" w:eastAsia="宋体"/>
                <w:lang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exact"/>
          <w:jc w:val="center"/>
        </w:trPr>
        <w:tc>
          <w:tcPr>
            <w:tcW w:w="1486"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112" w:leftChars="-51" w:right="-112" w:rightChars="-51"/>
              <w:jc w:val="center"/>
              <w:textAlignment w:val="auto"/>
              <w:outlineLvl w:val="9"/>
              <w:rPr>
                <w:rFonts w:hint="eastAsia" w:ascii="宋体" w:hAnsi="宋体" w:eastAsia="宋体"/>
                <w:lang w:eastAsia="zh-CN"/>
              </w:rPr>
            </w:pPr>
          </w:p>
        </w:tc>
        <w:tc>
          <w:tcPr>
            <w:tcW w:w="1142"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112" w:leftChars="-51" w:right="-112" w:rightChars="-51"/>
              <w:jc w:val="center"/>
              <w:textAlignment w:val="auto"/>
              <w:outlineLvl w:val="9"/>
              <w:rPr>
                <w:rFonts w:hint="eastAsia" w:ascii="宋体" w:hAnsi="宋体" w:eastAsia="宋体"/>
                <w:lang w:eastAsia="zh-CN"/>
              </w:rPr>
            </w:pPr>
          </w:p>
        </w:tc>
        <w:tc>
          <w:tcPr>
            <w:tcW w:w="1465" w:type="dxa"/>
            <w:vMerge w:val="restart"/>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112" w:leftChars="-51" w:right="-112" w:rightChars="-51"/>
              <w:jc w:val="center"/>
              <w:textAlignment w:val="auto"/>
              <w:outlineLvl w:val="9"/>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eastAsia="zh-CN"/>
              </w:rPr>
              <w:t>201</w:t>
            </w:r>
            <w:r>
              <w:rPr>
                <w:rFonts w:hint="default" w:ascii="Times New Roman" w:hAnsi="Times New Roman" w:eastAsia="宋体" w:cs="Times New Roman"/>
                <w:color w:val="auto"/>
                <w:lang w:val="en-US" w:eastAsia="zh-CN"/>
              </w:rPr>
              <w:t>8.</w:t>
            </w:r>
            <w:r>
              <w:rPr>
                <w:rFonts w:hint="eastAsia" w:ascii="Times New Roman" w:hAnsi="Times New Roman" w:eastAsia="宋体" w:cs="Times New Roman"/>
                <w:color w:val="auto"/>
                <w:lang w:val="en-US" w:eastAsia="zh-CN"/>
              </w:rPr>
              <w:t>8.11</w:t>
            </w:r>
          </w:p>
        </w:tc>
        <w:tc>
          <w:tcPr>
            <w:tcW w:w="2425"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112" w:leftChars="-51" w:right="-112" w:rightChars="-51"/>
              <w:jc w:val="center"/>
              <w:textAlignment w:val="auto"/>
              <w:outlineLvl w:val="9"/>
              <w:rPr>
                <w:rFonts w:hint="default" w:ascii="Times New Roman" w:hAnsi="Times New Roman" w:eastAsia="宋体" w:cs="Times New Roman"/>
                <w:lang w:eastAsia="zh-CN"/>
              </w:rPr>
            </w:pPr>
            <w:r>
              <w:rPr>
                <w:rFonts w:hint="default" w:ascii="Times New Roman" w:hAnsi="Times New Roman" w:eastAsia="宋体" w:cs="Times New Roman"/>
                <w:lang w:eastAsia="zh-CN"/>
              </w:rPr>
              <w:t>厂界下风向O1#</w:t>
            </w:r>
          </w:p>
        </w:tc>
        <w:tc>
          <w:tcPr>
            <w:tcW w:w="1486"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112" w:leftChars="-51" w:right="-112" w:rightChars="-51"/>
              <w:jc w:val="center"/>
              <w:textAlignment w:val="auto"/>
              <w:outlineLvl w:val="9"/>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0.253</w:t>
            </w:r>
          </w:p>
        </w:tc>
        <w:tc>
          <w:tcPr>
            <w:tcW w:w="1486"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112" w:leftChars="-51" w:right="-112" w:rightChars="-51"/>
              <w:jc w:val="center"/>
              <w:textAlignment w:val="auto"/>
              <w:outlineLvl w:val="9"/>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0.253</w:t>
            </w:r>
          </w:p>
        </w:tc>
        <w:tc>
          <w:tcPr>
            <w:tcW w:w="1487"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112" w:leftChars="-51" w:right="-112" w:rightChars="-51"/>
              <w:jc w:val="center"/>
              <w:textAlignment w:val="auto"/>
              <w:outlineLvl w:val="9"/>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0.253</w:t>
            </w:r>
          </w:p>
        </w:tc>
        <w:tc>
          <w:tcPr>
            <w:tcW w:w="2104"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112" w:leftChars="-51" w:right="-112" w:rightChars="-51"/>
              <w:jc w:val="center"/>
              <w:textAlignment w:val="auto"/>
              <w:outlineLvl w:val="9"/>
              <w:rPr>
                <w:rFonts w:hint="eastAsia" w:ascii="宋体" w:hAnsi="宋体" w:eastAsia="宋体"/>
                <w:lang w:eastAsia="zh-CN"/>
              </w:rPr>
            </w:pPr>
          </w:p>
        </w:tc>
        <w:tc>
          <w:tcPr>
            <w:tcW w:w="1093" w:type="dxa"/>
            <w:vMerge w:val="restart"/>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112" w:leftChars="-51" w:right="-112" w:rightChars="-51"/>
              <w:jc w:val="center"/>
              <w:textAlignment w:val="auto"/>
              <w:outlineLvl w:val="9"/>
              <w:rPr>
                <w:rFonts w:hint="eastAsia" w:ascii="宋体" w:hAnsi="宋体" w:eastAsia="宋体"/>
                <w:lang w:eastAsia="zh-CN"/>
              </w:rPr>
            </w:pPr>
            <w:r>
              <w:rPr>
                <w:rFonts w:hint="eastAsia" w:ascii="宋体" w:hAnsi="宋体" w:eastAsia="宋体"/>
                <w:lang w:eastAsia="zh-CN"/>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exact"/>
          <w:jc w:val="center"/>
        </w:trPr>
        <w:tc>
          <w:tcPr>
            <w:tcW w:w="1486"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112" w:leftChars="-51" w:right="-112" w:rightChars="-51"/>
              <w:jc w:val="center"/>
              <w:textAlignment w:val="auto"/>
              <w:outlineLvl w:val="9"/>
              <w:rPr>
                <w:rFonts w:hint="eastAsia" w:ascii="宋体" w:hAnsi="宋体" w:eastAsia="宋体"/>
                <w:lang w:eastAsia="zh-CN"/>
              </w:rPr>
            </w:pPr>
          </w:p>
        </w:tc>
        <w:tc>
          <w:tcPr>
            <w:tcW w:w="1142"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112" w:leftChars="-51" w:right="-112" w:rightChars="-51"/>
              <w:jc w:val="center"/>
              <w:textAlignment w:val="auto"/>
              <w:outlineLvl w:val="9"/>
              <w:rPr>
                <w:rFonts w:hint="eastAsia" w:ascii="宋体" w:hAnsi="宋体" w:eastAsia="宋体"/>
                <w:lang w:eastAsia="zh-CN"/>
              </w:rPr>
            </w:pPr>
          </w:p>
        </w:tc>
        <w:tc>
          <w:tcPr>
            <w:tcW w:w="1465"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112" w:leftChars="-51" w:right="-112" w:rightChars="-51"/>
              <w:jc w:val="center"/>
              <w:textAlignment w:val="auto"/>
              <w:outlineLvl w:val="9"/>
              <w:rPr>
                <w:rFonts w:hint="default" w:ascii="Times New Roman" w:hAnsi="Times New Roman" w:eastAsia="宋体" w:cs="Times New Roman"/>
                <w:lang w:eastAsia="zh-CN"/>
              </w:rPr>
            </w:pPr>
          </w:p>
        </w:tc>
        <w:tc>
          <w:tcPr>
            <w:tcW w:w="2425"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112" w:leftChars="-51" w:right="-112" w:rightChars="-51"/>
              <w:jc w:val="center"/>
              <w:textAlignment w:val="auto"/>
              <w:outlineLvl w:val="9"/>
              <w:rPr>
                <w:rFonts w:hint="default" w:ascii="Times New Roman" w:hAnsi="Times New Roman" w:eastAsia="宋体" w:cs="Times New Roman"/>
                <w:lang w:eastAsia="zh-CN"/>
              </w:rPr>
            </w:pPr>
            <w:r>
              <w:rPr>
                <w:rFonts w:hint="default" w:ascii="Times New Roman" w:hAnsi="Times New Roman" w:eastAsia="宋体" w:cs="Times New Roman"/>
                <w:lang w:eastAsia="zh-CN"/>
              </w:rPr>
              <w:t>厂界下风向O2#</w:t>
            </w:r>
          </w:p>
        </w:tc>
        <w:tc>
          <w:tcPr>
            <w:tcW w:w="1486"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112" w:leftChars="-51" w:right="-112" w:rightChars="-51"/>
              <w:jc w:val="center"/>
              <w:textAlignment w:val="auto"/>
              <w:outlineLvl w:val="9"/>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0.292</w:t>
            </w:r>
          </w:p>
        </w:tc>
        <w:tc>
          <w:tcPr>
            <w:tcW w:w="1486"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112" w:leftChars="-51" w:right="-112" w:rightChars="-51"/>
              <w:jc w:val="center"/>
              <w:textAlignment w:val="auto"/>
              <w:outlineLvl w:val="9"/>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0.274</w:t>
            </w:r>
          </w:p>
        </w:tc>
        <w:tc>
          <w:tcPr>
            <w:tcW w:w="1487"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112" w:leftChars="-51" w:right="-112" w:rightChars="-51"/>
              <w:jc w:val="center"/>
              <w:textAlignment w:val="auto"/>
              <w:outlineLvl w:val="9"/>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0.293</w:t>
            </w:r>
          </w:p>
        </w:tc>
        <w:tc>
          <w:tcPr>
            <w:tcW w:w="2104"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112" w:leftChars="-51" w:right="-112" w:rightChars="-51"/>
              <w:jc w:val="center"/>
              <w:textAlignment w:val="auto"/>
              <w:outlineLvl w:val="9"/>
              <w:rPr>
                <w:rFonts w:hint="eastAsia" w:ascii="宋体" w:hAnsi="宋体" w:eastAsia="宋体"/>
                <w:lang w:eastAsia="zh-CN"/>
              </w:rPr>
            </w:pPr>
          </w:p>
        </w:tc>
        <w:tc>
          <w:tcPr>
            <w:tcW w:w="1093"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112" w:leftChars="-51" w:right="-112" w:rightChars="-51"/>
              <w:jc w:val="center"/>
              <w:textAlignment w:val="auto"/>
              <w:outlineLvl w:val="9"/>
              <w:rPr>
                <w:rFonts w:hint="eastAsia" w:ascii="宋体" w:hAnsi="宋体" w:eastAsia="宋体"/>
                <w:lang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exact"/>
          <w:jc w:val="center"/>
        </w:trPr>
        <w:tc>
          <w:tcPr>
            <w:tcW w:w="1486"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112" w:leftChars="-51" w:right="-112" w:rightChars="-51"/>
              <w:jc w:val="center"/>
              <w:textAlignment w:val="auto"/>
              <w:outlineLvl w:val="9"/>
              <w:rPr>
                <w:rFonts w:hint="eastAsia" w:ascii="宋体" w:hAnsi="宋体" w:eastAsia="宋体"/>
                <w:lang w:eastAsia="zh-CN"/>
              </w:rPr>
            </w:pPr>
          </w:p>
        </w:tc>
        <w:tc>
          <w:tcPr>
            <w:tcW w:w="1142"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112" w:leftChars="-51" w:right="-112" w:rightChars="-51"/>
              <w:jc w:val="center"/>
              <w:textAlignment w:val="auto"/>
              <w:outlineLvl w:val="9"/>
              <w:rPr>
                <w:rFonts w:hint="eastAsia" w:ascii="宋体" w:hAnsi="宋体" w:eastAsia="宋体"/>
                <w:lang w:eastAsia="zh-CN"/>
              </w:rPr>
            </w:pPr>
          </w:p>
        </w:tc>
        <w:tc>
          <w:tcPr>
            <w:tcW w:w="1465"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112" w:leftChars="-51" w:right="-112" w:rightChars="-51"/>
              <w:jc w:val="center"/>
              <w:textAlignment w:val="auto"/>
              <w:outlineLvl w:val="9"/>
              <w:rPr>
                <w:rFonts w:hint="default" w:ascii="Times New Roman" w:hAnsi="Times New Roman" w:eastAsia="宋体" w:cs="Times New Roman"/>
                <w:lang w:eastAsia="zh-CN"/>
              </w:rPr>
            </w:pPr>
          </w:p>
        </w:tc>
        <w:tc>
          <w:tcPr>
            <w:tcW w:w="2425"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112" w:leftChars="-51" w:right="-112" w:rightChars="-51"/>
              <w:jc w:val="center"/>
              <w:textAlignment w:val="auto"/>
              <w:outlineLvl w:val="9"/>
              <w:rPr>
                <w:rFonts w:hint="default" w:ascii="Times New Roman" w:hAnsi="Times New Roman" w:eastAsia="宋体" w:cs="Times New Roman"/>
                <w:lang w:eastAsia="zh-CN"/>
              </w:rPr>
            </w:pPr>
            <w:r>
              <w:rPr>
                <w:rFonts w:hint="default" w:ascii="Times New Roman" w:hAnsi="Times New Roman" w:eastAsia="宋体" w:cs="Times New Roman"/>
                <w:lang w:eastAsia="zh-CN"/>
              </w:rPr>
              <w:t>厂界下风向O3#</w:t>
            </w:r>
          </w:p>
        </w:tc>
        <w:tc>
          <w:tcPr>
            <w:tcW w:w="1486"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112" w:leftChars="-51" w:right="-112" w:rightChars="-51"/>
              <w:jc w:val="center"/>
              <w:textAlignment w:val="auto"/>
              <w:outlineLvl w:val="9"/>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0.333</w:t>
            </w:r>
          </w:p>
        </w:tc>
        <w:tc>
          <w:tcPr>
            <w:tcW w:w="1486"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112" w:leftChars="-51" w:right="-112" w:rightChars="-51"/>
              <w:jc w:val="center"/>
              <w:textAlignment w:val="auto"/>
              <w:outlineLvl w:val="9"/>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0.275</w:t>
            </w:r>
          </w:p>
        </w:tc>
        <w:tc>
          <w:tcPr>
            <w:tcW w:w="1487"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112" w:leftChars="-51" w:right="-112" w:rightChars="-51"/>
              <w:jc w:val="center"/>
              <w:textAlignment w:val="auto"/>
              <w:outlineLvl w:val="9"/>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0.313</w:t>
            </w:r>
          </w:p>
        </w:tc>
        <w:tc>
          <w:tcPr>
            <w:tcW w:w="2104"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112" w:leftChars="-51" w:right="-112" w:rightChars="-51"/>
              <w:jc w:val="center"/>
              <w:textAlignment w:val="auto"/>
              <w:outlineLvl w:val="9"/>
              <w:rPr>
                <w:rFonts w:hint="eastAsia" w:ascii="宋体" w:hAnsi="宋体" w:eastAsia="宋体"/>
                <w:lang w:eastAsia="zh-CN"/>
              </w:rPr>
            </w:pPr>
          </w:p>
        </w:tc>
        <w:tc>
          <w:tcPr>
            <w:tcW w:w="1093"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112" w:leftChars="-51" w:right="-112" w:rightChars="-51"/>
              <w:jc w:val="center"/>
              <w:textAlignment w:val="auto"/>
              <w:outlineLvl w:val="9"/>
              <w:rPr>
                <w:rFonts w:hint="eastAsia" w:ascii="宋体" w:hAnsi="宋体" w:eastAsia="宋体"/>
                <w:lang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exact"/>
          <w:jc w:val="center"/>
        </w:trPr>
        <w:tc>
          <w:tcPr>
            <w:tcW w:w="1486"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112" w:leftChars="-51" w:right="-112" w:rightChars="-51"/>
              <w:jc w:val="center"/>
              <w:textAlignment w:val="auto"/>
              <w:outlineLvl w:val="9"/>
              <w:rPr>
                <w:rFonts w:hint="eastAsia" w:ascii="宋体" w:hAnsi="宋体" w:eastAsia="宋体"/>
                <w:lang w:eastAsia="zh-CN"/>
              </w:rPr>
            </w:pPr>
          </w:p>
        </w:tc>
        <w:tc>
          <w:tcPr>
            <w:tcW w:w="1142"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112" w:leftChars="-51" w:right="-112" w:rightChars="-51"/>
              <w:jc w:val="center"/>
              <w:textAlignment w:val="auto"/>
              <w:outlineLvl w:val="9"/>
              <w:rPr>
                <w:rFonts w:hint="eastAsia" w:ascii="宋体" w:hAnsi="宋体" w:eastAsia="宋体"/>
                <w:lang w:eastAsia="zh-CN"/>
              </w:rPr>
            </w:pPr>
          </w:p>
        </w:tc>
        <w:tc>
          <w:tcPr>
            <w:tcW w:w="1465"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112" w:leftChars="-51" w:right="-112" w:rightChars="-51"/>
              <w:jc w:val="center"/>
              <w:textAlignment w:val="auto"/>
              <w:outlineLvl w:val="9"/>
              <w:rPr>
                <w:rFonts w:hint="eastAsia" w:ascii="宋体" w:hAnsi="宋体" w:eastAsia="宋体"/>
                <w:lang w:eastAsia="zh-CN"/>
              </w:rPr>
            </w:pPr>
          </w:p>
        </w:tc>
        <w:tc>
          <w:tcPr>
            <w:tcW w:w="2425"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112" w:leftChars="-51" w:right="-112" w:rightChars="-51"/>
              <w:jc w:val="center"/>
              <w:textAlignment w:val="auto"/>
              <w:outlineLvl w:val="9"/>
              <w:rPr>
                <w:rFonts w:hint="eastAsia" w:ascii="宋体" w:hAnsi="宋体" w:eastAsia="宋体"/>
                <w:lang w:eastAsia="zh-CN"/>
              </w:rPr>
            </w:pPr>
          </w:p>
        </w:tc>
        <w:tc>
          <w:tcPr>
            <w:tcW w:w="1486"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112" w:leftChars="-51" w:right="-112" w:rightChars="-51"/>
              <w:jc w:val="center"/>
              <w:textAlignment w:val="auto"/>
              <w:outlineLvl w:val="9"/>
              <w:rPr>
                <w:rFonts w:hint="eastAsia" w:ascii="宋体" w:hAnsi="宋体" w:eastAsia="宋体"/>
                <w:lang w:val="en-US" w:eastAsia="zh-CN"/>
              </w:rPr>
            </w:pPr>
          </w:p>
        </w:tc>
        <w:tc>
          <w:tcPr>
            <w:tcW w:w="1486"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112" w:leftChars="-51" w:right="-112" w:rightChars="-51"/>
              <w:jc w:val="center"/>
              <w:textAlignment w:val="auto"/>
              <w:outlineLvl w:val="9"/>
              <w:rPr>
                <w:rFonts w:hint="eastAsia" w:ascii="宋体" w:hAnsi="宋体" w:eastAsia="宋体"/>
                <w:lang w:val="en-US" w:eastAsia="zh-CN"/>
              </w:rPr>
            </w:pPr>
          </w:p>
        </w:tc>
        <w:tc>
          <w:tcPr>
            <w:tcW w:w="1487"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112" w:leftChars="-51" w:right="-112" w:rightChars="-51"/>
              <w:jc w:val="center"/>
              <w:textAlignment w:val="auto"/>
              <w:outlineLvl w:val="9"/>
              <w:rPr>
                <w:rFonts w:hint="eastAsia" w:ascii="宋体" w:hAnsi="宋体" w:eastAsia="宋体"/>
                <w:lang w:val="en-US" w:eastAsia="zh-CN"/>
              </w:rPr>
            </w:pPr>
          </w:p>
        </w:tc>
        <w:tc>
          <w:tcPr>
            <w:tcW w:w="2104"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112" w:leftChars="-51" w:right="-112" w:rightChars="-51"/>
              <w:jc w:val="center"/>
              <w:textAlignment w:val="auto"/>
              <w:outlineLvl w:val="9"/>
              <w:rPr>
                <w:rFonts w:hint="eastAsia" w:ascii="宋体" w:hAnsi="宋体" w:eastAsia="宋体"/>
                <w:lang w:eastAsia="zh-CN"/>
              </w:rPr>
            </w:pPr>
          </w:p>
        </w:tc>
        <w:tc>
          <w:tcPr>
            <w:tcW w:w="1093"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112" w:leftChars="-51" w:right="-112" w:rightChars="-51"/>
              <w:jc w:val="center"/>
              <w:textAlignment w:val="auto"/>
              <w:outlineLvl w:val="9"/>
              <w:rPr>
                <w:rFonts w:hint="eastAsia" w:ascii="宋体" w:hAnsi="宋体" w:eastAsia="宋体"/>
                <w:lang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exact"/>
          <w:jc w:val="center"/>
        </w:trPr>
        <w:tc>
          <w:tcPr>
            <w:tcW w:w="1486"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112" w:leftChars="-51" w:right="-112" w:rightChars="-51"/>
              <w:jc w:val="center"/>
              <w:textAlignment w:val="auto"/>
              <w:outlineLvl w:val="9"/>
              <w:rPr>
                <w:rFonts w:hint="eastAsia" w:ascii="宋体" w:hAnsi="宋体" w:eastAsia="宋体"/>
                <w:lang w:eastAsia="zh-CN"/>
              </w:rPr>
            </w:pPr>
          </w:p>
        </w:tc>
        <w:tc>
          <w:tcPr>
            <w:tcW w:w="1142"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112" w:leftChars="-51" w:right="-112" w:rightChars="-51"/>
              <w:jc w:val="center"/>
              <w:textAlignment w:val="auto"/>
              <w:outlineLvl w:val="9"/>
              <w:rPr>
                <w:rFonts w:hint="eastAsia" w:ascii="宋体" w:hAnsi="宋体" w:eastAsia="宋体"/>
                <w:lang w:eastAsia="zh-CN"/>
              </w:rPr>
            </w:pPr>
          </w:p>
        </w:tc>
        <w:tc>
          <w:tcPr>
            <w:tcW w:w="1465"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112" w:leftChars="-51" w:right="-112" w:rightChars="-51"/>
              <w:jc w:val="center"/>
              <w:textAlignment w:val="auto"/>
              <w:outlineLvl w:val="9"/>
              <w:rPr>
                <w:rFonts w:hint="eastAsia" w:ascii="宋体" w:hAnsi="宋体" w:eastAsia="宋体"/>
                <w:lang w:eastAsia="zh-CN"/>
              </w:rPr>
            </w:pPr>
          </w:p>
        </w:tc>
        <w:tc>
          <w:tcPr>
            <w:tcW w:w="2425"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112" w:leftChars="-51" w:right="-112" w:rightChars="-51"/>
              <w:jc w:val="center"/>
              <w:textAlignment w:val="auto"/>
              <w:outlineLvl w:val="9"/>
              <w:rPr>
                <w:rFonts w:hint="eastAsia" w:ascii="宋体" w:hAnsi="宋体" w:eastAsia="宋体"/>
                <w:lang w:eastAsia="zh-CN"/>
              </w:rPr>
            </w:pPr>
          </w:p>
        </w:tc>
        <w:tc>
          <w:tcPr>
            <w:tcW w:w="1486"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112" w:leftChars="-51" w:right="-112" w:rightChars="-51"/>
              <w:jc w:val="center"/>
              <w:textAlignment w:val="auto"/>
              <w:outlineLvl w:val="9"/>
              <w:rPr>
                <w:rFonts w:hint="eastAsia" w:ascii="宋体" w:hAnsi="宋体" w:eastAsia="宋体"/>
                <w:lang w:val="en-US" w:eastAsia="zh-CN"/>
              </w:rPr>
            </w:pPr>
          </w:p>
        </w:tc>
        <w:tc>
          <w:tcPr>
            <w:tcW w:w="1486"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112" w:leftChars="-51" w:right="-112" w:rightChars="-51"/>
              <w:jc w:val="center"/>
              <w:textAlignment w:val="auto"/>
              <w:outlineLvl w:val="9"/>
              <w:rPr>
                <w:rFonts w:hint="eastAsia" w:ascii="宋体" w:hAnsi="宋体" w:eastAsia="宋体"/>
                <w:lang w:val="en-US" w:eastAsia="zh-CN"/>
              </w:rPr>
            </w:pPr>
          </w:p>
        </w:tc>
        <w:tc>
          <w:tcPr>
            <w:tcW w:w="1487"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112" w:leftChars="-51" w:right="-112" w:rightChars="-51"/>
              <w:jc w:val="center"/>
              <w:textAlignment w:val="auto"/>
              <w:outlineLvl w:val="9"/>
              <w:rPr>
                <w:rFonts w:hint="eastAsia" w:ascii="宋体" w:hAnsi="宋体" w:eastAsia="宋体"/>
                <w:lang w:val="en-US" w:eastAsia="zh-CN"/>
              </w:rPr>
            </w:pPr>
          </w:p>
        </w:tc>
        <w:tc>
          <w:tcPr>
            <w:tcW w:w="2104"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112" w:leftChars="-51" w:right="-112" w:rightChars="-51"/>
              <w:jc w:val="center"/>
              <w:textAlignment w:val="auto"/>
              <w:outlineLvl w:val="9"/>
              <w:rPr>
                <w:rFonts w:hint="eastAsia" w:ascii="宋体" w:hAnsi="宋体" w:eastAsia="宋体"/>
                <w:lang w:eastAsia="zh-CN"/>
              </w:rPr>
            </w:pPr>
          </w:p>
        </w:tc>
        <w:tc>
          <w:tcPr>
            <w:tcW w:w="1093"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112" w:leftChars="-51" w:right="-112" w:rightChars="-51"/>
              <w:jc w:val="center"/>
              <w:textAlignment w:val="auto"/>
              <w:outlineLvl w:val="9"/>
              <w:rPr>
                <w:rFonts w:hint="eastAsia" w:ascii="宋体" w:hAnsi="宋体" w:eastAsia="宋体"/>
                <w:lang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exact"/>
          <w:jc w:val="center"/>
        </w:trPr>
        <w:tc>
          <w:tcPr>
            <w:tcW w:w="1486"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112" w:leftChars="-51" w:right="-112" w:rightChars="-51"/>
              <w:jc w:val="center"/>
              <w:textAlignment w:val="auto"/>
              <w:outlineLvl w:val="9"/>
              <w:rPr>
                <w:rFonts w:hint="eastAsia" w:ascii="宋体" w:hAnsi="宋体" w:eastAsia="宋体"/>
                <w:lang w:eastAsia="zh-CN"/>
              </w:rPr>
            </w:pPr>
          </w:p>
        </w:tc>
        <w:tc>
          <w:tcPr>
            <w:tcW w:w="1142"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112" w:leftChars="-51" w:right="-112" w:rightChars="-51"/>
              <w:jc w:val="center"/>
              <w:textAlignment w:val="auto"/>
              <w:outlineLvl w:val="9"/>
              <w:rPr>
                <w:rFonts w:hint="eastAsia" w:ascii="宋体" w:hAnsi="宋体" w:eastAsia="宋体"/>
                <w:lang w:eastAsia="zh-CN"/>
              </w:rPr>
            </w:pPr>
          </w:p>
        </w:tc>
        <w:tc>
          <w:tcPr>
            <w:tcW w:w="1465"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112" w:leftChars="-51" w:right="-112" w:rightChars="-51"/>
              <w:jc w:val="center"/>
              <w:textAlignment w:val="auto"/>
              <w:outlineLvl w:val="9"/>
              <w:rPr>
                <w:rFonts w:hint="eastAsia" w:ascii="宋体" w:hAnsi="宋体" w:eastAsia="宋体"/>
                <w:lang w:eastAsia="zh-CN"/>
              </w:rPr>
            </w:pPr>
          </w:p>
        </w:tc>
        <w:tc>
          <w:tcPr>
            <w:tcW w:w="2425"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112" w:leftChars="-51" w:right="-112" w:rightChars="-51"/>
              <w:jc w:val="center"/>
              <w:textAlignment w:val="auto"/>
              <w:outlineLvl w:val="9"/>
              <w:rPr>
                <w:rFonts w:hint="eastAsia" w:ascii="宋体" w:hAnsi="宋体" w:eastAsia="宋体"/>
                <w:lang w:eastAsia="zh-CN"/>
              </w:rPr>
            </w:pPr>
          </w:p>
        </w:tc>
        <w:tc>
          <w:tcPr>
            <w:tcW w:w="1486"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112" w:leftChars="-51" w:right="-112" w:rightChars="-51"/>
              <w:jc w:val="center"/>
              <w:textAlignment w:val="auto"/>
              <w:outlineLvl w:val="9"/>
              <w:rPr>
                <w:rFonts w:hint="eastAsia" w:ascii="宋体" w:hAnsi="宋体" w:eastAsia="宋体"/>
                <w:lang w:val="en-US" w:eastAsia="zh-CN"/>
              </w:rPr>
            </w:pPr>
          </w:p>
        </w:tc>
        <w:tc>
          <w:tcPr>
            <w:tcW w:w="1486"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112" w:leftChars="-51" w:right="-112" w:rightChars="-51"/>
              <w:jc w:val="center"/>
              <w:textAlignment w:val="auto"/>
              <w:outlineLvl w:val="9"/>
              <w:rPr>
                <w:rFonts w:hint="eastAsia" w:ascii="宋体" w:hAnsi="宋体" w:eastAsia="宋体"/>
                <w:lang w:val="en-US" w:eastAsia="zh-CN"/>
              </w:rPr>
            </w:pPr>
          </w:p>
        </w:tc>
        <w:tc>
          <w:tcPr>
            <w:tcW w:w="1487"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112" w:leftChars="-51" w:right="-112" w:rightChars="-51"/>
              <w:jc w:val="center"/>
              <w:textAlignment w:val="auto"/>
              <w:outlineLvl w:val="9"/>
              <w:rPr>
                <w:rFonts w:hint="eastAsia" w:ascii="宋体" w:hAnsi="宋体" w:eastAsia="宋体"/>
                <w:lang w:val="en-US" w:eastAsia="zh-CN"/>
              </w:rPr>
            </w:pPr>
          </w:p>
        </w:tc>
        <w:tc>
          <w:tcPr>
            <w:tcW w:w="2104"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112" w:leftChars="-51" w:right="-112" w:rightChars="-51"/>
              <w:jc w:val="center"/>
              <w:textAlignment w:val="auto"/>
              <w:outlineLvl w:val="9"/>
              <w:rPr>
                <w:rFonts w:hint="eastAsia" w:ascii="宋体" w:hAnsi="宋体" w:eastAsia="宋体"/>
                <w:lang w:eastAsia="zh-CN"/>
              </w:rPr>
            </w:pPr>
          </w:p>
        </w:tc>
        <w:tc>
          <w:tcPr>
            <w:tcW w:w="1093"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112" w:leftChars="-51" w:right="-112" w:rightChars="-51"/>
              <w:jc w:val="center"/>
              <w:textAlignment w:val="auto"/>
              <w:outlineLvl w:val="9"/>
              <w:rPr>
                <w:rFonts w:hint="eastAsia" w:ascii="宋体" w:hAnsi="宋体" w:eastAsia="宋体"/>
                <w:lang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exact"/>
          <w:jc w:val="center"/>
        </w:trPr>
        <w:tc>
          <w:tcPr>
            <w:tcW w:w="1486"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112" w:leftChars="-51" w:right="-112" w:rightChars="-51"/>
              <w:jc w:val="center"/>
              <w:textAlignment w:val="auto"/>
              <w:outlineLvl w:val="9"/>
              <w:rPr>
                <w:rFonts w:hint="eastAsia" w:ascii="宋体" w:hAnsi="宋体" w:eastAsia="宋体"/>
                <w:lang w:eastAsia="zh-CN"/>
              </w:rPr>
            </w:pPr>
          </w:p>
        </w:tc>
        <w:tc>
          <w:tcPr>
            <w:tcW w:w="1142"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112" w:leftChars="-51" w:right="-112" w:rightChars="-51"/>
              <w:jc w:val="center"/>
              <w:textAlignment w:val="auto"/>
              <w:outlineLvl w:val="9"/>
              <w:rPr>
                <w:rFonts w:hint="eastAsia" w:ascii="宋体" w:hAnsi="宋体" w:eastAsia="宋体"/>
                <w:lang w:eastAsia="zh-CN"/>
              </w:rPr>
            </w:pPr>
          </w:p>
        </w:tc>
        <w:tc>
          <w:tcPr>
            <w:tcW w:w="1465"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112" w:leftChars="-51" w:right="-112" w:rightChars="-51"/>
              <w:jc w:val="center"/>
              <w:textAlignment w:val="auto"/>
              <w:outlineLvl w:val="9"/>
              <w:rPr>
                <w:rFonts w:hint="eastAsia" w:ascii="宋体" w:hAnsi="宋体" w:eastAsia="宋体"/>
                <w:lang w:eastAsia="zh-CN"/>
              </w:rPr>
            </w:pPr>
          </w:p>
        </w:tc>
        <w:tc>
          <w:tcPr>
            <w:tcW w:w="2425"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112" w:leftChars="-51" w:right="-112" w:rightChars="-51"/>
              <w:jc w:val="center"/>
              <w:textAlignment w:val="auto"/>
              <w:outlineLvl w:val="9"/>
              <w:rPr>
                <w:rFonts w:hint="eastAsia" w:ascii="宋体" w:hAnsi="宋体" w:eastAsia="宋体"/>
                <w:lang w:eastAsia="zh-CN"/>
              </w:rPr>
            </w:pPr>
          </w:p>
        </w:tc>
        <w:tc>
          <w:tcPr>
            <w:tcW w:w="1486"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112" w:leftChars="-51" w:right="-112" w:rightChars="-51"/>
              <w:jc w:val="center"/>
              <w:textAlignment w:val="auto"/>
              <w:outlineLvl w:val="9"/>
              <w:rPr>
                <w:rFonts w:hint="eastAsia" w:ascii="宋体" w:hAnsi="宋体" w:eastAsia="宋体"/>
                <w:lang w:val="en-US" w:eastAsia="zh-CN"/>
              </w:rPr>
            </w:pPr>
          </w:p>
        </w:tc>
        <w:tc>
          <w:tcPr>
            <w:tcW w:w="1486"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112" w:leftChars="-51" w:right="-112" w:rightChars="-51"/>
              <w:jc w:val="center"/>
              <w:textAlignment w:val="auto"/>
              <w:outlineLvl w:val="9"/>
              <w:rPr>
                <w:rFonts w:hint="eastAsia" w:ascii="宋体" w:hAnsi="宋体" w:eastAsia="宋体"/>
                <w:lang w:val="en-US" w:eastAsia="zh-CN"/>
              </w:rPr>
            </w:pPr>
          </w:p>
        </w:tc>
        <w:tc>
          <w:tcPr>
            <w:tcW w:w="1487"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112" w:leftChars="-51" w:right="-112" w:rightChars="-51"/>
              <w:jc w:val="center"/>
              <w:textAlignment w:val="auto"/>
              <w:outlineLvl w:val="9"/>
              <w:rPr>
                <w:rFonts w:hint="eastAsia" w:ascii="宋体" w:hAnsi="宋体" w:eastAsia="宋体"/>
                <w:lang w:val="en-US" w:eastAsia="zh-CN"/>
              </w:rPr>
            </w:pPr>
          </w:p>
        </w:tc>
        <w:tc>
          <w:tcPr>
            <w:tcW w:w="2104"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112" w:leftChars="-51" w:right="-112" w:rightChars="-51"/>
              <w:jc w:val="center"/>
              <w:textAlignment w:val="auto"/>
              <w:outlineLvl w:val="9"/>
              <w:rPr>
                <w:rFonts w:hint="eastAsia" w:ascii="宋体" w:hAnsi="宋体" w:eastAsia="宋体"/>
                <w:lang w:eastAsia="zh-CN"/>
              </w:rPr>
            </w:pPr>
          </w:p>
        </w:tc>
        <w:tc>
          <w:tcPr>
            <w:tcW w:w="1093"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112" w:leftChars="-51" w:right="-112" w:rightChars="-51"/>
              <w:jc w:val="center"/>
              <w:textAlignment w:val="auto"/>
              <w:outlineLvl w:val="9"/>
              <w:rPr>
                <w:rFonts w:hint="eastAsia" w:ascii="宋体" w:hAnsi="宋体" w:eastAsia="宋体"/>
                <w:lang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exact"/>
          <w:jc w:val="center"/>
        </w:trPr>
        <w:tc>
          <w:tcPr>
            <w:tcW w:w="1486"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112" w:leftChars="-51" w:right="-112" w:rightChars="-51"/>
              <w:jc w:val="center"/>
              <w:textAlignment w:val="auto"/>
              <w:outlineLvl w:val="9"/>
              <w:rPr>
                <w:rFonts w:hint="eastAsia" w:ascii="宋体" w:hAnsi="宋体" w:eastAsia="宋体"/>
                <w:lang w:eastAsia="zh-CN"/>
              </w:rPr>
            </w:pPr>
          </w:p>
        </w:tc>
        <w:tc>
          <w:tcPr>
            <w:tcW w:w="1142"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112" w:leftChars="-51" w:right="-112" w:rightChars="-51"/>
              <w:jc w:val="center"/>
              <w:textAlignment w:val="auto"/>
              <w:outlineLvl w:val="9"/>
              <w:rPr>
                <w:rFonts w:hint="eastAsia" w:ascii="宋体" w:hAnsi="宋体" w:eastAsia="宋体"/>
                <w:lang w:eastAsia="zh-CN"/>
              </w:rPr>
            </w:pPr>
          </w:p>
        </w:tc>
        <w:tc>
          <w:tcPr>
            <w:tcW w:w="1465"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112" w:leftChars="-51" w:right="-112" w:rightChars="-51"/>
              <w:jc w:val="center"/>
              <w:textAlignment w:val="auto"/>
              <w:outlineLvl w:val="9"/>
              <w:rPr>
                <w:rFonts w:hint="eastAsia" w:ascii="宋体" w:hAnsi="宋体" w:eastAsia="宋体"/>
                <w:lang w:eastAsia="zh-CN"/>
              </w:rPr>
            </w:pPr>
          </w:p>
        </w:tc>
        <w:tc>
          <w:tcPr>
            <w:tcW w:w="2425"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112" w:leftChars="-51" w:right="-112" w:rightChars="-51"/>
              <w:jc w:val="center"/>
              <w:textAlignment w:val="auto"/>
              <w:outlineLvl w:val="9"/>
              <w:rPr>
                <w:rFonts w:hint="eastAsia" w:ascii="宋体" w:hAnsi="宋体" w:eastAsia="宋体"/>
                <w:lang w:eastAsia="zh-CN"/>
              </w:rPr>
            </w:pPr>
          </w:p>
        </w:tc>
        <w:tc>
          <w:tcPr>
            <w:tcW w:w="1486"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112" w:leftChars="-51" w:right="-112" w:rightChars="-51"/>
              <w:jc w:val="center"/>
              <w:textAlignment w:val="auto"/>
              <w:outlineLvl w:val="9"/>
              <w:rPr>
                <w:rFonts w:hint="eastAsia" w:ascii="宋体" w:hAnsi="宋体" w:eastAsia="宋体"/>
                <w:lang w:val="en-US" w:eastAsia="zh-CN"/>
              </w:rPr>
            </w:pPr>
          </w:p>
        </w:tc>
        <w:tc>
          <w:tcPr>
            <w:tcW w:w="1486"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112" w:leftChars="-51" w:right="-112" w:rightChars="-51"/>
              <w:jc w:val="center"/>
              <w:textAlignment w:val="auto"/>
              <w:outlineLvl w:val="9"/>
              <w:rPr>
                <w:rFonts w:hint="eastAsia" w:ascii="宋体" w:hAnsi="宋体" w:eastAsia="宋体"/>
                <w:lang w:val="en-US" w:eastAsia="zh-CN"/>
              </w:rPr>
            </w:pPr>
          </w:p>
        </w:tc>
        <w:tc>
          <w:tcPr>
            <w:tcW w:w="1487"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112" w:leftChars="-51" w:right="-112" w:rightChars="-51"/>
              <w:jc w:val="center"/>
              <w:textAlignment w:val="auto"/>
              <w:outlineLvl w:val="9"/>
              <w:rPr>
                <w:rFonts w:hint="eastAsia" w:ascii="宋体" w:hAnsi="宋体" w:eastAsia="宋体"/>
                <w:lang w:val="en-US" w:eastAsia="zh-CN"/>
              </w:rPr>
            </w:pPr>
          </w:p>
        </w:tc>
        <w:tc>
          <w:tcPr>
            <w:tcW w:w="2104"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112" w:leftChars="-51" w:right="-112" w:rightChars="-51"/>
              <w:jc w:val="center"/>
              <w:textAlignment w:val="auto"/>
              <w:outlineLvl w:val="9"/>
              <w:rPr>
                <w:rFonts w:hint="eastAsia" w:ascii="宋体" w:hAnsi="宋体" w:eastAsia="宋体"/>
                <w:lang w:eastAsia="zh-CN"/>
              </w:rPr>
            </w:pPr>
          </w:p>
        </w:tc>
        <w:tc>
          <w:tcPr>
            <w:tcW w:w="1093"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112" w:leftChars="-51" w:right="-112" w:rightChars="-51"/>
              <w:jc w:val="center"/>
              <w:textAlignment w:val="auto"/>
              <w:outlineLvl w:val="9"/>
              <w:rPr>
                <w:rFonts w:hint="eastAsia" w:ascii="宋体" w:hAnsi="宋体" w:eastAsia="宋体"/>
                <w:lang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exact"/>
          <w:jc w:val="center"/>
        </w:trPr>
        <w:tc>
          <w:tcPr>
            <w:tcW w:w="1486"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112" w:leftChars="-51" w:right="-112" w:rightChars="-51"/>
              <w:jc w:val="center"/>
              <w:textAlignment w:val="auto"/>
              <w:outlineLvl w:val="9"/>
              <w:rPr>
                <w:rFonts w:hint="eastAsia" w:ascii="宋体" w:hAnsi="宋体" w:eastAsia="宋体"/>
                <w:lang w:eastAsia="zh-CN"/>
              </w:rPr>
            </w:pPr>
          </w:p>
        </w:tc>
        <w:tc>
          <w:tcPr>
            <w:tcW w:w="1142"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112" w:leftChars="-51" w:right="-112" w:rightChars="-51"/>
              <w:jc w:val="center"/>
              <w:textAlignment w:val="auto"/>
              <w:outlineLvl w:val="9"/>
              <w:rPr>
                <w:rFonts w:hint="eastAsia" w:ascii="宋体" w:hAnsi="宋体" w:eastAsia="宋体"/>
                <w:lang w:eastAsia="zh-CN"/>
              </w:rPr>
            </w:pPr>
          </w:p>
        </w:tc>
        <w:tc>
          <w:tcPr>
            <w:tcW w:w="1465"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112" w:leftChars="-51" w:right="-112" w:rightChars="-51"/>
              <w:jc w:val="center"/>
              <w:textAlignment w:val="auto"/>
              <w:outlineLvl w:val="9"/>
              <w:rPr>
                <w:rFonts w:hint="eastAsia" w:ascii="宋体" w:hAnsi="宋体" w:eastAsia="宋体"/>
                <w:lang w:eastAsia="zh-CN"/>
              </w:rPr>
            </w:pPr>
          </w:p>
        </w:tc>
        <w:tc>
          <w:tcPr>
            <w:tcW w:w="2425"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112" w:leftChars="-51" w:right="-112" w:rightChars="-51"/>
              <w:jc w:val="center"/>
              <w:textAlignment w:val="auto"/>
              <w:outlineLvl w:val="9"/>
              <w:rPr>
                <w:rFonts w:hint="eastAsia" w:ascii="宋体" w:hAnsi="宋体" w:eastAsia="宋体"/>
                <w:lang w:eastAsia="zh-CN"/>
              </w:rPr>
            </w:pPr>
          </w:p>
        </w:tc>
        <w:tc>
          <w:tcPr>
            <w:tcW w:w="1486"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112" w:leftChars="-51" w:right="-112" w:rightChars="-51"/>
              <w:jc w:val="center"/>
              <w:textAlignment w:val="auto"/>
              <w:outlineLvl w:val="9"/>
              <w:rPr>
                <w:rFonts w:hint="eastAsia" w:ascii="宋体" w:hAnsi="宋体" w:eastAsia="宋体"/>
                <w:lang w:val="en-US" w:eastAsia="zh-CN"/>
              </w:rPr>
            </w:pPr>
          </w:p>
        </w:tc>
        <w:tc>
          <w:tcPr>
            <w:tcW w:w="1486"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112" w:leftChars="-51" w:right="-112" w:rightChars="-51"/>
              <w:jc w:val="center"/>
              <w:textAlignment w:val="auto"/>
              <w:outlineLvl w:val="9"/>
              <w:rPr>
                <w:rFonts w:hint="eastAsia" w:ascii="宋体" w:hAnsi="宋体" w:eastAsia="宋体"/>
                <w:lang w:val="en-US" w:eastAsia="zh-CN"/>
              </w:rPr>
            </w:pPr>
          </w:p>
        </w:tc>
        <w:tc>
          <w:tcPr>
            <w:tcW w:w="1487"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112" w:leftChars="-51" w:right="-112" w:rightChars="-51"/>
              <w:jc w:val="center"/>
              <w:textAlignment w:val="auto"/>
              <w:outlineLvl w:val="9"/>
              <w:rPr>
                <w:rFonts w:hint="eastAsia" w:ascii="宋体" w:hAnsi="宋体" w:eastAsia="宋体"/>
                <w:lang w:val="en-US" w:eastAsia="zh-CN"/>
              </w:rPr>
            </w:pPr>
          </w:p>
        </w:tc>
        <w:tc>
          <w:tcPr>
            <w:tcW w:w="2104"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112" w:leftChars="-51" w:right="-112" w:rightChars="-51"/>
              <w:jc w:val="center"/>
              <w:textAlignment w:val="auto"/>
              <w:outlineLvl w:val="9"/>
              <w:rPr>
                <w:rFonts w:hint="eastAsia" w:ascii="宋体" w:hAnsi="宋体" w:eastAsia="宋体"/>
                <w:lang w:eastAsia="zh-CN"/>
              </w:rPr>
            </w:pPr>
          </w:p>
        </w:tc>
        <w:tc>
          <w:tcPr>
            <w:tcW w:w="1093"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112" w:leftChars="-51" w:right="-112" w:rightChars="-51"/>
              <w:jc w:val="center"/>
              <w:textAlignment w:val="auto"/>
              <w:outlineLvl w:val="9"/>
              <w:rPr>
                <w:rFonts w:hint="eastAsia" w:ascii="宋体" w:hAnsi="宋体" w:eastAsia="宋体"/>
                <w:lang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exact"/>
          <w:jc w:val="center"/>
        </w:trPr>
        <w:tc>
          <w:tcPr>
            <w:tcW w:w="1486"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112" w:leftChars="-51" w:right="-112" w:rightChars="-51"/>
              <w:jc w:val="center"/>
              <w:textAlignment w:val="auto"/>
              <w:outlineLvl w:val="9"/>
              <w:rPr>
                <w:rFonts w:hint="eastAsia" w:ascii="宋体" w:hAnsi="宋体" w:eastAsia="宋体"/>
                <w:lang w:eastAsia="zh-CN"/>
              </w:rPr>
            </w:pPr>
          </w:p>
        </w:tc>
        <w:tc>
          <w:tcPr>
            <w:tcW w:w="1142"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112" w:leftChars="-51" w:right="-112" w:rightChars="-51"/>
              <w:jc w:val="center"/>
              <w:textAlignment w:val="auto"/>
              <w:outlineLvl w:val="9"/>
              <w:rPr>
                <w:rFonts w:hint="eastAsia" w:ascii="宋体" w:hAnsi="宋体" w:eastAsia="宋体"/>
                <w:lang w:eastAsia="zh-CN"/>
              </w:rPr>
            </w:pPr>
          </w:p>
        </w:tc>
        <w:tc>
          <w:tcPr>
            <w:tcW w:w="1465"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112" w:leftChars="-51" w:right="-112" w:rightChars="-51"/>
              <w:jc w:val="center"/>
              <w:textAlignment w:val="auto"/>
              <w:outlineLvl w:val="9"/>
              <w:rPr>
                <w:rFonts w:hint="eastAsia" w:ascii="宋体" w:hAnsi="宋体" w:eastAsia="宋体"/>
                <w:lang w:eastAsia="zh-CN"/>
              </w:rPr>
            </w:pPr>
          </w:p>
        </w:tc>
        <w:tc>
          <w:tcPr>
            <w:tcW w:w="2425"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112" w:leftChars="-51" w:right="-112" w:rightChars="-51"/>
              <w:jc w:val="center"/>
              <w:textAlignment w:val="auto"/>
              <w:outlineLvl w:val="9"/>
              <w:rPr>
                <w:rFonts w:hint="eastAsia" w:ascii="宋体" w:hAnsi="宋体" w:eastAsia="宋体"/>
                <w:lang w:eastAsia="zh-CN"/>
              </w:rPr>
            </w:pPr>
          </w:p>
        </w:tc>
        <w:tc>
          <w:tcPr>
            <w:tcW w:w="1486"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112" w:leftChars="-51" w:right="-112" w:rightChars="-51"/>
              <w:jc w:val="center"/>
              <w:textAlignment w:val="auto"/>
              <w:outlineLvl w:val="9"/>
              <w:rPr>
                <w:rFonts w:hint="eastAsia" w:ascii="宋体" w:hAnsi="宋体" w:eastAsia="宋体"/>
                <w:lang w:val="en-US" w:eastAsia="zh-CN"/>
              </w:rPr>
            </w:pPr>
          </w:p>
        </w:tc>
        <w:tc>
          <w:tcPr>
            <w:tcW w:w="1486"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112" w:leftChars="-51" w:right="-112" w:rightChars="-51"/>
              <w:jc w:val="center"/>
              <w:textAlignment w:val="auto"/>
              <w:outlineLvl w:val="9"/>
              <w:rPr>
                <w:rFonts w:hint="eastAsia" w:ascii="宋体" w:hAnsi="宋体" w:eastAsia="宋体"/>
                <w:lang w:val="en-US" w:eastAsia="zh-CN"/>
              </w:rPr>
            </w:pPr>
          </w:p>
        </w:tc>
        <w:tc>
          <w:tcPr>
            <w:tcW w:w="1487"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112" w:leftChars="-51" w:right="-112" w:rightChars="-51"/>
              <w:jc w:val="center"/>
              <w:textAlignment w:val="auto"/>
              <w:outlineLvl w:val="9"/>
              <w:rPr>
                <w:rFonts w:hint="eastAsia" w:ascii="宋体" w:hAnsi="宋体" w:eastAsia="宋体"/>
                <w:lang w:val="en-US" w:eastAsia="zh-CN"/>
              </w:rPr>
            </w:pPr>
          </w:p>
        </w:tc>
        <w:tc>
          <w:tcPr>
            <w:tcW w:w="2104"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112" w:leftChars="-51" w:right="-112" w:rightChars="-51"/>
              <w:jc w:val="center"/>
              <w:textAlignment w:val="auto"/>
              <w:outlineLvl w:val="9"/>
              <w:rPr>
                <w:rFonts w:hint="eastAsia" w:ascii="宋体" w:hAnsi="宋体" w:eastAsia="宋体"/>
                <w:lang w:eastAsia="zh-CN"/>
              </w:rPr>
            </w:pPr>
          </w:p>
        </w:tc>
        <w:tc>
          <w:tcPr>
            <w:tcW w:w="1093"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112" w:leftChars="-51" w:right="-112" w:rightChars="-51"/>
              <w:jc w:val="center"/>
              <w:textAlignment w:val="auto"/>
              <w:outlineLvl w:val="9"/>
              <w:rPr>
                <w:rFonts w:hint="eastAsia" w:ascii="宋体" w:hAnsi="宋体" w:eastAsia="宋体"/>
                <w:lang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exact"/>
          <w:jc w:val="center"/>
        </w:trPr>
        <w:tc>
          <w:tcPr>
            <w:tcW w:w="1486"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112" w:leftChars="-51" w:right="-112" w:rightChars="-51"/>
              <w:jc w:val="center"/>
              <w:textAlignment w:val="auto"/>
              <w:outlineLvl w:val="9"/>
              <w:rPr>
                <w:rFonts w:hint="eastAsia" w:ascii="宋体" w:hAnsi="宋体" w:eastAsia="宋体"/>
                <w:lang w:eastAsia="zh-CN"/>
              </w:rPr>
            </w:pPr>
          </w:p>
        </w:tc>
        <w:tc>
          <w:tcPr>
            <w:tcW w:w="1142"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112" w:leftChars="-51" w:right="-112" w:rightChars="-51"/>
              <w:jc w:val="center"/>
              <w:textAlignment w:val="auto"/>
              <w:outlineLvl w:val="9"/>
              <w:rPr>
                <w:rFonts w:hint="eastAsia" w:ascii="宋体" w:hAnsi="宋体" w:eastAsia="宋体"/>
                <w:lang w:eastAsia="zh-CN"/>
              </w:rPr>
            </w:pPr>
          </w:p>
        </w:tc>
        <w:tc>
          <w:tcPr>
            <w:tcW w:w="1465"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112" w:leftChars="-51" w:right="-112" w:rightChars="-51"/>
              <w:jc w:val="center"/>
              <w:textAlignment w:val="auto"/>
              <w:outlineLvl w:val="9"/>
              <w:rPr>
                <w:rFonts w:hint="eastAsia" w:ascii="宋体" w:hAnsi="宋体" w:eastAsia="宋体"/>
                <w:lang w:eastAsia="zh-CN"/>
              </w:rPr>
            </w:pPr>
          </w:p>
        </w:tc>
        <w:tc>
          <w:tcPr>
            <w:tcW w:w="2425"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112" w:leftChars="-51" w:right="-112" w:rightChars="-51"/>
              <w:jc w:val="center"/>
              <w:textAlignment w:val="auto"/>
              <w:outlineLvl w:val="9"/>
              <w:rPr>
                <w:rFonts w:hint="eastAsia" w:ascii="宋体" w:hAnsi="宋体" w:eastAsia="宋体"/>
                <w:lang w:eastAsia="zh-CN"/>
              </w:rPr>
            </w:pPr>
          </w:p>
        </w:tc>
        <w:tc>
          <w:tcPr>
            <w:tcW w:w="1486"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112" w:leftChars="-51" w:right="-112" w:rightChars="-51"/>
              <w:jc w:val="center"/>
              <w:textAlignment w:val="auto"/>
              <w:outlineLvl w:val="9"/>
              <w:rPr>
                <w:rFonts w:hint="eastAsia" w:ascii="宋体" w:hAnsi="宋体" w:eastAsia="宋体"/>
                <w:lang w:val="en-US" w:eastAsia="zh-CN"/>
              </w:rPr>
            </w:pPr>
          </w:p>
        </w:tc>
        <w:tc>
          <w:tcPr>
            <w:tcW w:w="1486"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112" w:leftChars="-51" w:right="-112" w:rightChars="-51"/>
              <w:jc w:val="center"/>
              <w:textAlignment w:val="auto"/>
              <w:outlineLvl w:val="9"/>
              <w:rPr>
                <w:rFonts w:hint="eastAsia" w:ascii="宋体" w:hAnsi="宋体" w:eastAsia="宋体"/>
                <w:lang w:val="en-US" w:eastAsia="zh-CN"/>
              </w:rPr>
            </w:pPr>
          </w:p>
        </w:tc>
        <w:tc>
          <w:tcPr>
            <w:tcW w:w="1487"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112" w:leftChars="-51" w:right="-112" w:rightChars="-51"/>
              <w:jc w:val="center"/>
              <w:textAlignment w:val="auto"/>
              <w:outlineLvl w:val="9"/>
              <w:rPr>
                <w:rFonts w:hint="eastAsia" w:ascii="宋体" w:hAnsi="宋体" w:eastAsia="宋体"/>
                <w:lang w:val="en-US" w:eastAsia="zh-CN"/>
              </w:rPr>
            </w:pPr>
          </w:p>
        </w:tc>
        <w:tc>
          <w:tcPr>
            <w:tcW w:w="2104"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112" w:leftChars="-51" w:right="-112" w:rightChars="-51"/>
              <w:jc w:val="center"/>
              <w:textAlignment w:val="auto"/>
              <w:outlineLvl w:val="9"/>
              <w:rPr>
                <w:rFonts w:hint="eastAsia" w:ascii="宋体" w:hAnsi="宋体" w:eastAsia="宋体"/>
                <w:lang w:eastAsia="zh-CN"/>
              </w:rPr>
            </w:pPr>
          </w:p>
        </w:tc>
        <w:tc>
          <w:tcPr>
            <w:tcW w:w="1093"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112" w:leftChars="-51" w:right="-112" w:rightChars="-51"/>
              <w:jc w:val="center"/>
              <w:textAlignment w:val="auto"/>
              <w:outlineLvl w:val="9"/>
              <w:rPr>
                <w:rFonts w:hint="eastAsia" w:ascii="宋体" w:hAnsi="宋体" w:eastAsia="宋体"/>
                <w:lang w:eastAsia="zh-CN"/>
              </w:rPr>
            </w:pPr>
          </w:p>
        </w:tc>
      </w:tr>
    </w:tbl>
    <w:p>
      <w:pPr>
        <w:pStyle w:val="2"/>
        <w:ind w:left="0" w:leftChars="0" w:firstLine="0" w:firstLineChars="0"/>
      </w:pPr>
    </w:p>
    <w:p>
      <w:pPr>
        <w:spacing w:after="0" w:afterLines="0" w:line="360" w:lineRule="auto"/>
        <w:rPr>
          <w:rFonts w:hint="eastAsia" w:eastAsia="仿宋_GB2312"/>
          <w:b/>
          <w:color w:val="000000"/>
          <w:sz w:val="28"/>
          <w:szCs w:val="28"/>
        </w:rPr>
      </w:pPr>
      <w:r>
        <w:rPr>
          <w:rFonts w:hint="eastAsia" w:eastAsia="仿宋_GB2312"/>
          <w:b/>
          <w:color w:val="000000"/>
          <w:sz w:val="28"/>
          <w:szCs w:val="28"/>
          <w:lang w:eastAsia="zh-CN"/>
        </w:rPr>
        <w:t>续</w:t>
      </w:r>
      <w:r>
        <w:rPr>
          <w:rFonts w:hint="eastAsia" w:eastAsia="仿宋_GB2312"/>
          <w:b/>
          <w:color w:val="000000"/>
          <w:sz w:val="28"/>
          <w:szCs w:val="28"/>
        </w:rPr>
        <w:t>表</w:t>
      </w:r>
      <w:r>
        <w:rPr>
          <w:rFonts w:hint="eastAsia" w:eastAsia="仿宋_GB2312"/>
          <w:b/>
          <w:color w:val="000000"/>
          <w:sz w:val="28"/>
          <w:szCs w:val="28"/>
          <w:lang w:eastAsia="zh-CN"/>
        </w:rPr>
        <w:t>七</w:t>
      </w:r>
      <w:r>
        <w:rPr>
          <w:rFonts w:hint="eastAsia" w:eastAsia="仿宋_GB2312"/>
          <w:b/>
          <w:color w:val="000000"/>
          <w:sz w:val="28"/>
          <w:szCs w:val="28"/>
        </w:rPr>
        <w:t>、废气监测结果</w:t>
      </w:r>
    </w:p>
    <w:tbl>
      <w:tblPr>
        <w:tblStyle w:val="14"/>
        <w:tblpPr w:leftFromText="180" w:rightFromText="180" w:vertAnchor="text" w:horzAnchor="page" w:tblpX="1360" w:tblpY="46"/>
        <w:tblOverlap w:val="never"/>
        <w:tblW w:w="143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0"/>
        <w:gridCol w:w="1152"/>
        <w:gridCol w:w="1174"/>
        <w:gridCol w:w="906"/>
        <w:gridCol w:w="1799"/>
        <w:gridCol w:w="1352"/>
        <w:gridCol w:w="1352"/>
        <w:gridCol w:w="1353"/>
        <w:gridCol w:w="968"/>
        <w:gridCol w:w="2155"/>
        <w:gridCol w:w="7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78" w:hRule="atLeast"/>
        </w:trPr>
        <w:tc>
          <w:tcPr>
            <w:tcW w:w="1380" w:type="dxa"/>
            <w:vMerge w:val="restart"/>
            <w:tcBorders>
              <w:left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112" w:leftChars="-51" w:right="-112" w:rightChars="-51"/>
              <w:jc w:val="center"/>
              <w:textAlignment w:val="auto"/>
              <w:outlineLvl w:val="9"/>
              <w:rPr>
                <w:rFonts w:hint="eastAsia" w:ascii="宋体" w:hAnsi="宋体" w:eastAsia="宋体"/>
                <w:lang w:eastAsia="zh-CN"/>
              </w:rPr>
            </w:pPr>
            <w:r>
              <w:rPr>
                <w:rFonts w:hint="eastAsia" w:ascii="宋体" w:hAnsi="宋体" w:eastAsia="宋体"/>
                <w:lang w:eastAsia="zh-CN"/>
              </w:rPr>
              <w:t>设施</w:t>
            </w:r>
          </w:p>
        </w:tc>
        <w:tc>
          <w:tcPr>
            <w:tcW w:w="1152" w:type="dxa"/>
            <w:vMerge w:val="restart"/>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112" w:leftChars="-51" w:right="-112" w:rightChars="-51"/>
              <w:jc w:val="center"/>
              <w:textAlignment w:val="auto"/>
              <w:outlineLvl w:val="9"/>
              <w:rPr>
                <w:rFonts w:hint="eastAsia" w:ascii="宋体" w:hAnsi="宋体" w:eastAsia="宋体"/>
                <w:lang w:eastAsia="zh-CN"/>
              </w:rPr>
            </w:pPr>
            <w:r>
              <w:rPr>
                <w:rFonts w:hint="eastAsia" w:ascii="宋体" w:hAnsi="宋体" w:eastAsia="宋体"/>
                <w:lang w:eastAsia="zh-CN"/>
              </w:rPr>
              <w:t>监测日期</w:t>
            </w:r>
          </w:p>
        </w:tc>
        <w:tc>
          <w:tcPr>
            <w:tcW w:w="1174" w:type="dxa"/>
            <w:vMerge w:val="restart"/>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112" w:leftChars="-51" w:right="-112" w:rightChars="-51"/>
              <w:jc w:val="center"/>
              <w:textAlignment w:val="auto"/>
              <w:outlineLvl w:val="9"/>
              <w:rPr>
                <w:rFonts w:hint="eastAsia" w:ascii="宋体" w:hAnsi="宋体" w:eastAsia="宋体"/>
                <w:lang w:eastAsia="zh-CN"/>
              </w:rPr>
            </w:pPr>
            <w:r>
              <w:rPr>
                <w:rFonts w:hint="eastAsia" w:ascii="宋体" w:hAnsi="宋体" w:eastAsia="宋体"/>
                <w:lang w:eastAsia="zh-CN"/>
              </w:rPr>
              <w:t>监测点位</w:t>
            </w:r>
          </w:p>
        </w:tc>
        <w:tc>
          <w:tcPr>
            <w:tcW w:w="2705" w:type="dxa"/>
            <w:gridSpan w:val="2"/>
            <w:vMerge w:val="restart"/>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112" w:leftChars="-51" w:right="-112" w:rightChars="-51"/>
              <w:jc w:val="center"/>
              <w:textAlignment w:val="auto"/>
              <w:outlineLvl w:val="9"/>
              <w:rPr>
                <w:rFonts w:hint="eastAsia" w:ascii="宋体" w:hAnsi="宋体" w:eastAsia="宋体"/>
                <w:lang w:eastAsia="zh-CN"/>
              </w:rPr>
            </w:pPr>
            <w:r>
              <w:rPr>
                <w:rFonts w:hint="eastAsia" w:ascii="宋体" w:hAnsi="宋体" w:eastAsia="宋体"/>
                <w:lang w:eastAsia="zh-CN"/>
              </w:rPr>
              <w:t>监测项目</w:t>
            </w:r>
          </w:p>
        </w:tc>
        <w:tc>
          <w:tcPr>
            <w:tcW w:w="4057" w:type="dxa"/>
            <w:gridSpan w:val="3"/>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112" w:leftChars="-51" w:right="-112" w:rightChars="-51"/>
              <w:jc w:val="center"/>
              <w:textAlignment w:val="auto"/>
              <w:outlineLvl w:val="9"/>
              <w:rPr>
                <w:rFonts w:hint="eastAsia" w:ascii="宋体" w:hAnsi="宋体" w:eastAsia="宋体"/>
                <w:lang w:eastAsia="zh-CN"/>
              </w:rPr>
            </w:pPr>
            <w:r>
              <w:rPr>
                <w:rFonts w:hint="eastAsia" w:ascii="宋体" w:hAnsi="宋体" w:eastAsia="宋体"/>
                <w:lang w:eastAsia="zh-CN"/>
              </w:rPr>
              <w:t>监测结果</w:t>
            </w:r>
          </w:p>
        </w:tc>
        <w:tc>
          <w:tcPr>
            <w:tcW w:w="968" w:type="dxa"/>
            <w:vMerge w:val="restart"/>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112" w:leftChars="-51" w:right="-112" w:rightChars="-51"/>
              <w:jc w:val="center"/>
              <w:textAlignment w:val="auto"/>
              <w:outlineLvl w:val="9"/>
              <w:rPr>
                <w:rFonts w:hint="eastAsia" w:ascii="宋体" w:hAnsi="宋体" w:eastAsia="宋体"/>
                <w:lang w:eastAsia="zh-CN"/>
              </w:rPr>
            </w:pPr>
            <w:r>
              <w:rPr>
                <w:rFonts w:hint="eastAsia" w:ascii="宋体" w:hAnsi="宋体" w:eastAsia="宋体"/>
                <w:lang w:eastAsia="zh-CN"/>
              </w:rPr>
              <w:t>处理</w:t>
            </w:r>
          </w:p>
          <w:p>
            <w:pPr>
              <w:keepNext w:val="0"/>
              <w:keepLines w:val="0"/>
              <w:pageBreakBefore w:val="0"/>
              <w:widowControl/>
              <w:kinsoku/>
              <w:wordWrap/>
              <w:overflowPunct/>
              <w:topLinePunct w:val="0"/>
              <w:autoSpaceDE/>
              <w:autoSpaceDN/>
              <w:bidi w:val="0"/>
              <w:adjustRightInd w:val="0"/>
              <w:snapToGrid w:val="0"/>
              <w:spacing w:after="0" w:line="240" w:lineRule="auto"/>
              <w:ind w:left="-112" w:leftChars="-51" w:right="-112" w:rightChars="-51"/>
              <w:jc w:val="center"/>
              <w:textAlignment w:val="auto"/>
              <w:outlineLvl w:val="9"/>
              <w:rPr>
                <w:rFonts w:hint="eastAsia" w:ascii="宋体" w:hAnsi="宋体" w:eastAsia="宋体"/>
                <w:lang w:eastAsia="zh-CN"/>
              </w:rPr>
            </w:pPr>
            <w:r>
              <w:rPr>
                <w:rFonts w:hint="eastAsia" w:ascii="宋体" w:hAnsi="宋体" w:eastAsia="宋体"/>
                <w:lang w:eastAsia="zh-CN"/>
              </w:rPr>
              <w:t>效率%</w:t>
            </w:r>
          </w:p>
        </w:tc>
        <w:tc>
          <w:tcPr>
            <w:tcW w:w="2155"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112" w:leftChars="-51" w:right="-112" w:rightChars="-51"/>
              <w:jc w:val="center"/>
              <w:textAlignment w:val="auto"/>
              <w:outlineLvl w:val="9"/>
              <w:rPr>
                <w:rFonts w:hint="eastAsia" w:ascii="宋体" w:hAnsi="宋体" w:eastAsia="宋体"/>
                <w:lang w:eastAsia="zh-CN"/>
              </w:rPr>
            </w:pPr>
            <w:r>
              <w:rPr>
                <w:rFonts w:hint="eastAsia" w:ascii="宋体" w:hAnsi="宋体" w:eastAsia="宋体"/>
                <w:lang w:eastAsia="zh-CN"/>
              </w:rPr>
              <w:t>执行标准标准值</w:t>
            </w:r>
          </w:p>
        </w:tc>
        <w:tc>
          <w:tcPr>
            <w:tcW w:w="755" w:type="dxa"/>
            <w:vMerge w:val="restart"/>
            <w:tcBorders>
              <w:right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112" w:leftChars="-51" w:right="-112" w:rightChars="-51"/>
              <w:jc w:val="center"/>
              <w:textAlignment w:val="auto"/>
              <w:outlineLvl w:val="9"/>
              <w:rPr>
                <w:rFonts w:hint="eastAsia" w:ascii="宋体" w:hAnsi="宋体" w:eastAsia="宋体"/>
                <w:lang w:eastAsia="zh-CN"/>
              </w:rPr>
            </w:pPr>
            <w:r>
              <w:rPr>
                <w:rFonts w:hint="eastAsia" w:ascii="宋体" w:hAnsi="宋体" w:eastAsia="宋体"/>
                <w:lang w:eastAsia="zh-CN"/>
              </w:rPr>
              <w:t>达标</w:t>
            </w:r>
          </w:p>
          <w:p>
            <w:pPr>
              <w:keepNext w:val="0"/>
              <w:keepLines w:val="0"/>
              <w:pageBreakBefore w:val="0"/>
              <w:widowControl/>
              <w:kinsoku/>
              <w:wordWrap/>
              <w:overflowPunct/>
              <w:topLinePunct w:val="0"/>
              <w:autoSpaceDE/>
              <w:autoSpaceDN/>
              <w:bidi w:val="0"/>
              <w:adjustRightInd w:val="0"/>
              <w:snapToGrid w:val="0"/>
              <w:spacing w:after="0" w:line="240" w:lineRule="auto"/>
              <w:ind w:left="-112" w:leftChars="-51" w:right="-112" w:rightChars="-51"/>
              <w:jc w:val="center"/>
              <w:textAlignment w:val="auto"/>
              <w:outlineLvl w:val="9"/>
              <w:rPr>
                <w:rFonts w:hint="eastAsia" w:ascii="宋体" w:hAnsi="宋体" w:eastAsia="宋体"/>
                <w:lang w:eastAsia="zh-CN"/>
              </w:rPr>
            </w:pPr>
            <w:r>
              <w:rPr>
                <w:rFonts w:hint="eastAsia" w:ascii="宋体" w:hAnsi="宋体" w:eastAsia="宋体"/>
                <w:lang w:eastAsia="zh-CN"/>
              </w:rPr>
              <w:t>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78" w:hRule="atLeast"/>
        </w:trPr>
        <w:tc>
          <w:tcPr>
            <w:tcW w:w="1380" w:type="dxa"/>
            <w:vMerge w:val="continue"/>
            <w:tcBorders>
              <w:left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112" w:leftChars="-51" w:right="-112" w:rightChars="-51"/>
              <w:jc w:val="center"/>
              <w:textAlignment w:val="auto"/>
              <w:outlineLvl w:val="9"/>
              <w:rPr>
                <w:rFonts w:hint="eastAsia" w:ascii="宋体" w:hAnsi="宋体" w:eastAsia="宋体"/>
                <w:lang w:eastAsia="zh-CN"/>
              </w:rPr>
            </w:pPr>
          </w:p>
        </w:tc>
        <w:tc>
          <w:tcPr>
            <w:tcW w:w="1152"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112" w:leftChars="-51" w:right="-112" w:rightChars="-51"/>
              <w:jc w:val="center"/>
              <w:textAlignment w:val="auto"/>
              <w:outlineLvl w:val="9"/>
              <w:rPr>
                <w:rFonts w:hint="eastAsia" w:ascii="宋体" w:hAnsi="宋体" w:eastAsia="宋体"/>
                <w:lang w:eastAsia="zh-CN"/>
              </w:rPr>
            </w:pPr>
          </w:p>
        </w:tc>
        <w:tc>
          <w:tcPr>
            <w:tcW w:w="1174"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112" w:leftChars="-51" w:right="-112" w:rightChars="-51"/>
              <w:jc w:val="center"/>
              <w:textAlignment w:val="auto"/>
              <w:outlineLvl w:val="9"/>
              <w:rPr>
                <w:rFonts w:hint="eastAsia" w:ascii="宋体" w:hAnsi="宋体" w:eastAsia="宋体"/>
                <w:lang w:eastAsia="zh-CN"/>
              </w:rPr>
            </w:pPr>
          </w:p>
        </w:tc>
        <w:tc>
          <w:tcPr>
            <w:tcW w:w="2705" w:type="dxa"/>
            <w:gridSpan w:val="2"/>
            <w:vMerge w:val="continue"/>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112" w:leftChars="-51" w:right="-112" w:rightChars="-51"/>
              <w:jc w:val="center"/>
              <w:textAlignment w:val="auto"/>
              <w:outlineLvl w:val="9"/>
              <w:rPr>
                <w:rFonts w:hint="eastAsia" w:ascii="宋体" w:hAnsi="宋体" w:eastAsia="宋体"/>
                <w:lang w:eastAsia="zh-CN"/>
              </w:rPr>
            </w:pPr>
          </w:p>
        </w:tc>
        <w:tc>
          <w:tcPr>
            <w:tcW w:w="1352"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112" w:leftChars="-51" w:right="-112" w:rightChars="-51"/>
              <w:jc w:val="center"/>
              <w:textAlignment w:val="auto"/>
              <w:outlineLvl w:val="9"/>
              <w:rPr>
                <w:rFonts w:hint="default" w:ascii="Times New Roman" w:hAnsi="Times New Roman" w:eastAsia="宋体" w:cs="Times New Roman"/>
                <w:lang w:eastAsia="zh-CN"/>
              </w:rPr>
            </w:pPr>
            <w:r>
              <w:rPr>
                <w:rFonts w:hint="default" w:ascii="Times New Roman" w:hAnsi="Times New Roman" w:eastAsia="宋体" w:cs="Times New Roman"/>
                <w:lang w:eastAsia="zh-CN"/>
              </w:rPr>
              <w:t>1</w:t>
            </w:r>
          </w:p>
        </w:tc>
        <w:tc>
          <w:tcPr>
            <w:tcW w:w="1352"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112" w:leftChars="-51" w:right="-112" w:rightChars="-51"/>
              <w:jc w:val="center"/>
              <w:textAlignment w:val="auto"/>
              <w:outlineLvl w:val="9"/>
              <w:rPr>
                <w:rFonts w:hint="default" w:ascii="Times New Roman" w:hAnsi="Times New Roman" w:eastAsia="宋体" w:cs="Times New Roman"/>
                <w:lang w:eastAsia="zh-CN"/>
              </w:rPr>
            </w:pPr>
            <w:r>
              <w:rPr>
                <w:rFonts w:hint="default" w:ascii="Times New Roman" w:hAnsi="Times New Roman" w:eastAsia="宋体" w:cs="Times New Roman"/>
                <w:lang w:eastAsia="zh-CN"/>
              </w:rPr>
              <w:t>2</w:t>
            </w:r>
          </w:p>
        </w:tc>
        <w:tc>
          <w:tcPr>
            <w:tcW w:w="1353"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112" w:leftChars="-51" w:right="-112" w:rightChars="-51"/>
              <w:jc w:val="center"/>
              <w:textAlignment w:val="auto"/>
              <w:outlineLvl w:val="9"/>
              <w:rPr>
                <w:rFonts w:hint="default" w:ascii="Times New Roman" w:hAnsi="Times New Roman" w:eastAsia="宋体" w:cs="Times New Roman"/>
                <w:lang w:eastAsia="zh-CN"/>
              </w:rPr>
            </w:pPr>
            <w:r>
              <w:rPr>
                <w:rFonts w:hint="default" w:ascii="Times New Roman" w:hAnsi="Times New Roman" w:eastAsia="宋体" w:cs="Times New Roman"/>
                <w:lang w:eastAsia="zh-CN"/>
              </w:rPr>
              <w:t>3</w:t>
            </w:r>
          </w:p>
        </w:tc>
        <w:tc>
          <w:tcPr>
            <w:tcW w:w="968"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112" w:leftChars="-51" w:right="-112" w:rightChars="-51"/>
              <w:jc w:val="center"/>
              <w:textAlignment w:val="auto"/>
              <w:outlineLvl w:val="9"/>
              <w:rPr>
                <w:rFonts w:hint="eastAsia" w:ascii="宋体" w:hAnsi="宋体" w:eastAsia="宋体"/>
                <w:lang w:eastAsia="zh-CN"/>
              </w:rPr>
            </w:pPr>
          </w:p>
        </w:tc>
        <w:tc>
          <w:tcPr>
            <w:tcW w:w="2155"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0" w:leftChars="0" w:right="0" w:rightChars="0"/>
              <w:jc w:val="center"/>
              <w:textAlignment w:val="auto"/>
              <w:outlineLvl w:val="9"/>
              <w:rPr>
                <w:rFonts w:hint="eastAsia" w:ascii="宋体" w:hAnsi="宋体" w:eastAsia="宋体"/>
                <w:lang w:eastAsia="zh-CN"/>
              </w:rPr>
            </w:pPr>
            <w:r>
              <w:rPr>
                <w:rFonts w:hint="default" w:ascii="Times New Roman" w:hAnsi="Times New Roman" w:eastAsia="宋体" w:cs="Times New Roman"/>
                <w:lang w:val="en-US" w:eastAsia="zh-CN"/>
              </w:rPr>
              <w:t>GB16297-1996</w:t>
            </w:r>
            <w:r>
              <w:rPr>
                <w:rFonts w:hint="default" w:ascii="Times New Roman" w:hAnsi="Times New Roman" w:eastAsia="宋体" w:cs="Times New Roman"/>
                <w:lang w:eastAsia="zh-CN"/>
              </w:rPr>
              <w:t>表2二级标准</w:t>
            </w:r>
          </w:p>
        </w:tc>
        <w:tc>
          <w:tcPr>
            <w:tcW w:w="755" w:type="dxa"/>
            <w:vMerge w:val="continue"/>
            <w:tcBorders>
              <w:right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112" w:leftChars="-51" w:right="-112" w:rightChars="-51"/>
              <w:jc w:val="center"/>
              <w:textAlignment w:val="auto"/>
              <w:outlineLvl w:val="9"/>
              <w:rPr>
                <w:rFonts w:hint="eastAsia" w:ascii="宋体" w:hAnsi="宋体" w:eastAsia="宋体"/>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trPr>
        <w:tc>
          <w:tcPr>
            <w:tcW w:w="1380" w:type="dxa"/>
            <w:vMerge w:val="restart"/>
            <w:tcBorders>
              <w:left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112" w:leftChars="-51" w:right="-112" w:rightChars="-51"/>
              <w:jc w:val="center"/>
              <w:textAlignment w:val="auto"/>
              <w:outlineLvl w:val="9"/>
              <w:rPr>
                <w:rFonts w:hint="eastAsia" w:ascii="宋体" w:hAnsi="宋体" w:eastAsia="宋体"/>
                <w:lang w:val="en-US" w:eastAsia="zh-CN"/>
              </w:rPr>
            </w:pPr>
            <w:r>
              <w:rPr>
                <w:rFonts w:hint="eastAsia" w:ascii="宋体" w:hAnsi="宋体" w:eastAsia="宋体"/>
                <w:lang w:eastAsia="zh-CN"/>
              </w:rPr>
              <w:t>布袋除尘器</w:t>
            </w:r>
          </w:p>
        </w:tc>
        <w:tc>
          <w:tcPr>
            <w:tcW w:w="1152" w:type="dxa"/>
            <w:vMerge w:val="restart"/>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112" w:leftChars="-51" w:right="-112" w:rightChars="-51"/>
              <w:jc w:val="center"/>
              <w:textAlignment w:val="auto"/>
              <w:outlineLvl w:val="9"/>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2018.8.10</w:t>
            </w:r>
          </w:p>
        </w:tc>
        <w:tc>
          <w:tcPr>
            <w:tcW w:w="1174" w:type="dxa"/>
            <w:vMerge w:val="restart"/>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112" w:leftChars="-51" w:right="-112" w:rightChars="-51"/>
              <w:jc w:val="center"/>
              <w:textAlignment w:val="auto"/>
              <w:outlineLvl w:val="9"/>
              <w:rPr>
                <w:rFonts w:hint="eastAsia" w:ascii="宋体" w:hAnsi="宋体" w:eastAsia="宋体"/>
                <w:lang w:eastAsia="zh-CN"/>
              </w:rPr>
            </w:pPr>
            <w:r>
              <w:rPr>
                <w:rFonts w:hint="eastAsia" w:ascii="宋体" w:hAnsi="宋体" w:eastAsia="宋体"/>
                <w:lang w:eastAsia="zh-CN"/>
              </w:rPr>
              <w:t>处理设施出口</w:t>
            </w:r>
            <w:r>
              <w:rPr>
                <w:rFonts w:hint="default" w:ascii="Times New Roman" w:hAnsi="Times New Roman" w:eastAsia="宋体" w:cs="Times New Roman"/>
                <w:lang w:eastAsia="zh-CN"/>
              </w:rPr>
              <w:t>◎</w:t>
            </w:r>
            <w:r>
              <w:rPr>
                <w:rFonts w:hint="default" w:ascii="Times New Roman" w:hAnsi="Times New Roman" w:eastAsia="宋体" w:cs="Times New Roman"/>
                <w:lang w:val="en-US" w:eastAsia="zh-CN"/>
              </w:rPr>
              <w:t>4</w:t>
            </w:r>
            <w:r>
              <w:rPr>
                <w:rFonts w:hint="default" w:ascii="Times New Roman" w:hAnsi="Times New Roman" w:eastAsia="宋体" w:cs="Times New Roman"/>
                <w:lang w:eastAsia="zh-CN"/>
              </w:rPr>
              <w:t>#</w:t>
            </w:r>
          </w:p>
        </w:tc>
        <w:tc>
          <w:tcPr>
            <w:tcW w:w="2705" w:type="dxa"/>
            <w:gridSpan w:val="2"/>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112" w:leftChars="-51" w:right="-112" w:rightChars="-51"/>
              <w:jc w:val="center"/>
              <w:textAlignment w:val="auto"/>
              <w:outlineLvl w:val="9"/>
              <w:rPr>
                <w:rFonts w:hint="eastAsia" w:ascii="宋体" w:hAnsi="宋体" w:eastAsia="宋体"/>
                <w:lang w:eastAsia="zh-CN"/>
              </w:rPr>
            </w:pPr>
            <w:r>
              <w:rPr>
                <w:rFonts w:hint="eastAsia" w:ascii="宋体" w:hAnsi="宋体" w:eastAsia="宋体"/>
                <w:lang w:eastAsia="zh-CN"/>
              </w:rPr>
              <w:t>排气量</w:t>
            </w:r>
            <w:r>
              <w:rPr>
                <w:rFonts w:hint="default" w:ascii="Times New Roman" w:hAnsi="Times New Roman" w:eastAsia="宋体" w:cs="Times New Roman"/>
                <w:lang w:eastAsia="zh-CN"/>
              </w:rPr>
              <w:t>（m</w:t>
            </w:r>
            <w:r>
              <w:rPr>
                <w:rFonts w:hint="default" w:ascii="Times New Roman" w:hAnsi="Times New Roman" w:eastAsia="宋体" w:cs="Times New Roman"/>
                <w:vertAlign w:val="superscript"/>
                <w:lang w:eastAsia="zh-CN"/>
              </w:rPr>
              <w:t>3</w:t>
            </w:r>
            <w:r>
              <w:rPr>
                <w:rFonts w:hint="default" w:ascii="Times New Roman" w:hAnsi="Times New Roman" w:eastAsia="宋体" w:cs="Times New Roman"/>
                <w:lang w:eastAsia="zh-CN"/>
              </w:rPr>
              <w:t>/h）</w:t>
            </w:r>
          </w:p>
        </w:tc>
        <w:tc>
          <w:tcPr>
            <w:tcW w:w="1352"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112" w:leftChars="-51" w:right="-112" w:rightChars="-51"/>
              <w:jc w:val="center"/>
              <w:textAlignment w:val="auto"/>
              <w:outlineLvl w:val="9"/>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15013</w:t>
            </w:r>
          </w:p>
        </w:tc>
        <w:tc>
          <w:tcPr>
            <w:tcW w:w="1352"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112" w:leftChars="-51" w:right="-112" w:rightChars="-51"/>
              <w:jc w:val="center"/>
              <w:textAlignment w:val="auto"/>
              <w:outlineLvl w:val="9"/>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14782</w:t>
            </w:r>
          </w:p>
        </w:tc>
        <w:tc>
          <w:tcPr>
            <w:tcW w:w="1353"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112" w:leftChars="-51" w:right="-112" w:rightChars="-51"/>
              <w:jc w:val="center"/>
              <w:textAlignment w:val="auto"/>
              <w:outlineLvl w:val="9"/>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14884</w:t>
            </w:r>
          </w:p>
        </w:tc>
        <w:tc>
          <w:tcPr>
            <w:tcW w:w="968"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112" w:leftChars="-51" w:right="-112" w:rightChars="-51"/>
              <w:jc w:val="center"/>
              <w:textAlignment w:val="auto"/>
              <w:outlineLvl w:val="9"/>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w:t>
            </w:r>
          </w:p>
        </w:tc>
        <w:tc>
          <w:tcPr>
            <w:tcW w:w="2155"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112" w:leftChars="-51" w:right="-112" w:rightChars="-51"/>
              <w:jc w:val="center"/>
              <w:textAlignment w:val="auto"/>
              <w:outlineLvl w:val="9"/>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w:t>
            </w:r>
          </w:p>
        </w:tc>
        <w:tc>
          <w:tcPr>
            <w:tcW w:w="755" w:type="dxa"/>
            <w:tcBorders>
              <w:right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112" w:leftChars="-51" w:right="-112" w:rightChars="-51"/>
              <w:jc w:val="center"/>
              <w:textAlignment w:val="auto"/>
              <w:outlineLvl w:val="9"/>
              <w:rPr>
                <w:rFonts w:hint="eastAsia" w:ascii="宋体" w:hAnsi="宋体" w:eastAsia="宋体"/>
                <w:lang w:val="en-US" w:eastAsia="zh-CN"/>
              </w:rPr>
            </w:pPr>
            <w:r>
              <w:rPr>
                <w:rFonts w:hint="eastAsia" w:ascii="宋体" w:hAnsi="宋体" w:eastAsia="宋体"/>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trPr>
        <w:tc>
          <w:tcPr>
            <w:tcW w:w="1380" w:type="dxa"/>
            <w:vMerge w:val="continue"/>
            <w:tcBorders>
              <w:left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112" w:leftChars="-51" w:right="-112" w:rightChars="-51"/>
              <w:jc w:val="center"/>
              <w:textAlignment w:val="auto"/>
              <w:outlineLvl w:val="9"/>
              <w:rPr>
                <w:rFonts w:hint="eastAsia" w:ascii="宋体" w:hAnsi="宋体" w:eastAsia="宋体"/>
                <w:lang w:eastAsia="zh-CN"/>
              </w:rPr>
            </w:pPr>
          </w:p>
        </w:tc>
        <w:tc>
          <w:tcPr>
            <w:tcW w:w="1152"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112" w:leftChars="-51" w:right="-112" w:rightChars="-51"/>
              <w:jc w:val="center"/>
              <w:textAlignment w:val="auto"/>
              <w:outlineLvl w:val="9"/>
              <w:rPr>
                <w:rFonts w:hint="default" w:ascii="Times New Roman" w:hAnsi="Times New Roman" w:eastAsia="宋体" w:cs="Times New Roman"/>
                <w:color w:val="auto"/>
                <w:lang w:eastAsia="zh-CN"/>
              </w:rPr>
            </w:pPr>
          </w:p>
        </w:tc>
        <w:tc>
          <w:tcPr>
            <w:tcW w:w="1174"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112" w:leftChars="-51" w:right="-112" w:rightChars="-51"/>
              <w:jc w:val="center"/>
              <w:textAlignment w:val="auto"/>
              <w:outlineLvl w:val="9"/>
              <w:rPr>
                <w:rFonts w:hint="eastAsia" w:ascii="宋体" w:hAnsi="宋体" w:eastAsia="宋体"/>
                <w:lang w:eastAsia="zh-CN"/>
              </w:rPr>
            </w:pPr>
          </w:p>
        </w:tc>
        <w:tc>
          <w:tcPr>
            <w:tcW w:w="906" w:type="dxa"/>
            <w:vMerge w:val="restart"/>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112" w:leftChars="-51" w:right="-112" w:rightChars="-51"/>
              <w:jc w:val="center"/>
              <w:textAlignment w:val="auto"/>
              <w:outlineLvl w:val="9"/>
              <w:rPr>
                <w:rFonts w:hint="eastAsia" w:ascii="宋体" w:hAnsi="宋体" w:eastAsia="宋体"/>
                <w:lang w:eastAsia="zh-CN"/>
              </w:rPr>
            </w:pPr>
            <w:r>
              <w:rPr>
                <w:rFonts w:hint="eastAsia" w:ascii="宋体" w:hAnsi="宋体" w:eastAsia="宋体"/>
                <w:lang w:eastAsia="zh-CN"/>
              </w:rPr>
              <w:t>颗粒物</w:t>
            </w:r>
          </w:p>
        </w:tc>
        <w:tc>
          <w:tcPr>
            <w:tcW w:w="1799"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112" w:leftChars="-51" w:right="-112" w:rightChars="-51"/>
              <w:jc w:val="center"/>
              <w:textAlignment w:val="auto"/>
              <w:outlineLvl w:val="9"/>
              <w:rPr>
                <w:rFonts w:hint="eastAsia" w:ascii="宋体" w:hAnsi="宋体" w:eastAsia="宋体"/>
                <w:lang w:eastAsia="zh-CN"/>
              </w:rPr>
            </w:pPr>
            <w:r>
              <w:rPr>
                <w:rFonts w:hint="eastAsia" w:ascii="宋体" w:hAnsi="宋体" w:eastAsia="宋体"/>
                <w:lang w:eastAsia="zh-CN"/>
              </w:rPr>
              <w:t>浓度</w:t>
            </w:r>
            <w:r>
              <w:rPr>
                <w:rFonts w:hint="default" w:ascii="Times New Roman" w:hAnsi="Times New Roman" w:eastAsia="宋体" w:cs="Times New Roman"/>
                <w:lang w:eastAsia="zh-CN"/>
              </w:rPr>
              <w:t>（mg/m</w:t>
            </w:r>
            <w:r>
              <w:rPr>
                <w:rFonts w:hint="default" w:ascii="Times New Roman" w:hAnsi="Times New Roman" w:eastAsia="宋体" w:cs="Times New Roman"/>
                <w:vertAlign w:val="superscript"/>
                <w:lang w:eastAsia="zh-CN"/>
              </w:rPr>
              <w:t>3</w:t>
            </w:r>
            <w:r>
              <w:rPr>
                <w:rFonts w:hint="eastAsia" w:ascii="宋体" w:hAnsi="宋体" w:eastAsia="宋体"/>
                <w:lang w:eastAsia="zh-CN"/>
              </w:rPr>
              <w:t>）</w:t>
            </w:r>
          </w:p>
        </w:tc>
        <w:tc>
          <w:tcPr>
            <w:tcW w:w="1352"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112" w:leftChars="-51" w:right="-112" w:rightChars="-51"/>
              <w:jc w:val="center"/>
              <w:textAlignment w:val="auto"/>
              <w:outlineLvl w:val="9"/>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3.3</w:t>
            </w:r>
          </w:p>
        </w:tc>
        <w:tc>
          <w:tcPr>
            <w:tcW w:w="1352"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112" w:leftChars="-51" w:right="-112" w:rightChars="-51"/>
              <w:jc w:val="center"/>
              <w:textAlignment w:val="auto"/>
              <w:outlineLvl w:val="9"/>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3.4</w:t>
            </w:r>
          </w:p>
        </w:tc>
        <w:tc>
          <w:tcPr>
            <w:tcW w:w="1353"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112" w:leftChars="-51" w:right="-112" w:rightChars="-51"/>
              <w:jc w:val="center"/>
              <w:textAlignment w:val="auto"/>
              <w:outlineLvl w:val="9"/>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3.2</w:t>
            </w:r>
          </w:p>
        </w:tc>
        <w:tc>
          <w:tcPr>
            <w:tcW w:w="968"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112" w:leftChars="-51" w:right="-112" w:rightChars="-51"/>
              <w:jc w:val="center"/>
              <w:textAlignment w:val="auto"/>
              <w:outlineLvl w:val="9"/>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w:t>
            </w:r>
          </w:p>
        </w:tc>
        <w:tc>
          <w:tcPr>
            <w:tcW w:w="2155"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112" w:leftChars="-51" w:right="-112" w:rightChars="-51"/>
              <w:jc w:val="center"/>
              <w:textAlignment w:val="auto"/>
              <w:outlineLvl w:val="9"/>
              <w:rPr>
                <w:rFonts w:hint="default" w:ascii="Times New Roman" w:hAnsi="Times New Roman" w:eastAsia="宋体" w:cs="Times New Roman"/>
                <w:lang w:eastAsia="zh-CN"/>
              </w:rPr>
            </w:pPr>
            <w:r>
              <w:rPr>
                <w:rFonts w:hint="default" w:ascii="Times New Roman" w:hAnsi="Times New Roman" w:eastAsia="宋体" w:cs="Times New Roman"/>
                <w:lang w:eastAsia="zh-CN"/>
              </w:rPr>
              <w:t>1</w:t>
            </w:r>
            <w:r>
              <w:rPr>
                <w:rFonts w:hint="default" w:ascii="Times New Roman" w:hAnsi="Times New Roman" w:eastAsia="宋体" w:cs="Times New Roman"/>
                <w:lang w:val="en-US" w:eastAsia="zh-CN"/>
              </w:rPr>
              <w:t>2</w:t>
            </w:r>
            <w:r>
              <w:rPr>
                <w:rFonts w:hint="default" w:ascii="Times New Roman" w:hAnsi="Times New Roman" w:eastAsia="宋体" w:cs="Times New Roman"/>
                <w:lang w:eastAsia="zh-CN"/>
              </w:rPr>
              <w:t>0</w:t>
            </w:r>
          </w:p>
        </w:tc>
        <w:tc>
          <w:tcPr>
            <w:tcW w:w="755" w:type="dxa"/>
            <w:tcBorders>
              <w:right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112" w:leftChars="-51" w:right="-112" w:rightChars="-51"/>
              <w:jc w:val="center"/>
              <w:textAlignment w:val="auto"/>
              <w:outlineLvl w:val="9"/>
              <w:rPr>
                <w:rFonts w:hint="eastAsia" w:ascii="宋体" w:hAnsi="宋体" w:eastAsia="宋体"/>
                <w:lang w:eastAsia="zh-CN"/>
              </w:rPr>
            </w:pPr>
            <w:r>
              <w:rPr>
                <w:rFonts w:hint="eastAsia" w:ascii="宋体" w:hAnsi="宋体" w:eastAsia="宋体"/>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trPr>
        <w:tc>
          <w:tcPr>
            <w:tcW w:w="1380" w:type="dxa"/>
            <w:vMerge w:val="continue"/>
            <w:tcBorders>
              <w:left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112" w:leftChars="-51" w:right="-112" w:rightChars="-51"/>
              <w:jc w:val="center"/>
              <w:textAlignment w:val="auto"/>
              <w:outlineLvl w:val="9"/>
              <w:rPr>
                <w:rFonts w:hint="eastAsia" w:ascii="宋体" w:hAnsi="宋体" w:eastAsia="宋体"/>
                <w:lang w:eastAsia="zh-CN"/>
              </w:rPr>
            </w:pPr>
          </w:p>
        </w:tc>
        <w:tc>
          <w:tcPr>
            <w:tcW w:w="1152"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112" w:leftChars="-51" w:right="-112" w:rightChars="-51"/>
              <w:jc w:val="center"/>
              <w:textAlignment w:val="auto"/>
              <w:outlineLvl w:val="9"/>
              <w:rPr>
                <w:rFonts w:hint="default" w:ascii="Times New Roman" w:hAnsi="Times New Roman" w:eastAsia="宋体" w:cs="Times New Roman"/>
                <w:color w:val="auto"/>
                <w:lang w:eastAsia="zh-CN"/>
              </w:rPr>
            </w:pPr>
          </w:p>
        </w:tc>
        <w:tc>
          <w:tcPr>
            <w:tcW w:w="1174"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112" w:leftChars="-51" w:right="-112" w:rightChars="-51"/>
              <w:jc w:val="center"/>
              <w:textAlignment w:val="auto"/>
              <w:outlineLvl w:val="9"/>
              <w:rPr>
                <w:rFonts w:hint="eastAsia" w:ascii="宋体" w:hAnsi="宋体" w:eastAsia="宋体"/>
                <w:lang w:eastAsia="zh-CN"/>
              </w:rPr>
            </w:pPr>
          </w:p>
        </w:tc>
        <w:tc>
          <w:tcPr>
            <w:tcW w:w="906"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112" w:leftChars="-51" w:right="-112" w:rightChars="-51"/>
              <w:jc w:val="center"/>
              <w:textAlignment w:val="auto"/>
              <w:outlineLvl w:val="9"/>
              <w:rPr>
                <w:rFonts w:hint="eastAsia" w:ascii="宋体" w:hAnsi="宋体" w:eastAsia="宋体"/>
                <w:lang w:eastAsia="zh-CN"/>
              </w:rPr>
            </w:pPr>
          </w:p>
        </w:tc>
        <w:tc>
          <w:tcPr>
            <w:tcW w:w="1799"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112" w:leftChars="-51" w:right="-112" w:rightChars="-51"/>
              <w:jc w:val="center"/>
              <w:textAlignment w:val="auto"/>
              <w:outlineLvl w:val="9"/>
              <w:rPr>
                <w:rFonts w:hint="eastAsia" w:ascii="宋体" w:hAnsi="宋体" w:eastAsia="宋体"/>
                <w:lang w:eastAsia="zh-CN"/>
              </w:rPr>
            </w:pPr>
            <w:r>
              <w:rPr>
                <w:rFonts w:hint="eastAsia" w:ascii="宋体" w:hAnsi="宋体" w:eastAsia="宋体"/>
                <w:lang w:eastAsia="zh-CN"/>
              </w:rPr>
              <w:t>排放速率</w:t>
            </w: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kg/h</w:t>
            </w:r>
            <w:r>
              <w:rPr>
                <w:rFonts w:hint="eastAsia" w:ascii="Times New Roman" w:hAnsi="Times New Roman" w:eastAsia="宋体" w:cs="Times New Roman"/>
                <w:lang w:eastAsia="zh-CN"/>
              </w:rPr>
              <w:t>）</w:t>
            </w:r>
          </w:p>
        </w:tc>
        <w:tc>
          <w:tcPr>
            <w:tcW w:w="1352"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112" w:leftChars="-51" w:right="-112" w:rightChars="-51"/>
              <w:jc w:val="center"/>
              <w:textAlignment w:val="auto"/>
              <w:outlineLvl w:val="9"/>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0.050</w:t>
            </w:r>
          </w:p>
        </w:tc>
        <w:tc>
          <w:tcPr>
            <w:tcW w:w="1352"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112" w:leftChars="-51" w:right="-112" w:rightChars="-51"/>
              <w:jc w:val="center"/>
              <w:textAlignment w:val="auto"/>
              <w:outlineLvl w:val="9"/>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0.050</w:t>
            </w:r>
          </w:p>
        </w:tc>
        <w:tc>
          <w:tcPr>
            <w:tcW w:w="1353"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112" w:leftChars="-51" w:right="-112" w:rightChars="-51"/>
              <w:jc w:val="center"/>
              <w:textAlignment w:val="auto"/>
              <w:outlineLvl w:val="9"/>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0.048</w:t>
            </w:r>
          </w:p>
        </w:tc>
        <w:tc>
          <w:tcPr>
            <w:tcW w:w="968"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112" w:leftChars="-51" w:right="-112" w:rightChars="-51"/>
              <w:jc w:val="center"/>
              <w:textAlignment w:val="auto"/>
              <w:outlineLvl w:val="9"/>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w:t>
            </w:r>
          </w:p>
        </w:tc>
        <w:tc>
          <w:tcPr>
            <w:tcW w:w="2155"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112" w:leftChars="-51" w:right="-112" w:rightChars="-51"/>
              <w:jc w:val="center"/>
              <w:textAlignment w:val="auto"/>
              <w:outlineLvl w:val="9"/>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3.5（排气筒高15m）</w:t>
            </w:r>
          </w:p>
        </w:tc>
        <w:tc>
          <w:tcPr>
            <w:tcW w:w="755" w:type="dxa"/>
            <w:tcBorders>
              <w:right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112" w:leftChars="-51" w:right="-112" w:rightChars="-51"/>
              <w:jc w:val="center"/>
              <w:textAlignment w:val="auto"/>
              <w:outlineLvl w:val="9"/>
              <w:rPr>
                <w:rFonts w:hint="eastAsia" w:ascii="宋体" w:hAnsi="宋体" w:eastAsia="宋体"/>
                <w:lang w:eastAsia="zh-CN"/>
              </w:rPr>
            </w:pPr>
            <w:r>
              <w:rPr>
                <w:rFonts w:hint="eastAsia" w:ascii="宋体" w:hAnsi="宋体" w:eastAsia="宋体"/>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trPr>
        <w:tc>
          <w:tcPr>
            <w:tcW w:w="1380" w:type="dxa"/>
            <w:vMerge w:val="continue"/>
            <w:tcBorders>
              <w:left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112" w:leftChars="-51" w:right="-112" w:rightChars="-51"/>
              <w:jc w:val="center"/>
              <w:textAlignment w:val="auto"/>
              <w:outlineLvl w:val="9"/>
              <w:rPr>
                <w:rFonts w:hint="eastAsia" w:ascii="宋体" w:hAnsi="宋体" w:eastAsia="宋体"/>
                <w:lang w:eastAsia="zh-CN"/>
              </w:rPr>
            </w:pPr>
          </w:p>
        </w:tc>
        <w:tc>
          <w:tcPr>
            <w:tcW w:w="1152" w:type="dxa"/>
            <w:vMerge w:val="restart"/>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112" w:leftChars="-51" w:right="-112" w:rightChars="-51"/>
              <w:jc w:val="center"/>
              <w:textAlignment w:val="auto"/>
              <w:outlineLvl w:val="9"/>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2018.8.11</w:t>
            </w:r>
          </w:p>
        </w:tc>
        <w:tc>
          <w:tcPr>
            <w:tcW w:w="1174"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112" w:leftChars="-51" w:right="-112" w:rightChars="-51"/>
              <w:jc w:val="center"/>
              <w:textAlignment w:val="auto"/>
              <w:outlineLvl w:val="9"/>
              <w:rPr>
                <w:rFonts w:hint="eastAsia" w:ascii="宋体" w:hAnsi="宋体" w:eastAsia="宋体"/>
                <w:lang w:eastAsia="zh-CN"/>
              </w:rPr>
            </w:pPr>
          </w:p>
        </w:tc>
        <w:tc>
          <w:tcPr>
            <w:tcW w:w="2705" w:type="dxa"/>
            <w:gridSpan w:val="2"/>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112" w:leftChars="-51" w:right="-112" w:rightChars="-51"/>
              <w:jc w:val="center"/>
              <w:textAlignment w:val="auto"/>
              <w:outlineLvl w:val="9"/>
              <w:rPr>
                <w:rFonts w:hint="eastAsia" w:ascii="宋体" w:hAnsi="宋体" w:eastAsia="宋体"/>
                <w:lang w:eastAsia="zh-CN"/>
              </w:rPr>
            </w:pPr>
            <w:r>
              <w:rPr>
                <w:rFonts w:hint="eastAsia" w:ascii="宋体" w:hAnsi="宋体" w:eastAsia="宋体"/>
                <w:lang w:eastAsia="zh-CN"/>
              </w:rPr>
              <w:t>排气量</w:t>
            </w:r>
            <w:r>
              <w:rPr>
                <w:rFonts w:hint="default" w:ascii="Times New Roman" w:hAnsi="Times New Roman" w:eastAsia="宋体" w:cs="Times New Roman"/>
                <w:lang w:eastAsia="zh-CN"/>
              </w:rPr>
              <w:t>（m</w:t>
            </w:r>
            <w:r>
              <w:rPr>
                <w:rFonts w:hint="default" w:ascii="Times New Roman" w:hAnsi="Times New Roman" w:eastAsia="宋体" w:cs="Times New Roman"/>
                <w:vertAlign w:val="superscript"/>
                <w:lang w:eastAsia="zh-CN"/>
              </w:rPr>
              <w:t>3</w:t>
            </w:r>
            <w:r>
              <w:rPr>
                <w:rFonts w:hint="default" w:ascii="Times New Roman" w:hAnsi="Times New Roman" w:eastAsia="宋体" w:cs="Times New Roman"/>
                <w:lang w:eastAsia="zh-CN"/>
              </w:rPr>
              <w:t>/h）</w:t>
            </w:r>
          </w:p>
        </w:tc>
        <w:tc>
          <w:tcPr>
            <w:tcW w:w="1352"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112" w:leftChars="-51" w:right="-112" w:rightChars="-51"/>
              <w:jc w:val="center"/>
              <w:textAlignment w:val="auto"/>
              <w:outlineLvl w:val="9"/>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14902</w:t>
            </w:r>
          </w:p>
        </w:tc>
        <w:tc>
          <w:tcPr>
            <w:tcW w:w="1352"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112" w:leftChars="-51" w:right="-112" w:rightChars="-51"/>
              <w:jc w:val="center"/>
              <w:textAlignment w:val="auto"/>
              <w:outlineLvl w:val="9"/>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14908</w:t>
            </w:r>
          </w:p>
        </w:tc>
        <w:tc>
          <w:tcPr>
            <w:tcW w:w="1353"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112" w:leftChars="-51" w:right="-112" w:rightChars="-51"/>
              <w:jc w:val="center"/>
              <w:textAlignment w:val="auto"/>
              <w:outlineLvl w:val="9"/>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14893</w:t>
            </w:r>
          </w:p>
        </w:tc>
        <w:tc>
          <w:tcPr>
            <w:tcW w:w="968"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112" w:leftChars="-51" w:right="-112" w:rightChars="-51"/>
              <w:jc w:val="center"/>
              <w:textAlignment w:val="auto"/>
              <w:outlineLvl w:val="9"/>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w:t>
            </w:r>
          </w:p>
        </w:tc>
        <w:tc>
          <w:tcPr>
            <w:tcW w:w="2155"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112" w:leftChars="-51" w:right="-112" w:rightChars="-51"/>
              <w:jc w:val="center"/>
              <w:textAlignment w:val="auto"/>
              <w:outlineLvl w:val="9"/>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w:t>
            </w:r>
          </w:p>
        </w:tc>
        <w:tc>
          <w:tcPr>
            <w:tcW w:w="755" w:type="dxa"/>
            <w:tcBorders>
              <w:right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112" w:leftChars="-51" w:right="-112" w:rightChars="-51"/>
              <w:jc w:val="center"/>
              <w:textAlignment w:val="auto"/>
              <w:outlineLvl w:val="9"/>
              <w:rPr>
                <w:rFonts w:hint="eastAsia" w:ascii="宋体" w:hAnsi="宋体" w:eastAsia="宋体"/>
                <w:lang w:val="en-US" w:eastAsia="zh-CN"/>
              </w:rPr>
            </w:pPr>
            <w:r>
              <w:rPr>
                <w:rFonts w:hint="eastAsia" w:ascii="宋体" w:hAnsi="宋体" w:eastAsia="宋体"/>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trPr>
        <w:tc>
          <w:tcPr>
            <w:tcW w:w="1380" w:type="dxa"/>
            <w:vMerge w:val="continue"/>
            <w:tcBorders>
              <w:left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sz w:val="24"/>
              </w:rPr>
            </w:pPr>
          </w:p>
        </w:tc>
        <w:tc>
          <w:tcPr>
            <w:tcW w:w="1152"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sz w:val="24"/>
              </w:rPr>
            </w:pPr>
          </w:p>
        </w:tc>
        <w:tc>
          <w:tcPr>
            <w:tcW w:w="1174"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sz w:val="24"/>
              </w:rPr>
            </w:pPr>
          </w:p>
        </w:tc>
        <w:tc>
          <w:tcPr>
            <w:tcW w:w="906" w:type="dxa"/>
            <w:vMerge w:val="restart"/>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112" w:leftChars="-51" w:right="-112" w:rightChars="-51"/>
              <w:jc w:val="center"/>
              <w:textAlignment w:val="auto"/>
              <w:outlineLvl w:val="9"/>
              <w:rPr>
                <w:rFonts w:hint="eastAsia" w:ascii="宋体" w:hAnsi="宋体" w:eastAsia="宋体"/>
                <w:lang w:eastAsia="zh-CN"/>
              </w:rPr>
            </w:pPr>
            <w:r>
              <w:rPr>
                <w:rFonts w:hint="eastAsia" w:ascii="宋体" w:hAnsi="宋体" w:eastAsia="宋体"/>
                <w:lang w:eastAsia="zh-CN"/>
              </w:rPr>
              <w:t>颗粒物</w:t>
            </w:r>
          </w:p>
        </w:tc>
        <w:tc>
          <w:tcPr>
            <w:tcW w:w="1799"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112" w:leftChars="-51" w:right="-112" w:rightChars="-51"/>
              <w:jc w:val="center"/>
              <w:textAlignment w:val="auto"/>
              <w:outlineLvl w:val="9"/>
              <w:rPr>
                <w:rFonts w:hint="eastAsia" w:ascii="宋体" w:hAnsi="宋体" w:eastAsia="宋体"/>
                <w:lang w:eastAsia="zh-CN"/>
              </w:rPr>
            </w:pPr>
            <w:r>
              <w:rPr>
                <w:rFonts w:hint="eastAsia" w:ascii="宋体" w:hAnsi="宋体" w:eastAsia="宋体"/>
                <w:lang w:eastAsia="zh-CN"/>
              </w:rPr>
              <w:t>浓度</w:t>
            </w:r>
            <w:r>
              <w:rPr>
                <w:rFonts w:hint="default" w:ascii="Times New Roman" w:hAnsi="Times New Roman" w:eastAsia="宋体" w:cs="Times New Roman"/>
                <w:lang w:eastAsia="zh-CN"/>
              </w:rPr>
              <w:t>（mg/m</w:t>
            </w:r>
            <w:r>
              <w:rPr>
                <w:rFonts w:hint="default" w:ascii="Times New Roman" w:hAnsi="Times New Roman" w:eastAsia="宋体" w:cs="Times New Roman"/>
                <w:vertAlign w:val="superscript"/>
                <w:lang w:eastAsia="zh-CN"/>
              </w:rPr>
              <w:t>3</w:t>
            </w:r>
            <w:r>
              <w:rPr>
                <w:rFonts w:hint="default" w:ascii="Times New Roman" w:hAnsi="Times New Roman" w:eastAsia="宋体" w:cs="Times New Roman"/>
                <w:lang w:eastAsia="zh-CN"/>
              </w:rPr>
              <w:t>）</w:t>
            </w:r>
          </w:p>
        </w:tc>
        <w:tc>
          <w:tcPr>
            <w:tcW w:w="1352"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112" w:leftChars="-51" w:right="-112" w:rightChars="-51"/>
              <w:jc w:val="center"/>
              <w:textAlignment w:val="auto"/>
              <w:outlineLvl w:val="9"/>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3.8</w:t>
            </w:r>
          </w:p>
        </w:tc>
        <w:tc>
          <w:tcPr>
            <w:tcW w:w="1352"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112" w:leftChars="-51" w:right="-112" w:rightChars="-51"/>
              <w:jc w:val="center"/>
              <w:textAlignment w:val="auto"/>
              <w:outlineLvl w:val="9"/>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3.0</w:t>
            </w:r>
          </w:p>
        </w:tc>
        <w:tc>
          <w:tcPr>
            <w:tcW w:w="1353"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112" w:leftChars="-51" w:right="-112" w:rightChars="-51"/>
              <w:jc w:val="center"/>
              <w:textAlignment w:val="auto"/>
              <w:outlineLvl w:val="9"/>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4.2</w:t>
            </w:r>
          </w:p>
        </w:tc>
        <w:tc>
          <w:tcPr>
            <w:tcW w:w="968"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112" w:leftChars="-51" w:right="-112" w:rightChars="-51"/>
              <w:jc w:val="center"/>
              <w:textAlignment w:val="auto"/>
              <w:outlineLvl w:val="9"/>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w:t>
            </w:r>
          </w:p>
        </w:tc>
        <w:tc>
          <w:tcPr>
            <w:tcW w:w="2155"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112" w:leftChars="-51" w:right="-112" w:rightChars="-51"/>
              <w:jc w:val="center"/>
              <w:textAlignment w:val="auto"/>
              <w:outlineLvl w:val="9"/>
              <w:rPr>
                <w:rFonts w:hint="default" w:ascii="Times New Roman" w:hAnsi="Times New Roman" w:eastAsia="宋体" w:cs="Times New Roman"/>
                <w:lang w:eastAsia="zh-CN"/>
              </w:rPr>
            </w:pPr>
            <w:r>
              <w:rPr>
                <w:rFonts w:hint="default" w:ascii="Times New Roman" w:hAnsi="Times New Roman" w:eastAsia="宋体" w:cs="Times New Roman"/>
                <w:lang w:eastAsia="zh-CN"/>
              </w:rPr>
              <w:t>1</w:t>
            </w:r>
            <w:r>
              <w:rPr>
                <w:rFonts w:hint="default" w:ascii="Times New Roman" w:hAnsi="Times New Roman" w:eastAsia="宋体" w:cs="Times New Roman"/>
                <w:lang w:val="en-US" w:eastAsia="zh-CN"/>
              </w:rPr>
              <w:t>2</w:t>
            </w:r>
            <w:r>
              <w:rPr>
                <w:rFonts w:hint="default" w:ascii="Times New Roman" w:hAnsi="Times New Roman" w:eastAsia="宋体" w:cs="Times New Roman"/>
                <w:lang w:eastAsia="zh-CN"/>
              </w:rPr>
              <w:t>0</w:t>
            </w:r>
          </w:p>
        </w:tc>
        <w:tc>
          <w:tcPr>
            <w:tcW w:w="755" w:type="dxa"/>
            <w:tcBorders>
              <w:right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112" w:leftChars="-51" w:right="-112" w:rightChars="-51"/>
              <w:jc w:val="center"/>
              <w:textAlignment w:val="auto"/>
              <w:outlineLvl w:val="9"/>
              <w:rPr>
                <w:rFonts w:hint="eastAsia" w:ascii="宋体" w:hAnsi="宋体" w:eastAsia="宋体"/>
                <w:lang w:eastAsia="zh-CN"/>
              </w:rPr>
            </w:pPr>
            <w:r>
              <w:rPr>
                <w:rFonts w:hint="eastAsia" w:ascii="宋体" w:hAnsi="宋体" w:eastAsia="宋体"/>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trPr>
        <w:tc>
          <w:tcPr>
            <w:tcW w:w="1380" w:type="dxa"/>
            <w:vMerge w:val="continue"/>
            <w:tcBorders>
              <w:left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sz w:val="24"/>
              </w:rPr>
            </w:pPr>
          </w:p>
        </w:tc>
        <w:tc>
          <w:tcPr>
            <w:tcW w:w="1152"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sz w:val="24"/>
              </w:rPr>
            </w:pPr>
          </w:p>
        </w:tc>
        <w:tc>
          <w:tcPr>
            <w:tcW w:w="1174"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sz w:val="24"/>
              </w:rPr>
            </w:pPr>
          </w:p>
        </w:tc>
        <w:tc>
          <w:tcPr>
            <w:tcW w:w="906"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sz w:val="24"/>
              </w:rPr>
            </w:pPr>
          </w:p>
        </w:tc>
        <w:tc>
          <w:tcPr>
            <w:tcW w:w="1799"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sz w:val="24"/>
              </w:rPr>
            </w:pPr>
            <w:r>
              <w:rPr>
                <w:rFonts w:hint="eastAsia" w:ascii="宋体" w:hAnsi="宋体" w:eastAsia="宋体"/>
                <w:lang w:eastAsia="zh-CN"/>
              </w:rPr>
              <w:t>排放速率</w:t>
            </w: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kg/h</w:t>
            </w:r>
            <w:r>
              <w:rPr>
                <w:rFonts w:hint="eastAsia" w:ascii="Times New Roman" w:hAnsi="Times New Roman" w:eastAsia="宋体" w:cs="Times New Roman"/>
                <w:lang w:eastAsia="zh-CN"/>
              </w:rPr>
              <w:t>）</w:t>
            </w:r>
          </w:p>
        </w:tc>
        <w:tc>
          <w:tcPr>
            <w:tcW w:w="1352"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112" w:leftChars="-51" w:right="-112" w:rightChars="-51"/>
              <w:jc w:val="center"/>
              <w:textAlignment w:val="auto"/>
              <w:outlineLvl w:val="9"/>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0.057</w:t>
            </w:r>
          </w:p>
        </w:tc>
        <w:tc>
          <w:tcPr>
            <w:tcW w:w="1352"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112" w:leftChars="-51" w:right="-112" w:rightChars="-51"/>
              <w:jc w:val="center"/>
              <w:textAlignment w:val="auto"/>
              <w:outlineLvl w:val="9"/>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0.045</w:t>
            </w:r>
          </w:p>
        </w:tc>
        <w:tc>
          <w:tcPr>
            <w:tcW w:w="1353"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112" w:leftChars="-51" w:right="-112" w:rightChars="-51"/>
              <w:jc w:val="center"/>
              <w:textAlignment w:val="auto"/>
              <w:outlineLvl w:val="9"/>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0.063</w:t>
            </w:r>
          </w:p>
        </w:tc>
        <w:tc>
          <w:tcPr>
            <w:tcW w:w="968"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Times New Roman" w:hAnsi="Times New Roman" w:eastAsia="微软雅黑" w:cs="Times New Roman"/>
                <w:sz w:val="24"/>
                <w:lang w:val="en-US" w:eastAsia="zh-CN"/>
              </w:rPr>
            </w:pPr>
            <w:r>
              <w:rPr>
                <w:rFonts w:hint="eastAsia" w:ascii="Times New Roman" w:hAnsi="Times New Roman" w:cs="Times New Roman"/>
                <w:sz w:val="24"/>
                <w:lang w:val="en-US" w:eastAsia="zh-CN"/>
              </w:rPr>
              <w:t>/</w:t>
            </w:r>
          </w:p>
        </w:tc>
        <w:tc>
          <w:tcPr>
            <w:tcW w:w="2155"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微软雅黑" w:cs="Times New Roman"/>
                <w:sz w:val="24"/>
                <w:lang w:val="en-US" w:eastAsia="zh-CN"/>
              </w:rPr>
            </w:pPr>
            <w:r>
              <w:rPr>
                <w:rFonts w:hint="default" w:ascii="Times New Roman" w:hAnsi="Times New Roman" w:eastAsia="宋体" w:cs="Times New Roman"/>
                <w:lang w:val="en-US" w:eastAsia="zh-CN"/>
              </w:rPr>
              <w:t>3.5（排气筒高15m）</w:t>
            </w:r>
          </w:p>
        </w:tc>
        <w:tc>
          <w:tcPr>
            <w:tcW w:w="755" w:type="dxa"/>
            <w:tcBorders>
              <w:right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eastAsia="微软雅黑"/>
                <w:sz w:val="24"/>
                <w:lang w:eastAsia="zh-CN"/>
              </w:rPr>
            </w:pPr>
            <w:r>
              <w:rPr>
                <w:rFonts w:hint="eastAsia" w:ascii="宋体" w:hAnsi="宋体" w:eastAsia="宋体"/>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trPr>
        <w:tc>
          <w:tcPr>
            <w:tcW w:w="1380" w:type="dxa"/>
            <w:tcBorders>
              <w:left w:val="nil"/>
            </w:tcBorders>
            <w:vAlign w:val="center"/>
          </w:tcPr>
          <w:p>
            <w:pPr>
              <w:spacing w:line="320" w:lineRule="atLeast"/>
              <w:jc w:val="center"/>
              <w:rPr>
                <w:sz w:val="24"/>
              </w:rPr>
            </w:pPr>
          </w:p>
        </w:tc>
        <w:tc>
          <w:tcPr>
            <w:tcW w:w="1152" w:type="dxa"/>
            <w:vAlign w:val="center"/>
          </w:tcPr>
          <w:p>
            <w:pPr>
              <w:spacing w:line="320" w:lineRule="atLeast"/>
              <w:jc w:val="center"/>
              <w:rPr>
                <w:sz w:val="24"/>
              </w:rPr>
            </w:pPr>
          </w:p>
        </w:tc>
        <w:tc>
          <w:tcPr>
            <w:tcW w:w="1174" w:type="dxa"/>
            <w:vAlign w:val="center"/>
          </w:tcPr>
          <w:p>
            <w:pPr>
              <w:spacing w:line="320" w:lineRule="atLeast"/>
              <w:jc w:val="center"/>
              <w:rPr>
                <w:sz w:val="24"/>
              </w:rPr>
            </w:pPr>
          </w:p>
        </w:tc>
        <w:tc>
          <w:tcPr>
            <w:tcW w:w="906" w:type="dxa"/>
            <w:vAlign w:val="center"/>
          </w:tcPr>
          <w:p>
            <w:pPr>
              <w:spacing w:line="320" w:lineRule="atLeast"/>
              <w:jc w:val="center"/>
              <w:rPr>
                <w:sz w:val="24"/>
              </w:rPr>
            </w:pPr>
          </w:p>
        </w:tc>
        <w:tc>
          <w:tcPr>
            <w:tcW w:w="1799" w:type="dxa"/>
            <w:vAlign w:val="center"/>
          </w:tcPr>
          <w:p>
            <w:pPr>
              <w:spacing w:line="320" w:lineRule="atLeast"/>
              <w:jc w:val="center"/>
              <w:rPr>
                <w:sz w:val="24"/>
              </w:rPr>
            </w:pPr>
          </w:p>
        </w:tc>
        <w:tc>
          <w:tcPr>
            <w:tcW w:w="1352" w:type="dxa"/>
            <w:vAlign w:val="center"/>
          </w:tcPr>
          <w:p>
            <w:pPr>
              <w:spacing w:line="280" w:lineRule="exact"/>
              <w:jc w:val="center"/>
              <w:rPr>
                <w:sz w:val="24"/>
              </w:rPr>
            </w:pPr>
          </w:p>
        </w:tc>
        <w:tc>
          <w:tcPr>
            <w:tcW w:w="1352" w:type="dxa"/>
            <w:vAlign w:val="center"/>
          </w:tcPr>
          <w:p>
            <w:pPr>
              <w:spacing w:line="280" w:lineRule="exact"/>
              <w:jc w:val="center"/>
              <w:rPr>
                <w:sz w:val="24"/>
              </w:rPr>
            </w:pPr>
          </w:p>
        </w:tc>
        <w:tc>
          <w:tcPr>
            <w:tcW w:w="1353" w:type="dxa"/>
            <w:vAlign w:val="center"/>
          </w:tcPr>
          <w:p>
            <w:pPr>
              <w:spacing w:line="280" w:lineRule="exact"/>
              <w:jc w:val="center"/>
              <w:rPr>
                <w:sz w:val="24"/>
              </w:rPr>
            </w:pPr>
          </w:p>
        </w:tc>
        <w:tc>
          <w:tcPr>
            <w:tcW w:w="968" w:type="dxa"/>
            <w:vAlign w:val="center"/>
          </w:tcPr>
          <w:p>
            <w:pPr>
              <w:spacing w:line="320" w:lineRule="atLeast"/>
              <w:jc w:val="center"/>
              <w:rPr>
                <w:sz w:val="24"/>
              </w:rPr>
            </w:pPr>
          </w:p>
        </w:tc>
        <w:tc>
          <w:tcPr>
            <w:tcW w:w="2155" w:type="dxa"/>
            <w:vAlign w:val="center"/>
          </w:tcPr>
          <w:p>
            <w:pPr>
              <w:spacing w:line="280" w:lineRule="exact"/>
              <w:jc w:val="center"/>
              <w:rPr>
                <w:sz w:val="24"/>
              </w:rPr>
            </w:pPr>
          </w:p>
        </w:tc>
        <w:tc>
          <w:tcPr>
            <w:tcW w:w="755" w:type="dxa"/>
            <w:tcBorders>
              <w:right w:val="nil"/>
            </w:tcBorders>
            <w:vAlign w:val="center"/>
          </w:tcPr>
          <w:p>
            <w:pPr>
              <w:spacing w:line="320" w:lineRule="atLeast"/>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trPr>
        <w:tc>
          <w:tcPr>
            <w:tcW w:w="1380" w:type="dxa"/>
            <w:tcBorders>
              <w:left w:val="nil"/>
            </w:tcBorders>
            <w:vAlign w:val="center"/>
          </w:tcPr>
          <w:p>
            <w:pPr>
              <w:spacing w:line="320" w:lineRule="atLeast"/>
              <w:jc w:val="center"/>
              <w:rPr>
                <w:sz w:val="24"/>
              </w:rPr>
            </w:pPr>
          </w:p>
        </w:tc>
        <w:tc>
          <w:tcPr>
            <w:tcW w:w="1152" w:type="dxa"/>
            <w:vAlign w:val="center"/>
          </w:tcPr>
          <w:p>
            <w:pPr>
              <w:spacing w:line="320" w:lineRule="atLeast"/>
              <w:jc w:val="center"/>
              <w:rPr>
                <w:sz w:val="24"/>
              </w:rPr>
            </w:pPr>
          </w:p>
        </w:tc>
        <w:tc>
          <w:tcPr>
            <w:tcW w:w="1174" w:type="dxa"/>
            <w:vAlign w:val="center"/>
          </w:tcPr>
          <w:p>
            <w:pPr>
              <w:spacing w:line="320" w:lineRule="atLeast"/>
              <w:jc w:val="center"/>
              <w:rPr>
                <w:sz w:val="24"/>
              </w:rPr>
            </w:pPr>
          </w:p>
        </w:tc>
        <w:tc>
          <w:tcPr>
            <w:tcW w:w="906" w:type="dxa"/>
            <w:vAlign w:val="center"/>
          </w:tcPr>
          <w:p>
            <w:pPr>
              <w:spacing w:line="320" w:lineRule="atLeast"/>
              <w:jc w:val="center"/>
              <w:rPr>
                <w:sz w:val="24"/>
              </w:rPr>
            </w:pPr>
          </w:p>
        </w:tc>
        <w:tc>
          <w:tcPr>
            <w:tcW w:w="1799" w:type="dxa"/>
            <w:vAlign w:val="center"/>
          </w:tcPr>
          <w:p>
            <w:pPr>
              <w:spacing w:line="320" w:lineRule="atLeast"/>
              <w:jc w:val="center"/>
              <w:rPr>
                <w:sz w:val="24"/>
              </w:rPr>
            </w:pPr>
          </w:p>
        </w:tc>
        <w:tc>
          <w:tcPr>
            <w:tcW w:w="1352" w:type="dxa"/>
            <w:vAlign w:val="center"/>
          </w:tcPr>
          <w:p>
            <w:pPr>
              <w:spacing w:line="280" w:lineRule="exact"/>
              <w:jc w:val="center"/>
              <w:rPr>
                <w:sz w:val="24"/>
              </w:rPr>
            </w:pPr>
          </w:p>
        </w:tc>
        <w:tc>
          <w:tcPr>
            <w:tcW w:w="1352" w:type="dxa"/>
            <w:vAlign w:val="center"/>
          </w:tcPr>
          <w:p>
            <w:pPr>
              <w:spacing w:line="280" w:lineRule="exact"/>
              <w:jc w:val="center"/>
              <w:rPr>
                <w:sz w:val="24"/>
              </w:rPr>
            </w:pPr>
          </w:p>
        </w:tc>
        <w:tc>
          <w:tcPr>
            <w:tcW w:w="1353" w:type="dxa"/>
            <w:vAlign w:val="center"/>
          </w:tcPr>
          <w:p>
            <w:pPr>
              <w:spacing w:line="280" w:lineRule="exact"/>
              <w:jc w:val="center"/>
              <w:rPr>
                <w:sz w:val="24"/>
              </w:rPr>
            </w:pPr>
          </w:p>
        </w:tc>
        <w:tc>
          <w:tcPr>
            <w:tcW w:w="968" w:type="dxa"/>
            <w:vAlign w:val="center"/>
          </w:tcPr>
          <w:p>
            <w:pPr>
              <w:spacing w:line="320" w:lineRule="atLeast"/>
              <w:jc w:val="center"/>
              <w:rPr>
                <w:sz w:val="24"/>
              </w:rPr>
            </w:pPr>
          </w:p>
        </w:tc>
        <w:tc>
          <w:tcPr>
            <w:tcW w:w="2155" w:type="dxa"/>
            <w:vAlign w:val="center"/>
          </w:tcPr>
          <w:p>
            <w:pPr>
              <w:spacing w:line="280" w:lineRule="exact"/>
              <w:jc w:val="center"/>
              <w:rPr>
                <w:sz w:val="24"/>
              </w:rPr>
            </w:pPr>
          </w:p>
        </w:tc>
        <w:tc>
          <w:tcPr>
            <w:tcW w:w="755" w:type="dxa"/>
            <w:tcBorders>
              <w:right w:val="nil"/>
            </w:tcBorders>
            <w:vAlign w:val="center"/>
          </w:tcPr>
          <w:p>
            <w:pPr>
              <w:spacing w:line="320" w:lineRule="atLeast"/>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trPr>
        <w:tc>
          <w:tcPr>
            <w:tcW w:w="1380" w:type="dxa"/>
            <w:tcBorders>
              <w:left w:val="nil"/>
            </w:tcBorders>
            <w:vAlign w:val="center"/>
          </w:tcPr>
          <w:p>
            <w:pPr>
              <w:spacing w:line="320" w:lineRule="atLeast"/>
              <w:jc w:val="center"/>
              <w:rPr>
                <w:sz w:val="24"/>
              </w:rPr>
            </w:pPr>
          </w:p>
        </w:tc>
        <w:tc>
          <w:tcPr>
            <w:tcW w:w="1152" w:type="dxa"/>
            <w:vAlign w:val="center"/>
          </w:tcPr>
          <w:p>
            <w:pPr>
              <w:spacing w:line="320" w:lineRule="atLeast"/>
              <w:jc w:val="center"/>
              <w:rPr>
                <w:sz w:val="24"/>
              </w:rPr>
            </w:pPr>
          </w:p>
        </w:tc>
        <w:tc>
          <w:tcPr>
            <w:tcW w:w="1174" w:type="dxa"/>
            <w:vAlign w:val="center"/>
          </w:tcPr>
          <w:p>
            <w:pPr>
              <w:spacing w:line="320" w:lineRule="atLeast"/>
              <w:jc w:val="center"/>
              <w:rPr>
                <w:sz w:val="24"/>
              </w:rPr>
            </w:pPr>
          </w:p>
        </w:tc>
        <w:tc>
          <w:tcPr>
            <w:tcW w:w="906" w:type="dxa"/>
            <w:vAlign w:val="center"/>
          </w:tcPr>
          <w:p>
            <w:pPr>
              <w:spacing w:line="320" w:lineRule="atLeast"/>
              <w:jc w:val="center"/>
              <w:rPr>
                <w:sz w:val="24"/>
              </w:rPr>
            </w:pPr>
          </w:p>
        </w:tc>
        <w:tc>
          <w:tcPr>
            <w:tcW w:w="1799" w:type="dxa"/>
            <w:vAlign w:val="center"/>
          </w:tcPr>
          <w:p>
            <w:pPr>
              <w:spacing w:line="320" w:lineRule="atLeast"/>
              <w:jc w:val="center"/>
              <w:rPr>
                <w:sz w:val="24"/>
              </w:rPr>
            </w:pPr>
          </w:p>
        </w:tc>
        <w:tc>
          <w:tcPr>
            <w:tcW w:w="1352" w:type="dxa"/>
            <w:vAlign w:val="center"/>
          </w:tcPr>
          <w:p>
            <w:pPr>
              <w:spacing w:line="280" w:lineRule="exact"/>
              <w:jc w:val="center"/>
              <w:rPr>
                <w:sz w:val="24"/>
              </w:rPr>
            </w:pPr>
          </w:p>
        </w:tc>
        <w:tc>
          <w:tcPr>
            <w:tcW w:w="1352" w:type="dxa"/>
            <w:vAlign w:val="center"/>
          </w:tcPr>
          <w:p>
            <w:pPr>
              <w:spacing w:line="280" w:lineRule="exact"/>
              <w:jc w:val="center"/>
              <w:rPr>
                <w:sz w:val="24"/>
              </w:rPr>
            </w:pPr>
          </w:p>
        </w:tc>
        <w:tc>
          <w:tcPr>
            <w:tcW w:w="1353" w:type="dxa"/>
            <w:vAlign w:val="center"/>
          </w:tcPr>
          <w:p>
            <w:pPr>
              <w:spacing w:line="280" w:lineRule="exact"/>
              <w:jc w:val="center"/>
              <w:rPr>
                <w:sz w:val="24"/>
              </w:rPr>
            </w:pPr>
          </w:p>
        </w:tc>
        <w:tc>
          <w:tcPr>
            <w:tcW w:w="968" w:type="dxa"/>
            <w:vAlign w:val="center"/>
          </w:tcPr>
          <w:p>
            <w:pPr>
              <w:spacing w:line="320" w:lineRule="atLeast"/>
              <w:jc w:val="center"/>
              <w:rPr>
                <w:sz w:val="24"/>
              </w:rPr>
            </w:pPr>
          </w:p>
        </w:tc>
        <w:tc>
          <w:tcPr>
            <w:tcW w:w="2155" w:type="dxa"/>
            <w:vAlign w:val="center"/>
          </w:tcPr>
          <w:p>
            <w:pPr>
              <w:spacing w:line="280" w:lineRule="exact"/>
              <w:jc w:val="center"/>
              <w:rPr>
                <w:sz w:val="24"/>
              </w:rPr>
            </w:pPr>
          </w:p>
        </w:tc>
        <w:tc>
          <w:tcPr>
            <w:tcW w:w="755" w:type="dxa"/>
            <w:tcBorders>
              <w:right w:val="nil"/>
            </w:tcBorders>
            <w:vAlign w:val="center"/>
          </w:tcPr>
          <w:p>
            <w:pPr>
              <w:spacing w:line="320" w:lineRule="atLeast"/>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trPr>
        <w:tc>
          <w:tcPr>
            <w:tcW w:w="1380" w:type="dxa"/>
            <w:tcBorders>
              <w:left w:val="nil"/>
            </w:tcBorders>
            <w:vAlign w:val="center"/>
          </w:tcPr>
          <w:p>
            <w:pPr>
              <w:spacing w:line="320" w:lineRule="atLeast"/>
              <w:jc w:val="center"/>
              <w:rPr>
                <w:sz w:val="24"/>
              </w:rPr>
            </w:pPr>
          </w:p>
        </w:tc>
        <w:tc>
          <w:tcPr>
            <w:tcW w:w="1152" w:type="dxa"/>
            <w:vAlign w:val="center"/>
          </w:tcPr>
          <w:p>
            <w:pPr>
              <w:spacing w:line="320" w:lineRule="atLeast"/>
              <w:jc w:val="center"/>
              <w:rPr>
                <w:sz w:val="24"/>
              </w:rPr>
            </w:pPr>
          </w:p>
        </w:tc>
        <w:tc>
          <w:tcPr>
            <w:tcW w:w="1174" w:type="dxa"/>
            <w:vAlign w:val="center"/>
          </w:tcPr>
          <w:p>
            <w:pPr>
              <w:spacing w:line="320" w:lineRule="atLeast"/>
              <w:jc w:val="center"/>
              <w:rPr>
                <w:sz w:val="24"/>
              </w:rPr>
            </w:pPr>
          </w:p>
        </w:tc>
        <w:tc>
          <w:tcPr>
            <w:tcW w:w="906" w:type="dxa"/>
            <w:vAlign w:val="center"/>
          </w:tcPr>
          <w:p>
            <w:pPr>
              <w:spacing w:line="320" w:lineRule="atLeast"/>
              <w:jc w:val="center"/>
              <w:rPr>
                <w:sz w:val="24"/>
              </w:rPr>
            </w:pPr>
          </w:p>
        </w:tc>
        <w:tc>
          <w:tcPr>
            <w:tcW w:w="1799" w:type="dxa"/>
            <w:vAlign w:val="center"/>
          </w:tcPr>
          <w:p>
            <w:pPr>
              <w:spacing w:line="320" w:lineRule="atLeast"/>
              <w:jc w:val="center"/>
              <w:rPr>
                <w:sz w:val="24"/>
              </w:rPr>
            </w:pPr>
          </w:p>
        </w:tc>
        <w:tc>
          <w:tcPr>
            <w:tcW w:w="1352" w:type="dxa"/>
            <w:vAlign w:val="center"/>
          </w:tcPr>
          <w:p>
            <w:pPr>
              <w:spacing w:line="280" w:lineRule="exact"/>
              <w:jc w:val="center"/>
              <w:rPr>
                <w:sz w:val="24"/>
              </w:rPr>
            </w:pPr>
          </w:p>
        </w:tc>
        <w:tc>
          <w:tcPr>
            <w:tcW w:w="1352" w:type="dxa"/>
            <w:vAlign w:val="center"/>
          </w:tcPr>
          <w:p>
            <w:pPr>
              <w:spacing w:line="280" w:lineRule="exact"/>
              <w:jc w:val="center"/>
              <w:rPr>
                <w:sz w:val="24"/>
              </w:rPr>
            </w:pPr>
          </w:p>
        </w:tc>
        <w:tc>
          <w:tcPr>
            <w:tcW w:w="1353" w:type="dxa"/>
            <w:vAlign w:val="center"/>
          </w:tcPr>
          <w:p>
            <w:pPr>
              <w:spacing w:line="280" w:lineRule="exact"/>
              <w:jc w:val="center"/>
              <w:rPr>
                <w:sz w:val="24"/>
              </w:rPr>
            </w:pPr>
          </w:p>
        </w:tc>
        <w:tc>
          <w:tcPr>
            <w:tcW w:w="968" w:type="dxa"/>
            <w:vAlign w:val="center"/>
          </w:tcPr>
          <w:p>
            <w:pPr>
              <w:spacing w:line="320" w:lineRule="atLeast"/>
              <w:jc w:val="center"/>
              <w:rPr>
                <w:sz w:val="24"/>
              </w:rPr>
            </w:pPr>
          </w:p>
        </w:tc>
        <w:tc>
          <w:tcPr>
            <w:tcW w:w="2155" w:type="dxa"/>
            <w:vAlign w:val="center"/>
          </w:tcPr>
          <w:p>
            <w:pPr>
              <w:spacing w:line="280" w:lineRule="exact"/>
              <w:jc w:val="center"/>
              <w:rPr>
                <w:sz w:val="24"/>
              </w:rPr>
            </w:pPr>
          </w:p>
        </w:tc>
        <w:tc>
          <w:tcPr>
            <w:tcW w:w="755" w:type="dxa"/>
            <w:tcBorders>
              <w:right w:val="nil"/>
            </w:tcBorders>
            <w:vAlign w:val="center"/>
          </w:tcPr>
          <w:p>
            <w:pPr>
              <w:spacing w:line="320" w:lineRule="atLeast"/>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trPr>
        <w:tc>
          <w:tcPr>
            <w:tcW w:w="1380" w:type="dxa"/>
            <w:tcBorders>
              <w:left w:val="nil"/>
            </w:tcBorders>
            <w:vAlign w:val="center"/>
          </w:tcPr>
          <w:p>
            <w:pPr>
              <w:spacing w:line="320" w:lineRule="atLeast"/>
              <w:jc w:val="center"/>
              <w:rPr>
                <w:sz w:val="24"/>
              </w:rPr>
            </w:pPr>
          </w:p>
        </w:tc>
        <w:tc>
          <w:tcPr>
            <w:tcW w:w="1152" w:type="dxa"/>
            <w:vAlign w:val="center"/>
          </w:tcPr>
          <w:p>
            <w:pPr>
              <w:spacing w:line="320" w:lineRule="atLeast"/>
              <w:jc w:val="center"/>
              <w:rPr>
                <w:sz w:val="24"/>
              </w:rPr>
            </w:pPr>
          </w:p>
        </w:tc>
        <w:tc>
          <w:tcPr>
            <w:tcW w:w="1174" w:type="dxa"/>
            <w:vAlign w:val="center"/>
          </w:tcPr>
          <w:p>
            <w:pPr>
              <w:spacing w:line="320" w:lineRule="atLeast"/>
              <w:jc w:val="center"/>
              <w:rPr>
                <w:sz w:val="24"/>
              </w:rPr>
            </w:pPr>
          </w:p>
        </w:tc>
        <w:tc>
          <w:tcPr>
            <w:tcW w:w="906" w:type="dxa"/>
            <w:vAlign w:val="center"/>
          </w:tcPr>
          <w:p>
            <w:pPr>
              <w:spacing w:line="320" w:lineRule="atLeast"/>
              <w:jc w:val="center"/>
              <w:rPr>
                <w:sz w:val="24"/>
              </w:rPr>
            </w:pPr>
          </w:p>
        </w:tc>
        <w:tc>
          <w:tcPr>
            <w:tcW w:w="1799" w:type="dxa"/>
            <w:vAlign w:val="center"/>
          </w:tcPr>
          <w:p>
            <w:pPr>
              <w:spacing w:line="320" w:lineRule="atLeast"/>
              <w:jc w:val="center"/>
              <w:rPr>
                <w:sz w:val="24"/>
              </w:rPr>
            </w:pPr>
          </w:p>
        </w:tc>
        <w:tc>
          <w:tcPr>
            <w:tcW w:w="1352" w:type="dxa"/>
            <w:vAlign w:val="center"/>
          </w:tcPr>
          <w:p>
            <w:pPr>
              <w:spacing w:line="280" w:lineRule="exact"/>
              <w:jc w:val="center"/>
              <w:rPr>
                <w:sz w:val="24"/>
              </w:rPr>
            </w:pPr>
          </w:p>
        </w:tc>
        <w:tc>
          <w:tcPr>
            <w:tcW w:w="1352" w:type="dxa"/>
            <w:vAlign w:val="center"/>
          </w:tcPr>
          <w:p>
            <w:pPr>
              <w:spacing w:line="280" w:lineRule="exact"/>
              <w:jc w:val="center"/>
              <w:rPr>
                <w:sz w:val="24"/>
              </w:rPr>
            </w:pPr>
          </w:p>
        </w:tc>
        <w:tc>
          <w:tcPr>
            <w:tcW w:w="1353" w:type="dxa"/>
            <w:vAlign w:val="center"/>
          </w:tcPr>
          <w:p>
            <w:pPr>
              <w:spacing w:line="280" w:lineRule="exact"/>
              <w:jc w:val="center"/>
              <w:rPr>
                <w:sz w:val="24"/>
              </w:rPr>
            </w:pPr>
          </w:p>
        </w:tc>
        <w:tc>
          <w:tcPr>
            <w:tcW w:w="968" w:type="dxa"/>
            <w:vAlign w:val="center"/>
          </w:tcPr>
          <w:p>
            <w:pPr>
              <w:spacing w:line="320" w:lineRule="atLeast"/>
              <w:jc w:val="center"/>
              <w:rPr>
                <w:sz w:val="24"/>
              </w:rPr>
            </w:pPr>
          </w:p>
        </w:tc>
        <w:tc>
          <w:tcPr>
            <w:tcW w:w="2155" w:type="dxa"/>
            <w:vAlign w:val="center"/>
          </w:tcPr>
          <w:p>
            <w:pPr>
              <w:spacing w:line="280" w:lineRule="exact"/>
              <w:jc w:val="center"/>
              <w:rPr>
                <w:sz w:val="24"/>
              </w:rPr>
            </w:pPr>
          </w:p>
        </w:tc>
        <w:tc>
          <w:tcPr>
            <w:tcW w:w="755" w:type="dxa"/>
            <w:tcBorders>
              <w:right w:val="nil"/>
            </w:tcBorders>
            <w:vAlign w:val="center"/>
          </w:tcPr>
          <w:p>
            <w:pPr>
              <w:spacing w:line="320" w:lineRule="atLeast"/>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trPr>
        <w:tc>
          <w:tcPr>
            <w:tcW w:w="1380" w:type="dxa"/>
            <w:tcBorders>
              <w:left w:val="nil"/>
            </w:tcBorders>
            <w:vAlign w:val="center"/>
          </w:tcPr>
          <w:p>
            <w:pPr>
              <w:spacing w:line="320" w:lineRule="atLeast"/>
              <w:jc w:val="center"/>
              <w:rPr>
                <w:sz w:val="24"/>
              </w:rPr>
            </w:pPr>
          </w:p>
        </w:tc>
        <w:tc>
          <w:tcPr>
            <w:tcW w:w="1152" w:type="dxa"/>
            <w:vAlign w:val="center"/>
          </w:tcPr>
          <w:p>
            <w:pPr>
              <w:spacing w:line="320" w:lineRule="atLeast"/>
              <w:jc w:val="center"/>
              <w:rPr>
                <w:sz w:val="24"/>
              </w:rPr>
            </w:pPr>
          </w:p>
        </w:tc>
        <w:tc>
          <w:tcPr>
            <w:tcW w:w="1174" w:type="dxa"/>
            <w:vAlign w:val="center"/>
          </w:tcPr>
          <w:p>
            <w:pPr>
              <w:spacing w:line="320" w:lineRule="atLeast"/>
              <w:jc w:val="center"/>
              <w:rPr>
                <w:sz w:val="24"/>
              </w:rPr>
            </w:pPr>
          </w:p>
        </w:tc>
        <w:tc>
          <w:tcPr>
            <w:tcW w:w="906" w:type="dxa"/>
            <w:vAlign w:val="center"/>
          </w:tcPr>
          <w:p>
            <w:pPr>
              <w:spacing w:line="320" w:lineRule="atLeast"/>
              <w:jc w:val="center"/>
              <w:rPr>
                <w:sz w:val="24"/>
              </w:rPr>
            </w:pPr>
          </w:p>
        </w:tc>
        <w:tc>
          <w:tcPr>
            <w:tcW w:w="1799" w:type="dxa"/>
            <w:vAlign w:val="center"/>
          </w:tcPr>
          <w:p>
            <w:pPr>
              <w:spacing w:line="320" w:lineRule="atLeast"/>
              <w:jc w:val="center"/>
              <w:rPr>
                <w:sz w:val="24"/>
              </w:rPr>
            </w:pPr>
          </w:p>
        </w:tc>
        <w:tc>
          <w:tcPr>
            <w:tcW w:w="1352" w:type="dxa"/>
            <w:vAlign w:val="center"/>
          </w:tcPr>
          <w:p>
            <w:pPr>
              <w:spacing w:line="280" w:lineRule="exact"/>
              <w:jc w:val="center"/>
              <w:rPr>
                <w:sz w:val="24"/>
              </w:rPr>
            </w:pPr>
          </w:p>
        </w:tc>
        <w:tc>
          <w:tcPr>
            <w:tcW w:w="1352" w:type="dxa"/>
            <w:vAlign w:val="center"/>
          </w:tcPr>
          <w:p>
            <w:pPr>
              <w:spacing w:line="280" w:lineRule="exact"/>
              <w:jc w:val="center"/>
              <w:rPr>
                <w:sz w:val="24"/>
              </w:rPr>
            </w:pPr>
          </w:p>
        </w:tc>
        <w:tc>
          <w:tcPr>
            <w:tcW w:w="1353" w:type="dxa"/>
            <w:vAlign w:val="center"/>
          </w:tcPr>
          <w:p>
            <w:pPr>
              <w:spacing w:line="280" w:lineRule="exact"/>
              <w:jc w:val="center"/>
              <w:rPr>
                <w:sz w:val="24"/>
              </w:rPr>
            </w:pPr>
          </w:p>
        </w:tc>
        <w:tc>
          <w:tcPr>
            <w:tcW w:w="968" w:type="dxa"/>
            <w:vAlign w:val="center"/>
          </w:tcPr>
          <w:p>
            <w:pPr>
              <w:spacing w:line="320" w:lineRule="atLeast"/>
              <w:jc w:val="center"/>
              <w:rPr>
                <w:sz w:val="24"/>
              </w:rPr>
            </w:pPr>
          </w:p>
        </w:tc>
        <w:tc>
          <w:tcPr>
            <w:tcW w:w="2155" w:type="dxa"/>
            <w:vAlign w:val="center"/>
          </w:tcPr>
          <w:p>
            <w:pPr>
              <w:spacing w:line="280" w:lineRule="exact"/>
              <w:jc w:val="center"/>
              <w:rPr>
                <w:sz w:val="24"/>
              </w:rPr>
            </w:pPr>
          </w:p>
        </w:tc>
        <w:tc>
          <w:tcPr>
            <w:tcW w:w="755" w:type="dxa"/>
            <w:tcBorders>
              <w:right w:val="nil"/>
            </w:tcBorders>
            <w:vAlign w:val="center"/>
          </w:tcPr>
          <w:p>
            <w:pPr>
              <w:spacing w:line="320" w:lineRule="atLeast"/>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trPr>
        <w:tc>
          <w:tcPr>
            <w:tcW w:w="1380" w:type="dxa"/>
            <w:tcBorders>
              <w:left w:val="nil"/>
            </w:tcBorders>
            <w:vAlign w:val="center"/>
          </w:tcPr>
          <w:p>
            <w:pPr>
              <w:spacing w:line="320" w:lineRule="atLeast"/>
              <w:jc w:val="center"/>
              <w:rPr>
                <w:sz w:val="24"/>
              </w:rPr>
            </w:pPr>
          </w:p>
        </w:tc>
        <w:tc>
          <w:tcPr>
            <w:tcW w:w="1152" w:type="dxa"/>
            <w:vAlign w:val="center"/>
          </w:tcPr>
          <w:p>
            <w:pPr>
              <w:spacing w:line="320" w:lineRule="atLeast"/>
              <w:jc w:val="center"/>
              <w:rPr>
                <w:sz w:val="24"/>
              </w:rPr>
            </w:pPr>
          </w:p>
        </w:tc>
        <w:tc>
          <w:tcPr>
            <w:tcW w:w="1174" w:type="dxa"/>
            <w:vAlign w:val="center"/>
          </w:tcPr>
          <w:p>
            <w:pPr>
              <w:spacing w:line="320" w:lineRule="atLeast"/>
              <w:jc w:val="center"/>
              <w:rPr>
                <w:sz w:val="24"/>
              </w:rPr>
            </w:pPr>
          </w:p>
        </w:tc>
        <w:tc>
          <w:tcPr>
            <w:tcW w:w="906" w:type="dxa"/>
            <w:vAlign w:val="center"/>
          </w:tcPr>
          <w:p>
            <w:pPr>
              <w:spacing w:line="320" w:lineRule="atLeast"/>
              <w:jc w:val="center"/>
              <w:rPr>
                <w:sz w:val="24"/>
              </w:rPr>
            </w:pPr>
          </w:p>
        </w:tc>
        <w:tc>
          <w:tcPr>
            <w:tcW w:w="1799" w:type="dxa"/>
            <w:vAlign w:val="center"/>
          </w:tcPr>
          <w:p>
            <w:pPr>
              <w:spacing w:line="320" w:lineRule="atLeast"/>
              <w:jc w:val="center"/>
              <w:rPr>
                <w:sz w:val="24"/>
              </w:rPr>
            </w:pPr>
          </w:p>
        </w:tc>
        <w:tc>
          <w:tcPr>
            <w:tcW w:w="1352" w:type="dxa"/>
            <w:vAlign w:val="center"/>
          </w:tcPr>
          <w:p>
            <w:pPr>
              <w:spacing w:line="280" w:lineRule="exact"/>
              <w:jc w:val="center"/>
              <w:rPr>
                <w:sz w:val="24"/>
              </w:rPr>
            </w:pPr>
          </w:p>
        </w:tc>
        <w:tc>
          <w:tcPr>
            <w:tcW w:w="1352" w:type="dxa"/>
            <w:vAlign w:val="center"/>
          </w:tcPr>
          <w:p>
            <w:pPr>
              <w:spacing w:line="280" w:lineRule="exact"/>
              <w:jc w:val="center"/>
              <w:rPr>
                <w:sz w:val="24"/>
              </w:rPr>
            </w:pPr>
          </w:p>
        </w:tc>
        <w:tc>
          <w:tcPr>
            <w:tcW w:w="1353" w:type="dxa"/>
            <w:vAlign w:val="center"/>
          </w:tcPr>
          <w:p>
            <w:pPr>
              <w:spacing w:line="280" w:lineRule="exact"/>
              <w:jc w:val="center"/>
              <w:rPr>
                <w:sz w:val="24"/>
              </w:rPr>
            </w:pPr>
          </w:p>
        </w:tc>
        <w:tc>
          <w:tcPr>
            <w:tcW w:w="968" w:type="dxa"/>
            <w:vAlign w:val="center"/>
          </w:tcPr>
          <w:p>
            <w:pPr>
              <w:spacing w:line="320" w:lineRule="atLeast"/>
              <w:jc w:val="center"/>
              <w:rPr>
                <w:sz w:val="24"/>
              </w:rPr>
            </w:pPr>
          </w:p>
        </w:tc>
        <w:tc>
          <w:tcPr>
            <w:tcW w:w="2155" w:type="dxa"/>
            <w:vAlign w:val="center"/>
          </w:tcPr>
          <w:p>
            <w:pPr>
              <w:spacing w:line="280" w:lineRule="exact"/>
              <w:jc w:val="center"/>
              <w:rPr>
                <w:sz w:val="24"/>
              </w:rPr>
            </w:pPr>
          </w:p>
        </w:tc>
        <w:tc>
          <w:tcPr>
            <w:tcW w:w="755" w:type="dxa"/>
            <w:tcBorders>
              <w:right w:val="nil"/>
            </w:tcBorders>
            <w:vAlign w:val="center"/>
          </w:tcPr>
          <w:p>
            <w:pPr>
              <w:spacing w:line="320" w:lineRule="atLeast"/>
              <w:jc w:val="center"/>
              <w:rPr>
                <w:sz w:val="24"/>
              </w:rPr>
            </w:pPr>
          </w:p>
        </w:tc>
      </w:tr>
    </w:tbl>
    <w:p>
      <w:pPr>
        <w:spacing w:after="0" w:afterLines="0" w:line="360" w:lineRule="auto"/>
        <w:rPr>
          <w:rFonts w:eastAsia="仿宋_GB2312"/>
          <w:b/>
          <w:color w:val="000000"/>
          <w:sz w:val="21"/>
          <w:szCs w:val="21"/>
        </w:rPr>
        <w:sectPr>
          <w:pgSz w:w="16838" w:h="11906" w:orient="landscape"/>
          <w:pgMar w:top="1800" w:right="1440" w:bottom="1800" w:left="1440" w:header="851" w:footer="992" w:gutter="0"/>
          <w:cols w:space="425" w:num="1"/>
          <w:docGrid w:type="lines" w:linePitch="312" w:charSpace="0"/>
        </w:sectPr>
      </w:pPr>
    </w:p>
    <w:p>
      <w:pPr>
        <w:spacing w:after="0" w:afterLines="0" w:line="360" w:lineRule="auto"/>
        <w:rPr>
          <w:rFonts w:hint="eastAsia" w:eastAsia="仿宋_GB2312"/>
          <w:b/>
          <w:color w:val="000000"/>
          <w:sz w:val="28"/>
          <w:szCs w:val="28"/>
        </w:rPr>
      </w:pPr>
      <w:r>
        <w:rPr>
          <w:rFonts w:hint="eastAsia" w:eastAsia="仿宋_GB2312"/>
          <w:b/>
          <w:color w:val="000000"/>
          <w:sz w:val="28"/>
          <w:szCs w:val="28"/>
          <w:lang w:eastAsia="zh-CN"/>
        </w:rPr>
        <w:t>续</w:t>
      </w:r>
      <w:r>
        <w:rPr>
          <w:rFonts w:hint="eastAsia" w:eastAsia="仿宋_GB2312"/>
          <w:b/>
          <w:color w:val="000000"/>
          <w:sz w:val="28"/>
          <w:szCs w:val="28"/>
        </w:rPr>
        <w:t>表</w:t>
      </w:r>
      <w:r>
        <w:rPr>
          <w:rFonts w:hint="eastAsia" w:eastAsia="仿宋_GB2312"/>
          <w:b/>
          <w:color w:val="000000"/>
          <w:sz w:val="28"/>
          <w:szCs w:val="28"/>
          <w:lang w:eastAsia="zh-CN"/>
        </w:rPr>
        <w:t>七</w:t>
      </w:r>
      <w:r>
        <w:rPr>
          <w:rFonts w:hint="eastAsia" w:eastAsia="仿宋_GB2312"/>
          <w:b/>
          <w:color w:val="000000"/>
          <w:sz w:val="28"/>
          <w:szCs w:val="28"/>
        </w:rPr>
        <w:t>、噪声监测结果</w:t>
      </w:r>
    </w:p>
    <w:tbl>
      <w:tblPr>
        <w:tblStyle w:val="14"/>
        <w:tblW w:w="8980" w:type="dxa"/>
        <w:tblInd w:w="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8"/>
        <w:gridCol w:w="79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2963" w:hRule="atLeast"/>
        </w:trPr>
        <w:tc>
          <w:tcPr>
            <w:tcW w:w="1058" w:type="dxa"/>
            <w:vAlign w:val="center"/>
          </w:tcPr>
          <w:p>
            <w:pPr>
              <w:spacing w:line="460" w:lineRule="exact"/>
              <w:jc w:val="center"/>
              <w:rPr>
                <w:rFonts w:hint="eastAsia"/>
                <w:color w:val="FF0000"/>
                <w:sz w:val="24"/>
              </w:rPr>
            </w:pPr>
            <w:r>
              <w:rPr>
                <w:rFonts w:hint="eastAsia" w:ascii="宋体" w:hAnsi="宋体" w:eastAsia="宋体" w:cs="宋体"/>
                <w:sz w:val="24"/>
              </w:rPr>
              <w:t>噪声监测点位布设（示意图）监测结果</w:t>
            </w:r>
          </w:p>
        </w:tc>
        <w:tc>
          <w:tcPr>
            <w:tcW w:w="7922" w:type="dxa"/>
            <w:vAlign w:val="top"/>
          </w:tcPr>
          <w:p>
            <w:pPr>
              <w:tabs>
                <w:tab w:val="left" w:pos="1255"/>
              </w:tabs>
              <w:adjustRightInd w:val="0"/>
              <w:snapToGrid w:val="0"/>
              <w:spacing w:before="156" w:beforeLines="50" w:after="312" w:afterLines="100"/>
              <w:rPr>
                <w:rFonts w:hint="eastAsia" w:eastAsia="仿宋_GB2312"/>
                <w:sz w:val="28"/>
                <w:szCs w:val="32"/>
              </w:rPr>
            </w:pPr>
            <w:r>
              <w:rPr>
                <w:rFonts w:hint="eastAsia" w:ascii="宋体" w:hAnsi="宋体" w:eastAsia="宋体" w:cs="宋体"/>
                <w:sz w:val="24"/>
                <w:szCs w:val="24"/>
              </w:rPr>
              <mc:AlternateContent>
                <mc:Choice Requires="wps">
                  <w:drawing>
                    <wp:anchor distT="0" distB="0" distL="114300" distR="114300" simplePos="0" relativeHeight="3352152064" behindDoc="0" locked="0" layoutInCell="1" allowOverlap="1">
                      <wp:simplePos x="0" y="0"/>
                      <wp:positionH relativeFrom="column">
                        <wp:posOffset>3987165</wp:posOffset>
                      </wp:positionH>
                      <wp:positionV relativeFrom="paragraph">
                        <wp:posOffset>286385</wp:posOffset>
                      </wp:positionV>
                      <wp:extent cx="796925" cy="883920"/>
                      <wp:effectExtent l="0" t="0" r="0" b="0"/>
                      <wp:wrapNone/>
                      <wp:docPr id="166" name="文本框 166"/>
                      <wp:cNvGraphicFramePr/>
                      <a:graphic xmlns:a="http://schemas.openxmlformats.org/drawingml/2006/main">
                        <a:graphicData uri="http://schemas.microsoft.com/office/word/2010/wordprocessingShape">
                          <wps:wsp>
                            <wps:cNvSpPr txBox="1"/>
                            <wps:spPr>
                              <a:xfrm>
                                <a:off x="0" y="0"/>
                                <a:ext cx="796925" cy="883920"/>
                              </a:xfrm>
                              <a:prstGeom prst="rect">
                                <a:avLst/>
                              </a:prstGeom>
                              <a:noFill/>
                              <a:ln w="0">
                                <a:noFill/>
                              </a:ln>
                            </wps:spPr>
                            <wps:txbx>
                              <w:txbxContent>
                                <w:p>
                                  <w:r>
                                    <w:rPr>
                                      <w:rFonts w:ascii="宋体" w:hAnsi="宋体"/>
                                      <w:sz w:val="24"/>
                                    </w:rPr>
                                    <w:drawing>
                                      <wp:inline distT="0" distB="0" distL="114300" distR="114300">
                                        <wp:extent cx="614045" cy="781685"/>
                                        <wp:effectExtent l="0" t="0" r="10795" b="10795"/>
                                        <wp:docPr id="167" name="图片 2" descr="方向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2" descr="方向标1"/>
                                                <pic:cNvPicPr>
                                                  <a:picLocks noChangeAspect="1"/>
                                                </pic:cNvPicPr>
                                              </pic:nvPicPr>
                                              <pic:blipFill>
                                                <a:blip r:embed="rId24"/>
                                                <a:stretch>
                                                  <a:fillRect/>
                                                </a:stretch>
                                              </pic:blipFill>
                                              <pic:spPr>
                                                <a:xfrm>
                                                  <a:off x="0" y="0"/>
                                                  <a:ext cx="614045" cy="781685"/>
                                                </a:xfrm>
                                                <a:prstGeom prst="rect">
                                                  <a:avLst/>
                                                </a:prstGeom>
                                                <a:noFill/>
                                                <a:ln w="9525">
                                                  <a:noFill/>
                                                </a:ln>
                                              </pic:spPr>
                                            </pic:pic>
                                          </a:graphicData>
                                        </a:graphic>
                                      </wp:inline>
                                    </w:drawing>
                                  </w:r>
                                </w:p>
                              </w:txbxContent>
                            </wps:txbx>
                            <wps:bodyPr wrap="none" upright="1">
                              <a:spAutoFit/>
                            </wps:bodyPr>
                          </wps:wsp>
                        </a:graphicData>
                      </a:graphic>
                    </wp:anchor>
                  </w:drawing>
                </mc:Choice>
                <mc:Fallback>
                  <w:pict>
                    <v:shape id="_x0000_s1026" o:spid="_x0000_s1026" o:spt="202" type="#_x0000_t202" style="position:absolute;left:0pt;margin-left:313.95pt;margin-top:22.55pt;height:69.6pt;width:62.75pt;mso-wrap-style:none;z-index:-942815232;mso-width-relative:page;mso-height-relative:page;" filled="f" stroked="f" coordsize="21600,21600" o:gfxdata="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I2i4o2QAA&#10;AAoBAAAPAAAAAAAAAAEAIAAAACIAAABkcnMvZG93bnJldi54bWxQSwECFAAUAAAACACHTuJAyfa1&#10;5qsBAAAvAwAADgAAAAAAAAABACAAAAAoAQAAZHJzL2Uyb0RvYy54bWxQSwUGAAAAAAYABgBZAQAA&#10;RQUAAAAA&#10;">
                      <v:fill on="f" focussize="0,0"/>
                      <v:stroke on="f" weight="0pt"/>
                      <v:imagedata o:title=""/>
                      <o:lock v:ext="edit" aspectratio="f"/>
                      <v:textbox style="mso-fit-shape-to-text:t;">
                        <w:txbxContent>
                          <w:p>
                            <w:r>
                              <w:rPr>
                                <w:rFonts w:ascii="宋体" w:hAnsi="宋体"/>
                                <w:sz w:val="24"/>
                              </w:rPr>
                              <w:drawing>
                                <wp:inline distT="0" distB="0" distL="114300" distR="114300">
                                  <wp:extent cx="614045" cy="781685"/>
                                  <wp:effectExtent l="0" t="0" r="10795" b="10795"/>
                                  <wp:docPr id="167" name="图片 2" descr="方向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2" descr="方向标1"/>
                                          <pic:cNvPicPr>
                                            <a:picLocks noChangeAspect="1"/>
                                          </pic:cNvPicPr>
                                        </pic:nvPicPr>
                                        <pic:blipFill>
                                          <a:blip r:embed="rId24"/>
                                          <a:stretch>
                                            <a:fillRect/>
                                          </a:stretch>
                                        </pic:blipFill>
                                        <pic:spPr>
                                          <a:xfrm>
                                            <a:off x="0" y="0"/>
                                            <a:ext cx="614045" cy="781685"/>
                                          </a:xfrm>
                                          <a:prstGeom prst="rect">
                                            <a:avLst/>
                                          </a:prstGeom>
                                          <a:noFill/>
                                          <a:ln w="9525">
                                            <a:noFill/>
                                          </a:ln>
                                        </pic:spPr>
                                      </pic:pic>
                                    </a:graphicData>
                                  </a:graphic>
                                </wp:inline>
                              </w:drawing>
                            </w:r>
                          </w:p>
                        </w:txbxContent>
                      </v:textbox>
                    </v:shape>
                  </w:pict>
                </mc:Fallback>
              </mc:AlternateContent>
            </w:r>
            <w:r>
              <w:rPr>
                <w:rFonts w:hint="eastAsia" w:ascii="宋体" w:hAnsi="宋体" w:eastAsia="宋体" w:cs="宋体"/>
                <w:sz w:val="24"/>
                <w:szCs w:val="24"/>
              </w:rPr>
              <w:t>附:检测点位示意图</w:t>
            </w:r>
          </w:p>
          <w:p>
            <w:pPr>
              <w:tabs>
                <w:tab w:val="left" w:pos="1255"/>
              </w:tabs>
              <w:adjustRightInd w:val="0"/>
              <w:snapToGrid w:val="0"/>
              <w:spacing w:before="156" w:beforeLines="50" w:after="312" w:afterLines="100"/>
              <w:rPr>
                <w:rFonts w:hint="eastAsia" w:eastAsia="仿宋_GB2312"/>
                <w:sz w:val="28"/>
                <w:szCs w:val="32"/>
              </w:rPr>
            </w:pPr>
            <w:r>
              <w:rPr>
                <w:sz w:val="24"/>
              </w:rPr>
              <mc:AlternateContent>
                <mc:Choice Requires="wpg">
                  <w:drawing>
                    <wp:anchor distT="0" distB="0" distL="114300" distR="114300" simplePos="0" relativeHeight="3984204800" behindDoc="0" locked="0" layoutInCell="1" allowOverlap="1">
                      <wp:simplePos x="0" y="0"/>
                      <wp:positionH relativeFrom="column">
                        <wp:posOffset>71755</wp:posOffset>
                      </wp:positionH>
                      <wp:positionV relativeFrom="paragraph">
                        <wp:posOffset>147955</wp:posOffset>
                      </wp:positionV>
                      <wp:extent cx="4660900" cy="3868420"/>
                      <wp:effectExtent l="0" t="4445" r="0" b="0"/>
                      <wp:wrapNone/>
                      <wp:docPr id="168" name="组合 168"/>
                      <wp:cNvGraphicFramePr/>
                      <a:graphic xmlns:a="http://schemas.openxmlformats.org/drawingml/2006/main">
                        <a:graphicData uri="http://schemas.microsoft.com/office/word/2010/wordprocessingGroup">
                          <wpg:wgp>
                            <wpg:cNvGrpSpPr/>
                            <wpg:grpSpPr>
                              <a:xfrm>
                                <a:off x="0" y="0"/>
                                <a:ext cx="4660900" cy="3868420"/>
                                <a:chOff x="11040" y="387208"/>
                                <a:chExt cx="7340" cy="6092"/>
                              </a:xfrm>
                            </wpg:grpSpPr>
                            <wpg:grpSp>
                              <wpg:cNvPr id="169" name="组合 84"/>
                              <wpg:cNvGrpSpPr/>
                              <wpg:grpSpPr>
                                <a:xfrm>
                                  <a:off x="11040" y="387208"/>
                                  <a:ext cx="7341" cy="5762"/>
                                  <a:chOff x="11040" y="387208"/>
                                  <a:chExt cx="7341" cy="5762"/>
                                </a:xfrm>
                              </wpg:grpSpPr>
                              <wps:wsp>
                                <wps:cNvPr id="170" name="文本框 80"/>
                                <wps:cNvSpPr txBox="1"/>
                                <wps:spPr>
                                  <a:xfrm>
                                    <a:off x="17447" y="391739"/>
                                    <a:ext cx="934" cy="497"/>
                                  </a:xfrm>
                                  <a:prstGeom prst="rect">
                                    <a:avLst/>
                                  </a:prstGeom>
                                  <a:noFill/>
                                  <a:ln w="0">
                                    <a:noFill/>
                                  </a:ln>
                                </wps:spPr>
                                <wps:txbx>
                                  <w:txbxContent>
                                    <w:p>
                                      <w:pPr>
                                        <w:rPr>
                                          <w:rFonts w:hint="eastAsia"/>
                                        </w:rPr>
                                      </w:pPr>
                                      <w:r>
                                        <w:rPr>
                                          <w:rFonts w:hint="eastAsia"/>
                                        </w:rPr>
                                        <w:t>风向</w:t>
                                      </w:r>
                                    </w:p>
                                  </w:txbxContent>
                                </wps:txbx>
                                <wps:bodyPr upright="1"/>
                              </wps:wsp>
                              <wps:wsp>
                                <wps:cNvPr id="171" name="文本框 38"/>
                                <wps:cNvSpPr txBox="1"/>
                                <wps:spPr>
                                  <a:xfrm>
                                    <a:off x="14107" y="387252"/>
                                    <a:ext cx="1499" cy="510"/>
                                  </a:xfrm>
                                  <a:prstGeom prst="rect">
                                    <a:avLst/>
                                  </a:prstGeom>
                                  <a:noFill/>
                                  <a:ln w="0">
                                    <a:noFill/>
                                  </a:ln>
                                </wps:spPr>
                                <wps:txbx>
                                  <w:txbxContent>
                                    <w:p>
                                      <w:pPr>
                                        <w:rPr>
                                          <w:rFonts w:hint="eastAsia" w:ascii="宋体" w:hAnsi="宋体" w:eastAsia="宋体" w:cs="宋体"/>
                                          <w:lang w:eastAsia="zh-CN"/>
                                        </w:rPr>
                                      </w:pPr>
                                      <w:r>
                                        <w:rPr>
                                          <w:rFonts w:hint="eastAsia" w:ascii="宋体" w:hAnsi="宋体" w:eastAsia="宋体" w:cs="宋体"/>
                                          <w:lang w:eastAsia="zh-CN"/>
                                        </w:rPr>
                                        <w:t>村路</w:t>
                                      </w:r>
                                    </w:p>
                                  </w:txbxContent>
                                </wps:txbx>
                                <wps:bodyPr upright="1"/>
                              </wps:wsp>
                              <wps:wsp>
                                <wps:cNvPr id="172" name="直接连接符 72"/>
                                <wps:cNvCnPr/>
                                <wps:spPr>
                                  <a:xfrm>
                                    <a:off x="12037" y="387208"/>
                                    <a:ext cx="5010" cy="1"/>
                                  </a:xfrm>
                                  <a:prstGeom prst="line">
                                    <a:avLst/>
                                  </a:prstGeom>
                                  <a:ln w="6350" cap="flat" cmpd="sng">
                                    <a:solidFill>
                                      <a:srgbClr val="000000"/>
                                    </a:solidFill>
                                    <a:prstDash val="solid"/>
                                    <a:headEnd type="none" w="med" len="med"/>
                                    <a:tailEnd type="none" w="med" len="med"/>
                                  </a:ln>
                                </wps:spPr>
                                <wps:bodyPr upright="1"/>
                              </wps:wsp>
                              <wps:wsp>
                                <wps:cNvPr id="173" name="文本框 81"/>
                                <wps:cNvSpPr txBox="1"/>
                                <wps:spPr>
                                  <a:xfrm>
                                    <a:off x="14207" y="387665"/>
                                    <a:ext cx="781" cy="600"/>
                                  </a:xfrm>
                                  <a:prstGeom prst="rect">
                                    <a:avLst/>
                                  </a:prstGeom>
                                  <a:noFill/>
                                  <a:ln w="0">
                                    <a:noFill/>
                                  </a:ln>
                                </wps:spPr>
                                <wps:txbx>
                                  <w:txbxContent>
                                    <w:p>
                                      <w:pPr>
                                        <w:rPr>
                                          <w:rFonts w:hint="default" w:ascii="Times New Roman" w:hAnsi="Times New Roman" w:cs="Times New Roman"/>
                                        </w:rPr>
                                      </w:pPr>
                                      <w:r>
                                        <w:rPr>
                                          <w:rFonts w:hint="default" w:ascii="Times New Roman" w:hAnsi="Times New Roman" w:cs="Times New Roman"/>
                                        </w:rPr>
                                        <w:t>▲Z</w:t>
                                      </w:r>
                                      <w:r>
                                        <w:rPr>
                                          <w:rFonts w:hint="default" w:ascii="Times New Roman" w:hAnsi="Times New Roman" w:cs="Times New Roman"/>
                                          <w:vertAlign w:val="subscript"/>
                                        </w:rPr>
                                        <w:t>4</w:t>
                                      </w:r>
                                      <w:r>
                                        <w:rPr>
                                          <w:rFonts w:hint="default" w:ascii="Times New Roman" w:hAnsi="Times New Roman" w:cs="Times New Roman"/>
                                          <w:vertAlign w:val="superscript"/>
                                        </w:rPr>
                                        <w:t xml:space="preserve">              </w:t>
                                      </w:r>
                                    </w:p>
                                    <w:p>
                                      <w:pPr>
                                        <w:rPr>
                                          <w:rFonts w:hint="default" w:ascii="Times New Roman" w:hAnsi="Times New Roman" w:cs="Times New Roman"/>
                                        </w:rPr>
                                      </w:pPr>
                                    </w:p>
                                  </w:txbxContent>
                                </wps:txbx>
                                <wps:bodyPr upright="1"/>
                              </wps:wsp>
                              <wps:wsp>
                                <wps:cNvPr id="174" name="直接连接符 60"/>
                                <wps:cNvCnPr/>
                                <wps:spPr>
                                  <a:xfrm>
                                    <a:off x="12037" y="387709"/>
                                    <a:ext cx="5040" cy="1"/>
                                  </a:xfrm>
                                  <a:prstGeom prst="line">
                                    <a:avLst/>
                                  </a:prstGeom>
                                  <a:ln w="6350" cap="flat" cmpd="sng">
                                    <a:solidFill>
                                      <a:srgbClr val="000000"/>
                                    </a:solidFill>
                                    <a:prstDash val="solid"/>
                                    <a:headEnd type="none" w="med" len="med"/>
                                    <a:tailEnd type="none" w="med" len="med"/>
                                  </a:ln>
                                </wps:spPr>
                                <wps:bodyPr upright="1"/>
                              </wps:wsp>
                              <wps:wsp>
                                <wps:cNvPr id="175" name="矩形 66"/>
                                <wps:cNvSpPr/>
                                <wps:spPr>
                                  <a:xfrm>
                                    <a:off x="12030" y="388052"/>
                                    <a:ext cx="4768" cy="4232"/>
                                  </a:xfrm>
                                  <a:prstGeom prst="rect">
                                    <a:avLst/>
                                  </a:prstGeom>
                                  <a:noFill/>
                                  <a:ln w="6350" cap="flat" cmpd="sng">
                                    <a:solidFill>
                                      <a:srgbClr val="000000"/>
                                    </a:solidFill>
                                    <a:prstDash val="solid"/>
                                    <a:miter/>
                                    <a:headEnd type="none" w="med" len="med"/>
                                    <a:tailEnd type="none" w="med" len="med"/>
                                  </a:ln>
                                </wps:spPr>
                                <wps:bodyPr upright="1"/>
                              </wps:wsp>
                              <wps:wsp>
                                <wps:cNvPr id="176" name="文本框 77"/>
                                <wps:cNvSpPr txBox="1"/>
                                <wps:spPr>
                                  <a:xfrm>
                                    <a:off x="15842" y="389264"/>
                                    <a:ext cx="1045" cy="449"/>
                                  </a:xfrm>
                                  <a:prstGeom prst="rect">
                                    <a:avLst/>
                                  </a:prstGeom>
                                  <a:noFill/>
                                  <a:ln w="0">
                                    <a:noFill/>
                                  </a:ln>
                                </wps:spPr>
                                <wps:txbx>
                                  <w:txbxContent>
                                    <w:p>
                                      <w:pPr>
                                        <w:rPr>
                                          <w:rFonts w:hint="eastAsia" w:eastAsia="宋体"/>
                                          <w:lang w:eastAsia="zh-CN"/>
                                        </w:rPr>
                                      </w:pPr>
                                      <w:r>
                                        <w:rPr>
                                          <w:rFonts w:hint="eastAsia" w:eastAsia="宋体"/>
                                          <w:lang w:eastAsia="zh-CN"/>
                                        </w:rPr>
                                        <w:t>办公室</w:t>
                                      </w:r>
                                    </w:p>
                                  </w:txbxContent>
                                </wps:txbx>
                                <wps:bodyPr upright="1"/>
                              </wps:wsp>
                              <wps:wsp>
                                <wps:cNvPr id="177" name="矩形 78"/>
                                <wps:cNvSpPr/>
                                <wps:spPr>
                                  <a:xfrm>
                                    <a:off x="15808" y="389028"/>
                                    <a:ext cx="993" cy="783"/>
                                  </a:xfrm>
                                  <a:prstGeom prst="rect">
                                    <a:avLst/>
                                  </a:prstGeom>
                                  <a:noFill/>
                                  <a:ln w="6350" cap="flat" cmpd="sng">
                                    <a:solidFill>
                                      <a:srgbClr val="000000"/>
                                    </a:solidFill>
                                    <a:prstDash val="solid"/>
                                    <a:miter/>
                                    <a:headEnd type="none" w="med" len="med"/>
                                    <a:tailEnd type="none" w="med" len="med"/>
                                  </a:ln>
                                </wps:spPr>
                                <wps:bodyPr upright="1"/>
                              </wps:wsp>
                              <wps:wsp>
                                <wps:cNvPr id="178" name="文本框 27"/>
                                <wps:cNvSpPr txBox="1"/>
                                <wps:spPr>
                                  <a:xfrm>
                                    <a:off x="17250" y="389120"/>
                                    <a:ext cx="606" cy="1468"/>
                                  </a:xfrm>
                                  <a:prstGeom prst="rect">
                                    <a:avLst/>
                                  </a:prstGeom>
                                  <a:noFill/>
                                  <a:ln w="0">
                                    <a:noFill/>
                                  </a:ln>
                                </wps:spPr>
                                <wps:txbx>
                                  <w:txbxContent>
                                    <w:p>
                                      <w:pPr>
                                        <w:rPr>
                                          <w:rFonts w:hint="eastAsia" w:ascii="宋体" w:hAnsi="宋体" w:eastAsia="宋体" w:cs="宋体"/>
                                          <w:lang w:eastAsia="zh-CN"/>
                                        </w:rPr>
                                      </w:pPr>
                                      <w:r>
                                        <w:rPr>
                                          <w:rFonts w:hint="eastAsia" w:ascii="宋体" w:hAnsi="宋体" w:eastAsia="宋体" w:cs="宋体"/>
                                          <w:lang w:eastAsia="zh-CN"/>
                                        </w:rPr>
                                        <w:t>雕刻厂</w:t>
                                      </w:r>
                                    </w:p>
                                  </w:txbxContent>
                                </wps:txbx>
                                <wps:bodyPr upright="1"/>
                              </wps:wsp>
                              <wps:wsp>
                                <wps:cNvPr id="179" name="文本框 67"/>
                                <wps:cNvSpPr txBox="1"/>
                                <wps:spPr>
                                  <a:xfrm>
                                    <a:off x="11040" y="389338"/>
                                    <a:ext cx="425" cy="1663"/>
                                  </a:xfrm>
                                  <a:prstGeom prst="rect">
                                    <a:avLst/>
                                  </a:prstGeom>
                                  <a:noFill/>
                                  <a:ln w="0">
                                    <a:noFill/>
                                  </a:ln>
                                </wps:spPr>
                                <wps:txbx>
                                  <w:txbxContent>
                                    <w:p>
                                      <w:pPr>
                                        <w:rPr>
                                          <w:rFonts w:hint="eastAsia" w:ascii="宋体" w:hAnsi="宋体" w:eastAsia="宋体" w:cs="宋体"/>
                                          <w:lang w:eastAsia="zh-CN"/>
                                        </w:rPr>
                                      </w:pPr>
                                      <w:r>
                                        <w:rPr>
                                          <w:rFonts w:hint="eastAsia" w:ascii="宋体" w:hAnsi="宋体" w:eastAsia="宋体" w:cs="宋体"/>
                                          <w:lang w:eastAsia="zh-CN"/>
                                        </w:rPr>
                                        <w:t>企</w:t>
                                      </w:r>
                                    </w:p>
                                    <w:p>
                                      <w:pPr>
                                        <w:rPr>
                                          <w:rFonts w:hint="eastAsia" w:ascii="宋体" w:hAnsi="宋体" w:eastAsia="宋体" w:cs="宋体"/>
                                          <w:lang w:eastAsia="zh-CN"/>
                                        </w:rPr>
                                      </w:pPr>
                                    </w:p>
                                    <w:p>
                                      <w:pPr>
                                        <w:rPr>
                                          <w:rFonts w:hint="eastAsia" w:ascii="宋体" w:hAnsi="宋体" w:eastAsia="宋体" w:cs="宋体"/>
                                          <w:lang w:eastAsia="zh-CN"/>
                                        </w:rPr>
                                      </w:pPr>
                                      <w:r>
                                        <w:rPr>
                                          <w:rFonts w:hint="eastAsia" w:ascii="宋体" w:hAnsi="宋体" w:eastAsia="宋体" w:cs="宋体"/>
                                          <w:lang w:eastAsia="zh-CN"/>
                                        </w:rPr>
                                        <w:t>业</w:t>
                                      </w:r>
                                    </w:p>
                                  </w:txbxContent>
                                </wps:txbx>
                                <wps:bodyPr upright="1"/>
                              </wps:wsp>
                              <wps:wsp>
                                <wps:cNvPr id="180" name="文本框 75"/>
                                <wps:cNvSpPr txBox="1"/>
                                <wps:spPr>
                                  <a:xfrm>
                                    <a:off x="12182" y="389986"/>
                                    <a:ext cx="747" cy="808"/>
                                  </a:xfrm>
                                  <a:prstGeom prst="rect">
                                    <a:avLst/>
                                  </a:prstGeom>
                                  <a:noFill/>
                                  <a:ln w="0">
                                    <a:noFill/>
                                  </a:ln>
                                </wps:spPr>
                                <wps:txbx>
                                  <w:txbxContent>
                                    <w:p>
                                      <w:pPr>
                                        <w:rPr>
                                          <w:rFonts w:hint="eastAsia" w:eastAsia="宋体"/>
                                          <w:lang w:eastAsia="zh-CN"/>
                                        </w:rPr>
                                      </w:pPr>
                                      <w:r>
                                        <w:rPr>
                                          <w:rFonts w:hint="eastAsia" w:eastAsia="宋体"/>
                                          <w:lang w:eastAsia="zh-CN"/>
                                        </w:rPr>
                                        <w:t>沉淀池</w:t>
                                      </w:r>
                                    </w:p>
                                  </w:txbxContent>
                                </wps:txbx>
                                <wps:bodyPr upright="1"/>
                              </wps:wsp>
                              <wps:wsp>
                                <wps:cNvPr id="181" name="文本框 16"/>
                                <wps:cNvSpPr txBox="1"/>
                                <wps:spPr>
                                  <a:xfrm>
                                    <a:off x="15752" y="390121"/>
                                    <a:ext cx="985" cy="449"/>
                                  </a:xfrm>
                                  <a:prstGeom prst="rect">
                                    <a:avLst/>
                                  </a:prstGeom>
                                  <a:noFill/>
                                  <a:ln w="0">
                                    <a:noFill/>
                                  </a:ln>
                                </wps:spPr>
                                <wps:txbx>
                                  <w:txbxContent>
                                    <w:p>
                                      <w:pPr>
                                        <w:rPr>
                                          <w:rFonts w:hint="eastAsia" w:eastAsia="宋体"/>
                                          <w:lang w:eastAsia="zh-CN"/>
                                        </w:rPr>
                                      </w:pPr>
                                      <w:r>
                                        <w:rPr>
                                          <w:rFonts w:hint="eastAsia" w:eastAsia="宋体"/>
                                          <w:lang w:eastAsia="zh-CN"/>
                                        </w:rPr>
                                        <w:t>沉淀池</w:t>
                                      </w:r>
                                    </w:p>
                                  </w:txbxContent>
                                </wps:txbx>
                                <wps:bodyPr upright="1"/>
                              </wps:wsp>
                              <wps:wsp>
                                <wps:cNvPr id="182" name="矩形 48"/>
                                <wps:cNvSpPr/>
                                <wps:spPr>
                                  <a:xfrm>
                                    <a:off x="12268" y="390035"/>
                                    <a:ext cx="528" cy="710"/>
                                  </a:xfrm>
                                  <a:prstGeom prst="rect">
                                    <a:avLst/>
                                  </a:prstGeom>
                                  <a:noFill/>
                                  <a:ln w="6350" cap="flat" cmpd="sng">
                                    <a:solidFill>
                                      <a:srgbClr val="000000"/>
                                    </a:solidFill>
                                    <a:prstDash val="solid"/>
                                    <a:miter/>
                                    <a:headEnd type="none" w="med" len="med"/>
                                    <a:tailEnd type="none" w="med" len="med"/>
                                  </a:ln>
                                </wps:spPr>
                                <wps:bodyPr upright="1"/>
                              </wps:wsp>
                              <wps:wsp>
                                <wps:cNvPr id="183" name="矩形 79"/>
                                <wps:cNvSpPr/>
                                <wps:spPr>
                                  <a:xfrm>
                                    <a:off x="15853" y="390170"/>
                                    <a:ext cx="692" cy="498"/>
                                  </a:xfrm>
                                  <a:prstGeom prst="rect">
                                    <a:avLst/>
                                  </a:prstGeom>
                                  <a:noFill/>
                                  <a:ln w="6350" cap="flat" cmpd="sng">
                                    <a:solidFill>
                                      <a:srgbClr val="000000"/>
                                    </a:solidFill>
                                    <a:prstDash val="solid"/>
                                    <a:miter/>
                                    <a:headEnd type="none" w="med" len="med"/>
                                    <a:tailEnd type="none" w="med" len="med"/>
                                  </a:ln>
                                </wps:spPr>
                                <wps:bodyPr upright="1"/>
                              </wps:wsp>
                              <wps:wsp>
                                <wps:cNvPr id="184" name="文本框 69"/>
                                <wps:cNvSpPr txBox="1"/>
                                <wps:spPr>
                                  <a:xfrm>
                                    <a:off x="11374" y="391008"/>
                                    <a:ext cx="953" cy="534"/>
                                  </a:xfrm>
                                  <a:prstGeom prst="rect">
                                    <a:avLst/>
                                  </a:prstGeom>
                                  <a:noFill/>
                                  <a:ln w="0">
                                    <a:noFill/>
                                  </a:ln>
                                </wps:spPr>
                                <wps:txbx>
                                  <w:txbxContent>
                                    <w:p>
                                      <w:pPr>
                                        <w:rPr>
                                          <w:rFonts w:hint="default" w:ascii="Times New Roman" w:hAnsi="Times New Roman" w:cs="Times New Roman"/>
                                        </w:rPr>
                                      </w:pPr>
                                      <w:r>
                                        <w:rPr>
                                          <w:rFonts w:hint="default" w:ascii="Times New Roman" w:hAnsi="Times New Roman" w:cs="Times New Roman"/>
                                          <w:vertAlign w:val="superscript"/>
                                        </w:rPr>
                                        <w:t xml:space="preserve"> </w:t>
                                      </w:r>
                                      <w:r>
                                        <w:rPr>
                                          <w:rFonts w:hint="default" w:ascii="Times New Roman" w:hAnsi="Times New Roman" w:cs="Times New Roman"/>
                                        </w:rPr>
                                        <w:t>▲Z</w:t>
                                      </w:r>
                                      <w:r>
                                        <w:rPr>
                                          <w:rFonts w:hint="default" w:ascii="Times New Roman" w:hAnsi="Times New Roman" w:cs="Times New Roman"/>
                                          <w:vertAlign w:val="subscript"/>
                                        </w:rPr>
                                        <w:t xml:space="preserve">3 </w:t>
                                      </w:r>
                                      <w:r>
                                        <w:rPr>
                                          <w:rFonts w:hint="default" w:ascii="Times New Roman" w:hAnsi="Times New Roman" w:cs="Times New Roman"/>
                                          <w:vertAlign w:val="superscript"/>
                                        </w:rPr>
                                        <w:t xml:space="preserve">             </w:t>
                                      </w:r>
                                    </w:p>
                                    <w:p>
                                      <w:pPr>
                                        <w:rPr>
                                          <w:rFonts w:hint="default" w:ascii="Times New Roman" w:hAnsi="Times New Roman" w:cs="Times New Roman"/>
                                        </w:rPr>
                                      </w:pPr>
                                    </w:p>
                                  </w:txbxContent>
                                </wps:txbx>
                                <wps:bodyPr upright="1"/>
                              </wps:wsp>
                              <wps:wsp>
                                <wps:cNvPr id="185" name="文本框 70"/>
                                <wps:cNvSpPr txBox="1"/>
                                <wps:spPr>
                                  <a:xfrm>
                                    <a:off x="16702" y="391026"/>
                                    <a:ext cx="925" cy="600"/>
                                  </a:xfrm>
                                  <a:prstGeom prst="rect">
                                    <a:avLst/>
                                  </a:prstGeom>
                                  <a:noFill/>
                                  <a:ln w="0">
                                    <a:noFill/>
                                  </a:ln>
                                </wps:spPr>
                                <wps:txbx>
                                  <w:txbxContent>
                                    <w:p>
                                      <w:pPr>
                                        <w:rPr>
                                          <w:rFonts w:hint="default" w:ascii="Times New Roman" w:hAnsi="Times New Roman" w:cs="Times New Roman"/>
                                        </w:rPr>
                                      </w:pPr>
                                      <w:r>
                                        <w:rPr>
                                          <w:rFonts w:hint="default" w:ascii="Times New Roman" w:hAnsi="Times New Roman" w:cs="Times New Roman"/>
                                          <w:vertAlign w:val="superscript"/>
                                        </w:rPr>
                                        <w:t xml:space="preserve"> </w:t>
                                      </w:r>
                                      <w:r>
                                        <w:rPr>
                                          <w:rFonts w:hint="default" w:ascii="Times New Roman" w:hAnsi="Times New Roman" w:cs="Times New Roman"/>
                                        </w:rPr>
                                        <w:t>▲Z</w:t>
                                      </w:r>
                                      <w:r>
                                        <w:rPr>
                                          <w:rFonts w:hint="default" w:ascii="Times New Roman" w:hAnsi="Times New Roman" w:cs="Times New Roman"/>
                                          <w:vertAlign w:val="subscript"/>
                                        </w:rPr>
                                        <w:t>1</w:t>
                                      </w:r>
                                      <w:r>
                                        <w:rPr>
                                          <w:rFonts w:hint="default" w:ascii="Times New Roman" w:hAnsi="Times New Roman" w:cs="Times New Roman"/>
                                          <w:vertAlign w:val="superscript"/>
                                        </w:rPr>
                                        <w:t xml:space="preserve">              </w:t>
                                      </w:r>
                                    </w:p>
                                    <w:p>
                                      <w:pPr>
                                        <w:rPr>
                                          <w:rFonts w:hint="default" w:ascii="Times New Roman" w:hAnsi="Times New Roman" w:cs="Times New Roman"/>
                                        </w:rPr>
                                      </w:pPr>
                                    </w:p>
                                  </w:txbxContent>
                                </wps:txbx>
                                <wps:bodyPr upright="1"/>
                              </wps:wsp>
                              <wps:wsp>
                                <wps:cNvPr id="186" name="矩形 40"/>
                                <wps:cNvSpPr/>
                                <wps:spPr>
                                  <a:xfrm>
                                    <a:off x="13318" y="390804"/>
                                    <a:ext cx="3484" cy="947"/>
                                  </a:xfrm>
                                  <a:prstGeom prst="rect">
                                    <a:avLst/>
                                  </a:prstGeom>
                                  <a:noFill/>
                                  <a:ln w="6350" cap="flat" cmpd="sng">
                                    <a:solidFill>
                                      <a:srgbClr val="000000"/>
                                    </a:solidFill>
                                    <a:prstDash val="solid"/>
                                    <a:miter/>
                                    <a:headEnd type="none" w="med" len="med"/>
                                    <a:tailEnd type="none" w="med" len="med"/>
                                  </a:ln>
                                </wps:spPr>
                                <wps:bodyPr upright="1"/>
                              </wps:wsp>
                              <wps:wsp>
                                <wps:cNvPr id="187" name="文本框 71"/>
                                <wps:cNvSpPr txBox="1"/>
                                <wps:spPr>
                                  <a:xfrm>
                                    <a:off x="14419" y="391034"/>
                                    <a:ext cx="1534" cy="541"/>
                                  </a:xfrm>
                                  <a:prstGeom prst="rect">
                                    <a:avLst/>
                                  </a:prstGeom>
                                  <a:noFill/>
                                  <a:ln w="0">
                                    <a:noFill/>
                                  </a:ln>
                                </wps:spPr>
                                <wps:txbx>
                                  <w:txbxContent>
                                    <w:p>
                                      <w:pPr>
                                        <w:rPr>
                                          <w:rFonts w:hint="eastAsia" w:ascii="宋体" w:hAnsi="宋体" w:eastAsia="宋体" w:cs="宋体"/>
                                          <w:lang w:eastAsia="zh-CN"/>
                                        </w:rPr>
                                      </w:pPr>
                                      <w:r>
                                        <w:rPr>
                                          <w:rFonts w:hint="eastAsia" w:ascii="宋体" w:hAnsi="宋体" w:eastAsia="宋体" w:cs="宋体"/>
                                          <w:lang w:eastAsia="zh-CN"/>
                                        </w:rPr>
                                        <w:t>生产车间</w:t>
                                      </w:r>
                                    </w:p>
                                  </w:txbxContent>
                                </wps:txbx>
                                <wps:bodyPr upright="1"/>
                              </wps:wsp>
                              <wps:wsp>
                                <wps:cNvPr id="188" name="直接箭头连接符 31"/>
                                <wps:cNvCnPr/>
                                <wps:spPr>
                                  <a:xfrm>
                                    <a:off x="17568" y="391523"/>
                                    <a:ext cx="4" cy="918"/>
                                  </a:xfrm>
                                  <a:prstGeom prst="straightConnector1">
                                    <a:avLst/>
                                  </a:prstGeom>
                                  <a:ln w="6350" cap="flat" cmpd="sng">
                                    <a:solidFill>
                                      <a:srgbClr val="000000"/>
                                    </a:solidFill>
                                    <a:prstDash val="solid"/>
                                    <a:headEnd type="none" w="med" len="med"/>
                                    <a:tailEnd type="triangle" w="med" len="med"/>
                                  </a:ln>
                                </wps:spPr>
                                <wps:bodyPr/>
                              </wps:wsp>
                              <wps:wsp>
                                <wps:cNvPr id="189" name="文本框 76"/>
                                <wps:cNvSpPr txBox="1"/>
                                <wps:spPr>
                                  <a:xfrm>
                                    <a:off x="14500" y="392370"/>
                                    <a:ext cx="835" cy="600"/>
                                  </a:xfrm>
                                  <a:prstGeom prst="rect">
                                    <a:avLst/>
                                  </a:prstGeom>
                                  <a:noFill/>
                                  <a:ln w="0">
                                    <a:noFill/>
                                  </a:ln>
                                </wps:spPr>
                                <wps:txbx>
                                  <w:txbxContent>
                                    <w:p>
                                      <w:pPr>
                                        <w:rPr>
                                          <w:rFonts w:hint="default" w:ascii="Times New Roman" w:hAnsi="Times New Roman" w:eastAsia="宋体" w:cs="Times New Roman"/>
                                        </w:rPr>
                                      </w:pPr>
                                      <w:r>
                                        <w:rPr>
                                          <w:rFonts w:hint="default" w:ascii="Times New Roman" w:hAnsi="Times New Roman" w:eastAsia="宋体" w:cs="Times New Roman"/>
                                          <w:vertAlign w:val="superscript"/>
                                        </w:rPr>
                                        <w:t xml:space="preserve"> </w:t>
                                      </w:r>
                                      <w:r>
                                        <w:rPr>
                                          <w:rFonts w:hint="default" w:ascii="Times New Roman" w:hAnsi="Times New Roman" w:eastAsia="宋体" w:cs="Times New Roman"/>
                                        </w:rPr>
                                        <w:t>▲Z</w:t>
                                      </w:r>
                                      <w:r>
                                        <w:rPr>
                                          <w:rFonts w:hint="default" w:ascii="Times New Roman" w:hAnsi="Times New Roman" w:eastAsia="宋体" w:cs="Times New Roman"/>
                                          <w:vertAlign w:val="subscript"/>
                                        </w:rPr>
                                        <w:t>2</w:t>
                                      </w:r>
                                      <w:r>
                                        <w:rPr>
                                          <w:rFonts w:hint="default" w:ascii="Times New Roman" w:hAnsi="Times New Roman" w:eastAsia="宋体" w:cs="Times New Roman"/>
                                          <w:vertAlign w:val="superscript"/>
                                        </w:rPr>
                                        <w:t xml:space="preserve">              </w:t>
                                      </w:r>
                                    </w:p>
                                    <w:p>
                                      <w:pPr>
                                        <w:rPr>
                                          <w:rFonts w:hint="default" w:ascii="Times New Roman" w:hAnsi="Times New Roman" w:eastAsia="宋体" w:cs="Times New Roman"/>
                                        </w:rPr>
                                      </w:pPr>
                                    </w:p>
                                  </w:txbxContent>
                                </wps:txbx>
                                <wps:bodyPr upright="1"/>
                              </wps:wsp>
                              <wps:wsp>
                                <wps:cNvPr id="190" name="文本框 33"/>
                                <wps:cNvSpPr txBox="1"/>
                                <wps:spPr>
                                  <a:xfrm>
                                    <a:off x="16213" y="392353"/>
                                    <a:ext cx="852" cy="500"/>
                                  </a:xfrm>
                                  <a:prstGeom prst="rect">
                                    <a:avLst/>
                                  </a:prstGeom>
                                  <a:noFill/>
                                  <a:ln w="0">
                                    <a:noFill/>
                                  </a:ln>
                                </wps:spPr>
                                <wps:txbx>
                                  <w:txbxContent>
                                    <w:p>
                                      <w:pPr>
                                        <w:rPr>
                                          <w:rFonts w:hint="eastAsia"/>
                                        </w:rPr>
                                      </w:pPr>
                                      <w:r>
                                        <w:rPr>
                                          <w:rFonts w:hint="eastAsia" w:ascii="宋体" w:hAnsi="宋体" w:eastAsia="宋体" w:cs="宋体"/>
                                        </w:rPr>
                                        <w:t>○</w:t>
                                      </w:r>
                                      <w:r>
                                        <w:rPr>
                                          <w:rFonts w:hint="eastAsia"/>
                                          <w:lang w:val="en-US" w:eastAsia="zh-CN"/>
                                        </w:rPr>
                                        <w:t>3</w:t>
                                      </w:r>
                                      <w:r>
                                        <w:rPr>
                                          <w:rFonts w:hint="eastAsia"/>
                                          <w:vertAlign w:val="superscript"/>
                                        </w:rPr>
                                        <w:t>#</w:t>
                                      </w:r>
                                    </w:p>
                                  </w:txbxContent>
                                </wps:txbx>
                                <wps:bodyPr upright="1"/>
                              </wps:wsp>
                              <wps:wsp>
                                <wps:cNvPr id="191" name="文本框 15"/>
                                <wps:cNvSpPr txBox="1"/>
                                <wps:spPr>
                                  <a:xfrm>
                                    <a:off x="14059" y="392380"/>
                                    <a:ext cx="897" cy="500"/>
                                  </a:xfrm>
                                  <a:prstGeom prst="rect">
                                    <a:avLst/>
                                  </a:prstGeom>
                                  <a:noFill/>
                                  <a:ln w="0">
                                    <a:noFill/>
                                  </a:ln>
                                </wps:spPr>
                                <wps:txbx>
                                  <w:txbxContent>
                                    <w:p>
                                      <w:pPr>
                                        <w:rPr>
                                          <w:rFonts w:hint="eastAsia"/>
                                        </w:rPr>
                                      </w:pPr>
                                      <w:r>
                                        <w:rPr>
                                          <w:rFonts w:hint="eastAsia" w:ascii="宋体" w:hAnsi="宋体" w:eastAsia="宋体" w:cs="宋体"/>
                                        </w:rPr>
                                        <w:t>○</w:t>
                                      </w:r>
                                      <w:r>
                                        <w:rPr>
                                          <w:rFonts w:hint="eastAsia"/>
                                          <w:lang w:val="en-US" w:eastAsia="zh-CN"/>
                                        </w:rPr>
                                        <w:t>2</w:t>
                                      </w:r>
                                      <w:r>
                                        <w:rPr>
                                          <w:rFonts w:hint="eastAsia"/>
                                          <w:vertAlign w:val="superscript"/>
                                        </w:rPr>
                                        <w:t>#</w:t>
                                      </w:r>
                                    </w:p>
                                  </w:txbxContent>
                                </wps:txbx>
                                <wps:bodyPr upright="1"/>
                              </wps:wsp>
                              <wps:wsp>
                                <wps:cNvPr id="192" name="文本框 42"/>
                                <wps:cNvSpPr txBox="1"/>
                                <wps:spPr>
                                  <a:xfrm>
                                    <a:off x="12043" y="392369"/>
                                    <a:ext cx="852" cy="500"/>
                                  </a:xfrm>
                                  <a:prstGeom prst="rect">
                                    <a:avLst/>
                                  </a:prstGeom>
                                  <a:noFill/>
                                  <a:ln w="0">
                                    <a:noFill/>
                                  </a:ln>
                                </wps:spPr>
                                <wps:txbx>
                                  <w:txbxContent>
                                    <w:p>
                                      <w:pPr>
                                        <w:rPr>
                                          <w:rFonts w:hint="eastAsia"/>
                                        </w:rPr>
                                      </w:pPr>
                                      <w:r>
                                        <w:rPr>
                                          <w:rFonts w:hint="eastAsia" w:ascii="宋体" w:hAnsi="宋体" w:eastAsia="宋体" w:cs="宋体"/>
                                        </w:rPr>
                                        <w:t>○</w:t>
                                      </w:r>
                                      <w:r>
                                        <w:rPr>
                                          <w:rFonts w:hint="eastAsia"/>
                                          <w:vertAlign w:val="baseline"/>
                                          <w:lang w:val="en-US" w:eastAsia="zh-CN"/>
                                        </w:rPr>
                                        <w:t>1</w:t>
                                      </w:r>
                                      <w:r>
                                        <w:rPr>
                                          <w:rFonts w:hint="eastAsia"/>
                                          <w:vertAlign w:val="superscript"/>
                                        </w:rPr>
                                        <w:t>#</w:t>
                                      </w:r>
                                    </w:p>
                                  </w:txbxContent>
                                </wps:txbx>
                                <wps:bodyPr upright="1"/>
                              </wps:wsp>
                            </wpg:grpSp>
                            <wps:wsp>
                              <wps:cNvPr id="193" name="文本框 32"/>
                              <wps:cNvSpPr txBox="1"/>
                              <wps:spPr>
                                <a:xfrm>
                                  <a:off x="14194" y="392866"/>
                                  <a:ext cx="936" cy="435"/>
                                </a:xfrm>
                                <a:prstGeom prst="rect">
                                  <a:avLst/>
                                </a:prstGeom>
                                <a:noFill/>
                                <a:ln w="0">
                                  <a:noFill/>
                                </a:ln>
                              </wps:spPr>
                              <wps:txbx>
                                <w:txbxContent>
                                  <w:p>
                                    <w:pPr>
                                      <w:rPr>
                                        <w:rFonts w:hint="eastAsia" w:ascii="宋体" w:hAnsi="宋体" w:eastAsia="宋体" w:cs="宋体"/>
                                        <w:lang w:eastAsia="zh-CN"/>
                                      </w:rPr>
                                    </w:pPr>
                                    <w:r>
                                      <w:rPr>
                                        <w:rFonts w:hint="eastAsia" w:ascii="宋体" w:hAnsi="宋体" w:eastAsia="宋体" w:cs="宋体"/>
                                        <w:lang w:eastAsia="zh-CN"/>
                                      </w:rPr>
                                      <w:t>农田</w:t>
                                    </w:r>
                                  </w:p>
                                </w:txbxContent>
                              </wps:txbx>
                              <wps:bodyPr upright="1"/>
                            </wps:wsp>
                          </wpg:wgp>
                        </a:graphicData>
                      </a:graphic>
                    </wp:anchor>
                  </w:drawing>
                </mc:Choice>
                <mc:Fallback>
                  <w:pict>
                    <v:group id="_x0000_s1026" o:spid="_x0000_s1026" o:spt="203" style="position:absolute;left:0pt;margin-left:5.65pt;margin-top:11.65pt;height:304.6pt;width:367pt;z-index:-310762496;mso-width-relative:page;mso-height-relative:page;" coordorigin="11040,387208" coordsize="7340,6092" o:gfxdata="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">
                      <o:lock v:ext="edit" aspectratio="f"/>
                      <v:group id="组合 84" o:spid="_x0000_s1026" o:spt="203" style="position:absolute;left:11040;top:387208;height:5762;width:7341;" coordorigin="11040,387208" coordsize="7341,5762" o:gfxdata="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wX/R7L0AAADcAAAADwAAAAAAAAABACAAAAAiAAAAZHJzL2Rvd25yZXYueG1s&#10;UEsBAhQAFAAAAAgAh07iQDMvBZ47AAAAOQAAABUAAAAAAAAAAQAgAAAADAEAAGRycy9ncm91cHNo&#10;YXBleG1sLnhtbFBLBQYAAAAABgAGAGABAADJAwAAAAA=&#10;">
                        <o:lock v:ext="edit" aspectratio="f"/>
                        <v:shape id="文本框 80" o:spid="_x0000_s1026" o:spt="202" type="#_x0000_t202" style="position:absolute;left:17447;top:391739;height:497;width:934;" filled="f" stroked="f" coordsize="21600,21600" o:gfxdata="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Numsu/&#10;AAAA3AAAAA8AAAAAAAAAAQAgAAAAIgAAAGRycy9kb3ducmV2LnhtbFBLAQIUABQAAAAIAIdO4kAz&#10;LwWeOwAAADkAAAAQAAAAAAAAAAEAIAAAAA4BAABkcnMvc2hhcGV4bWwueG1sUEsFBgAAAAAGAAYA&#10;WwEAALgDAAAAAA==&#10;">
                          <v:fill on="f" focussize="0,0"/>
                          <v:stroke on="f" weight="0pt"/>
                          <v:imagedata o:title=""/>
                          <o:lock v:ext="edit" aspectratio="f"/>
                          <v:textbox>
                            <w:txbxContent>
                              <w:p>
                                <w:pPr>
                                  <w:rPr>
                                    <w:rFonts w:hint="eastAsia"/>
                                  </w:rPr>
                                </w:pPr>
                                <w:r>
                                  <w:rPr>
                                    <w:rFonts w:hint="eastAsia"/>
                                  </w:rPr>
                                  <w:t>风向</w:t>
                                </w:r>
                              </w:p>
                            </w:txbxContent>
                          </v:textbox>
                        </v:shape>
                        <v:shape id="文本框 38" o:spid="_x0000_s1026" o:spt="202" type="#_x0000_t202" style="position:absolute;left:14107;top:387252;height:510;width:1499;" filled="f" stroked="f" coordsize="21600,21600" o:gfxdata="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Ij9QvQAA&#10;ANwAAAAPAAAAAAAAAAEAIAAAACIAAABkcnMvZG93bnJldi54bWxQSwECFAAUAAAACACHTuJAMy8F&#10;njsAAAA5AAAAEAAAAAAAAAABACAAAAAMAQAAZHJzL3NoYXBleG1sLnhtbFBLBQYAAAAABgAGAFsB&#10;AAC2AwAAAAA=&#10;">
                          <v:fill on="f" focussize="0,0"/>
                          <v:stroke on="f" weight="0pt"/>
                          <v:imagedata o:title=""/>
                          <o:lock v:ext="edit" aspectratio="f"/>
                          <v:textbox>
                            <w:txbxContent>
                              <w:p>
                                <w:pPr>
                                  <w:rPr>
                                    <w:rFonts w:hint="eastAsia" w:ascii="宋体" w:hAnsi="宋体" w:eastAsia="宋体" w:cs="宋体"/>
                                    <w:lang w:eastAsia="zh-CN"/>
                                  </w:rPr>
                                </w:pPr>
                                <w:r>
                                  <w:rPr>
                                    <w:rFonts w:hint="eastAsia" w:ascii="宋体" w:hAnsi="宋体" w:eastAsia="宋体" w:cs="宋体"/>
                                    <w:lang w:eastAsia="zh-CN"/>
                                  </w:rPr>
                                  <w:t>村路</w:t>
                                </w:r>
                              </w:p>
                            </w:txbxContent>
                          </v:textbox>
                        </v:shape>
                        <v:line id="直接连接符 72" o:spid="_x0000_s1026" o:spt="20" style="position:absolute;left:12037;top:387208;height:1;width:5010;" filled="f" stroked="t" coordsize="21600,21600" o:gfxdata="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lLTG9ugAAANwA&#10;AAAPAAAAAAAAAAEAIAAAACIAAABkcnMvZG93bnJldi54bWxQSwECFAAUAAAACACHTuJAMy8FnjsA&#10;AAA5AAAAEAAAAAAAAAABACAAAAAJAQAAZHJzL3NoYXBleG1sLnhtbFBLBQYAAAAABgAGAFsBAACz&#10;AwAAAAA=&#10;">
                          <v:fill on="f" focussize="0,0"/>
                          <v:stroke weight="0.5pt" color="#000000" joinstyle="round"/>
                          <v:imagedata o:title=""/>
                          <o:lock v:ext="edit" aspectratio="f"/>
                        </v:line>
                        <v:shape id="文本框 81" o:spid="_x0000_s1026" o:spt="202" type="#_x0000_t202" style="position:absolute;left:14207;top:387665;height:600;width:781;" filled="f" stroked="f" coordsize="21600,21600" o:gfxdata="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vAS8vQAA&#10;ANwAAAAPAAAAAAAAAAEAIAAAACIAAABkcnMvZG93bnJldi54bWxQSwECFAAUAAAACACHTuJAMy8F&#10;njsAAAA5AAAAEAAAAAAAAAABACAAAAAMAQAAZHJzL3NoYXBleG1sLnhtbFBLBQYAAAAABgAGAFsB&#10;AAC2AwAAAAA=&#10;">
                          <v:fill on="f" focussize="0,0"/>
                          <v:stroke on="f" weight="0pt"/>
                          <v:imagedata o:title=""/>
                          <o:lock v:ext="edit" aspectratio="f"/>
                          <v:textbox>
                            <w:txbxContent>
                              <w:p>
                                <w:pPr>
                                  <w:rPr>
                                    <w:rFonts w:hint="default" w:ascii="Times New Roman" w:hAnsi="Times New Roman" w:cs="Times New Roman"/>
                                  </w:rPr>
                                </w:pPr>
                                <w:r>
                                  <w:rPr>
                                    <w:rFonts w:hint="default" w:ascii="Times New Roman" w:hAnsi="Times New Roman" w:cs="Times New Roman"/>
                                  </w:rPr>
                                  <w:t>▲Z</w:t>
                                </w:r>
                                <w:r>
                                  <w:rPr>
                                    <w:rFonts w:hint="default" w:ascii="Times New Roman" w:hAnsi="Times New Roman" w:cs="Times New Roman"/>
                                    <w:vertAlign w:val="subscript"/>
                                  </w:rPr>
                                  <w:t>4</w:t>
                                </w:r>
                                <w:r>
                                  <w:rPr>
                                    <w:rFonts w:hint="default" w:ascii="Times New Roman" w:hAnsi="Times New Roman" w:cs="Times New Roman"/>
                                    <w:vertAlign w:val="superscript"/>
                                  </w:rPr>
                                  <w:t xml:space="preserve">              </w:t>
                                </w:r>
                              </w:p>
                              <w:p>
                                <w:pPr>
                                  <w:rPr>
                                    <w:rFonts w:hint="default" w:ascii="Times New Roman" w:hAnsi="Times New Roman" w:cs="Times New Roman"/>
                                  </w:rPr>
                                </w:pPr>
                              </w:p>
                            </w:txbxContent>
                          </v:textbox>
                        </v:shape>
                        <v:line id="直接连接符 60" o:spid="_x0000_s1026" o:spt="20" style="position:absolute;left:12037;top:387709;height:1;width:5040;" filled="f" stroked="t" coordsize="21600,21600" o:gfxdata="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FiAxSugAAANwA&#10;AAAPAAAAAAAAAAEAIAAAACIAAABkcnMvZG93bnJldi54bWxQSwECFAAUAAAACACHTuJAMy8FnjsA&#10;AAA5AAAAEAAAAAAAAAABACAAAAAJAQAAZHJzL3NoYXBleG1sLnhtbFBLBQYAAAAABgAGAFsBAACz&#10;AwAAAAA=&#10;">
                          <v:fill on="f" focussize="0,0"/>
                          <v:stroke weight="0.5pt" color="#000000" joinstyle="round"/>
                          <v:imagedata o:title=""/>
                          <o:lock v:ext="edit" aspectratio="f"/>
                        </v:line>
                        <v:rect id="矩形 66" o:spid="_x0000_s1026" o:spt="1" style="position:absolute;left:12030;top:388052;height:4232;width:4768;" filled="f" stroked="t" coordsize="21600,21600" o:gfxdata="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D/CIy5AAAA3AAA&#10;AA8AAAAAAAAAAQAgAAAAIgAAAGRycy9kb3ducmV2LnhtbFBLAQIUABQAAAAIAIdO4kAzLwWeOwAA&#10;ADkAAAAQAAAAAAAAAAEAIAAAAAgBAABkcnMvc2hhcGV4bWwueG1sUEsFBgAAAAAGAAYAWwEAALID&#10;AAAAAA==&#10;">
                          <v:fill on="f" focussize="0,0"/>
                          <v:stroke weight="0.5pt" color="#000000" joinstyle="miter"/>
                          <v:imagedata o:title=""/>
                          <o:lock v:ext="edit" aspectratio="f"/>
                        </v:rect>
                        <v:shape id="文本框 77" o:spid="_x0000_s1026" o:spt="202" type="#_x0000_t202" style="position:absolute;left:15842;top:389264;height:449;width:1045;" filled="f" stroked="f" coordsize="21600,21600" o:gfxdata="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PLpyS8AAAA&#10;3AAAAA8AAAAAAAAAAQAgAAAAIgAAAGRycy9kb3ducmV2LnhtbFBLAQIUABQAAAAIAIdO4kAzLwWe&#10;OwAAADkAAAAQAAAAAAAAAAEAIAAAAAsBAABkcnMvc2hhcGV4bWwueG1sUEsFBgAAAAAGAAYAWwEA&#10;ALUDAAAAAA==&#10;">
                          <v:fill on="f" focussize="0,0"/>
                          <v:stroke on="f" weight="0pt"/>
                          <v:imagedata o:title=""/>
                          <o:lock v:ext="edit" aspectratio="f"/>
                          <v:textbox>
                            <w:txbxContent>
                              <w:p>
                                <w:pPr>
                                  <w:rPr>
                                    <w:rFonts w:hint="eastAsia" w:eastAsia="宋体"/>
                                    <w:lang w:eastAsia="zh-CN"/>
                                  </w:rPr>
                                </w:pPr>
                                <w:r>
                                  <w:rPr>
                                    <w:rFonts w:hint="eastAsia" w:eastAsia="宋体"/>
                                    <w:lang w:eastAsia="zh-CN"/>
                                  </w:rPr>
                                  <w:t>办公室</w:t>
                                </w:r>
                              </w:p>
                            </w:txbxContent>
                          </v:textbox>
                        </v:shape>
                        <v:rect id="矩形 78" o:spid="_x0000_s1026" o:spt="1" style="position:absolute;left:15808;top:389028;height:783;width:993;" filled="f" stroked="t" coordsize="21600,21600" o:gfxdata="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9hM2C5AAAA3AAA&#10;AA8AAAAAAAAAAQAgAAAAIgAAAGRycy9kb3ducmV2LnhtbFBLAQIUABQAAAAIAIdO4kAzLwWeOwAA&#10;ADkAAAAQAAAAAAAAAAEAIAAAAAgBAABkcnMvc2hhcGV4bWwueG1sUEsFBgAAAAAGAAYAWwEAALID&#10;AAAAAA==&#10;">
                          <v:fill on="f" focussize="0,0"/>
                          <v:stroke weight="0.5pt" color="#000000" joinstyle="miter"/>
                          <v:imagedata o:title=""/>
                          <o:lock v:ext="edit" aspectratio="f"/>
                        </v:rect>
                        <v:shape id="文本框 27" o:spid="_x0000_s1026" o:spt="202" type="#_x0000_t202" style="position:absolute;left:17250;top:389120;height:1468;width:606;" filled="f" stroked="f" coordsize="21600,21600" o:gfxdata="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0Yls2/&#10;AAAA3AAAAA8AAAAAAAAAAQAgAAAAIgAAAGRycy9kb3ducmV2LnhtbFBLAQIUABQAAAAIAIdO4kAz&#10;LwWeOwAAADkAAAAQAAAAAAAAAAEAIAAAAA4BAABkcnMvc2hhcGV4bWwueG1sUEsFBgAAAAAGAAYA&#10;WwEAALgDAAAAAA==&#10;">
                          <v:fill on="f" focussize="0,0"/>
                          <v:stroke on="f" weight="0pt"/>
                          <v:imagedata o:title=""/>
                          <o:lock v:ext="edit" aspectratio="f"/>
                          <v:textbox>
                            <w:txbxContent>
                              <w:p>
                                <w:pPr>
                                  <w:rPr>
                                    <w:rFonts w:hint="eastAsia" w:ascii="宋体" w:hAnsi="宋体" w:eastAsia="宋体" w:cs="宋体"/>
                                    <w:lang w:eastAsia="zh-CN"/>
                                  </w:rPr>
                                </w:pPr>
                                <w:r>
                                  <w:rPr>
                                    <w:rFonts w:hint="eastAsia" w:ascii="宋体" w:hAnsi="宋体" w:eastAsia="宋体" w:cs="宋体"/>
                                    <w:lang w:eastAsia="zh-CN"/>
                                  </w:rPr>
                                  <w:t>雕刻厂</w:t>
                                </w:r>
                              </w:p>
                            </w:txbxContent>
                          </v:textbox>
                        </v:shape>
                        <v:shape id="文本框 67" o:spid="_x0000_s1026" o:spt="202" type="#_x0000_t202" style="position:absolute;left:11040;top:389338;height:1663;width:425;" filled="f" stroked="f" coordsize="21600,21600" o:gfxdata="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VDNWvQAA&#10;ANwAAAAPAAAAAAAAAAEAIAAAACIAAABkcnMvZG93bnJldi54bWxQSwECFAAUAAAACACHTuJAMy8F&#10;njsAAAA5AAAAEAAAAAAAAAABACAAAAAMAQAAZHJzL3NoYXBleG1sLnhtbFBLBQYAAAAABgAGAFsB&#10;AAC2AwAAAAA=&#10;">
                          <v:fill on="f" focussize="0,0"/>
                          <v:stroke on="f" weight="0pt"/>
                          <v:imagedata o:title=""/>
                          <o:lock v:ext="edit" aspectratio="f"/>
                          <v:textbox>
                            <w:txbxContent>
                              <w:p>
                                <w:pPr>
                                  <w:rPr>
                                    <w:rFonts w:hint="eastAsia" w:ascii="宋体" w:hAnsi="宋体" w:eastAsia="宋体" w:cs="宋体"/>
                                    <w:lang w:eastAsia="zh-CN"/>
                                  </w:rPr>
                                </w:pPr>
                                <w:r>
                                  <w:rPr>
                                    <w:rFonts w:hint="eastAsia" w:ascii="宋体" w:hAnsi="宋体" w:eastAsia="宋体" w:cs="宋体"/>
                                    <w:lang w:eastAsia="zh-CN"/>
                                  </w:rPr>
                                  <w:t>企</w:t>
                                </w:r>
                              </w:p>
                              <w:p>
                                <w:pPr>
                                  <w:rPr>
                                    <w:rFonts w:hint="eastAsia" w:ascii="宋体" w:hAnsi="宋体" w:eastAsia="宋体" w:cs="宋体"/>
                                    <w:lang w:eastAsia="zh-CN"/>
                                  </w:rPr>
                                </w:pPr>
                              </w:p>
                              <w:p>
                                <w:pPr>
                                  <w:rPr>
                                    <w:rFonts w:hint="eastAsia" w:ascii="宋体" w:hAnsi="宋体" w:eastAsia="宋体" w:cs="宋体"/>
                                    <w:lang w:eastAsia="zh-CN"/>
                                  </w:rPr>
                                </w:pPr>
                                <w:r>
                                  <w:rPr>
                                    <w:rFonts w:hint="eastAsia" w:ascii="宋体" w:hAnsi="宋体" w:eastAsia="宋体" w:cs="宋体"/>
                                    <w:lang w:eastAsia="zh-CN"/>
                                  </w:rPr>
                                  <w:t>业</w:t>
                                </w:r>
                              </w:p>
                            </w:txbxContent>
                          </v:textbox>
                        </v:shape>
                        <v:shape id="文本框 75" o:spid="_x0000_s1026" o:spt="202" type="#_x0000_t202" style="position:absolute;left:12182;top:389986;height:808;width:747;" filled="f" stroked="f" coordsize="21600,21600" o:gfxdata="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a76uy/&#10;AAAA3AAAAA8AAAAAAAAAAQAgAAAAIgAAAGRycy9kb3ducmV2LnhtbFBLAQIUABQAAAAIAIdO4kAz&#10;LwWeOwAAADkAAAAQAAAAAAAAAAEAIAAAAA4BAABkcnMvc2hhcGV4bWwueG1sUEsFBgAAAAAGAAYA&#10;WwEAALgDAAAAAA==&#10;">
                          <v:fill on="f" focussize="0,0"/>
                          <v:stroke on="f" weight="0pt"/>
                          <v:imagedata o:title=""/>
                          <o:lock v:ext="edit" aspectratio="f"/>
                          <v:textbox>
                            <w:txbxContent>
                              <w:p>
                                <w:pPr>
                                  <w:rPr>
                                    <w:rFonts w:hint="eastAsia" w:eastAsia="宋体"/>
                                    <w:lang w:eastAsia="zh-CN"/>
                                  </w:rPr>
                                </w:pPr>
                                <w:r>
                                  <w:rPr>
                                    <w:rFonts w:hint="eastAsia" w:eastAsia="宋体"/>
                                    <w:lang w:eastAsia="zh-CN"/>
                                  </w:rPr>
                                  <w:t>沉淀池</w:t>
                                </w:r>
                              </w:p>
                            </w:txbxContent>
                          </v:textbox>
                        </v:shape>
                        <v:shape id="文本框 16" o:spid="_x0000_s1026" o:spt="202" type="#_x0000_t202" style="position:absolute;left:15752;top:390121;height:449;width:985;" filled="f" stroked="f" coordsize="21600,21600" o:gfxdata="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n3T3e8AAAA&#10;3AAAAA8AAAAAAAAAAQAgAAAAIgAAAGRycy9kb3ducmV2LnhtbFBLAQIUABQAAAAIAIdO4kAzLwWe&#10;OwAAADkAAAAQAAAAAAAAAAEAIAAAAAsBAABkcnMvc2hhcGV4bWwueG1sUEsFBgAAAAAGAAYAWwEA&#10;ALUDAAAAAA==&#10;">
                          <v:fill on="f" focussize="0,0"/>
                          <v:stroke on="f" weight="0pt"/>
                          <v:imagedata o:title=""/>
                          <o:lock v:ext="edit" aspectratio="f"/>
                          <v:textbox>
                            <w:txbxContent>
                              <w:p>
                                <w:pPr>
                                  <w:rPr>
                                    <w:rFonts w:hint="eastAsia" w:eastAsia="宋体"/>
                                    <w:lang w:eastAsia="zh-CN"/>
                                  </w:rPr>
                                </w:pPr>
                                <w:r>
                                  <w:rPr>
                                    <w:rFonts w:hint="eastAsia" w:eastAsia="宋体"/>
                                    <w:lang w:eastAsia="zh-CN"/>
                                  </w:rPr>
                                  <w:t>沉淀池</w:t>
                                </w:r>
                              </w:p>
                            </w:txbxContent>
                          </v:textbox>
                        </v:shape>
                        <v:rect id="矩形 48" o:spid="_x0000_s1026" o:spt="1" style="position:absolute;left:12268;top:390035;height:710;width:528;" filled="f" stroked="t" coordsize="21600,21600" o:gfxdata="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rD4N+5AAAA3AAA&#10;AA8AAAAAAAAAAQAgAAAAIgAAAGRycy9kb3ducmV2LnhtbFBLAQIUABQAAAAIAIdO4kAzLwWeOwAA&#10;ADkAAAAQAAAAAAAAAAEAIAAAAAgBAABkcnMvc2hhcGV4bWwueG1sUEsFBgAAAAAGAAYAWwEAALID&#10;AAAAAA==&#10;">
                          <v:fill on="f" focussize="0,0"/>
                          <v:stroke weight="0.5pt" color="#000000" joinstyle="miter"/>
                          <v:imagedata o:title=""/>
                          <o:lock v:ext="edit" aspectratio="f"/>
                        </v:rect>
                        <v:rect id="矩形 79" o:spid="_x0000_s1026" o:spt="1" style="position:absolute;left:15853;top:390170;height:498;width:692;" filled="f" stroked="t" coordsize="21600,21600" o:gfxdata="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1j0VEugAAANwA&#10;AAAPAAAAAAAAAAEAIAAAACIAAABkcnMvZG93bnJldi54bWxQSwECFAAUAAAACACHTuJAMy8FnjsA&#10;AAA5AAAAEAAAAAAAAAABACAAAAAJAQAAZHJzL3NoYXBleG1sLnhtbFBLBQYAAAAABgAGAFsBAACz&#10;AwAAAAA=&#10;">
                          <v:fill on="f" focussize="0,0"/>
                          <v:stroke weight="0.5pt" color="#000000" joinstyle="miter"/>
                          <v:imagedata o:title=""/>
                          <o:lock v:ext="edit" aspectratio="f"/>
                        </v:rect>
                        <v:shape id="文本框 69" o:spid="_x0000_s1026" o:spt="202" type="#_x0000_t202" style="position:absolute;left:11374;top:391008;height:534;width:953;" filled="f" stroked="f" coordsize="21600,21600" o:gfxdata="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5gOzvvQAA&#10;ANwAAAAPAAAAAAAAAAEAIAAAACIAAABkcnMvZG93bnJldi54bWxQSwECFAAUAAAACACHTuJAMy8F&#10;njsAAAA5AAAAEAAAAAAAAAABACAAAAAMAQAAZHJzL3NoYXBleG1sLnhtbFBLBQYAAAAABgAGAFsB&#10;AAC2AwAAAAA=&#10;">
                          <v:fill on="f" focussize="0,0"/>
                          <v:stroke on="f" weight="0pt"/>
                          <v:imagedata o:title=""/>
                          <o:lock v:ext="edit" aspectratio="f"/>
                          <v:textbox>
                            <w:txbxContent>
                              <w:p>
                                <w:pPr>
                                  <w:rPr>
                                    <w:rFonts w:hint="default" w:ascii="Times New Roman" w:hAnsi="Times New Roman" w:cs="Times New Roman"/>
                                  </w:rPr>
                                </w:pPr>
                                <w:r>
                                  <w:rPr>
                                    <w:rFonts w:hint="default" w:ascii="Times New Roman" w:hAnsi="Times New Roman" w:cs="Times New Roman"/>
                                    <w:vertAlign w:val="superscript"/>
                                  </w:rPr>
                                  <w:t xml:space="preserve"> </w:t>
                                </w:r>
                                <w:r>
                                  <w:rPr>
                                    <w:rFonts w:hint="default" w:ascii="Times New Roman" w:hAnsi="Times New Roman" w:cs="Times New Roman"/>
                                  </w:rPr>
                                  <w:t>▲Z</w:t>
                                </w:r>
                                <w:r>
                                  <w:rPr>
                                    <w:rFonts w:hint="default" w:ascii="Times New Roman" w:hAnsi="Times New Roman" w:cs="Times New Roman"/>
                                    <w:vertAlign w:val="subscript"/>
                                  </w:rPr>
                                  <w:t xml:space="preserve">3 </w:t>
                                </w:r>
                                <w:r>
                                  <w:rPr>
                                    <w:rFonts w:hint="default" w:ascii="Times New Roman" w:hAnsi="Times New Roman" w:cs="Times New Roman"/>
                                    <w:vertAlign w:val="superscript"/>
                                  </w:rPr>
                                  <w:t xml:space="preserve">             </w:t>
                                </w:r>
                              </w:p>
                              <w:p>
                                <w:pPr>
                                  <w:rPr>
                                    <w:rFonts w:hint="default" w:ascii="Times New Roman" w:hAnsi="Times New Roman" w:cs="Times New Roman"/>
                                  </w:rPr>
                                </w:pPr>
                              </w:p>
                            </w:txbxContent>
                          </v:textbox>
                        </v:shape>
                        <v:shape id="文本框 70" o:spid="_x0000_s1026" o:spt="202" type="#_x0000_t202" style="position:absolute;left:16702;top:391026;height:600;width:925;" filled="f" stroked="f" coordsize="21600,21600" o:gfxdata="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zEl0vQAA&#10;ANwAAAAPAAAAAAAAAAEAIAAAACIAAABkcnMvZG93bnJldi54bWxQSwECFAAUAAAACACHTuJAMy8F&#10;njsAAAA5AAAAEAAAAAAAAAABACAAAAAMAQAAZHJzL3NoYXBleG1sLnhtbFBLBQYAAAAABgAGAFsB&#10;AAC2AwAAAAA=&#10;">
                          <v:fill on="f" focussize="0,0"/>
                          <v:stroke on="f" weight="0pt"/>
                          <v:imagedata o:title=""/>
                          <o:lock v:ext="edit" aspectratio="f"/>
                          <v:textbox>
                            <w:txbxContent>
                              <w:p>
                                <w:pPr>
                                  <w:rPr>
                                    <w:rFonts w:hint="default" w:ascii="Times New Roman" w:hAnsi="Times New Roman" w:cs="Times New Roman"/>
                                  </w:rPr>
                                </w:pPr>
                                <w:r>
                                  <w:rPr>
                                    <w:rFonts w:hint="default" w:ascii="Times New Roman" w:hAnsi="Times New Roman" w:cs="Times New Roman"/>
                                    <w:vertAlign w:val="superscript"/>
                                  </w:rPr>
                                  <w:t xml:space="preserve"> </w:t>
                                </w:r>
                                <w:r>
                                  <w:rPr>
                                    <w:rFonts w:hint="default" w:ascii="Times New Roman" w:hAnsi="Times New Roman" w:cs="Times New Roman"/>
                                  </w:rPr>
                                  <w:t>▲Z</w:t>
                                </w:r>
                                <w:r>
                                  <w:rPr>
                                    <w:rFonts w:hint="default" w:ascii="Times New Roman" w:hAnsi="Times New Roman" w:cs="Times New Roman"/>
                                    <w:vertAlign w:val="subscript"/>
                                  </w:rPr>
                                  <w:t>1</w:t>
                                </w:r>
                                <w:r>
                                  <w:rPr>
                                    <w:rFonts w:hint="default" w:ascii="Times New Roman" w:hAnsi="Times New Roman" w:cs="Times New Roman"/>
                                    <w:vertAlign w:val="superscript"/>
                                  </w:rPr>
                                  <w:t xml:space="preserve">              </w:t>
                                </w:r>
                              </w:p>
                              <w:p>
                                <w:pPr>
                                  <w:rPr>
                                    <w:rFonts w:hint="default" w:ascii="Times New Roman" w:hAnsi="Times New Roman" w:cs="Times New Roman"/>
                                  </w:rPr>
                                </w:pPr>
                              </w:p>
                            </w:txbxContent>
                          </v:textbox>
                        </v:shape>
                        <v:rect id="矩形 40" o:spid="_x0000_s1026" o:spt="1" style="position:absolute;left:13318;top:390804;height:947;width:3484;" filled="f" stroked="t" coordsize="21600,21600" o:gfxdata="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X45ty5AAAA3AAA&#10;AA8AAAAAAAAAAQAgAAAAIgAAAGRycy9kb3ducmV2LnhtbFBLAQIUABQAAAAIAIdO4kAzLwWeOwAA&#10;ADkAAAAQAAAAAAAAAAEAIAAAAAgBAABkcnMvc2hhcGV4bWwueG1sUEsFBgAAAAAGAAYAWwEAALID&#10;AAAAAA==&#10;">
                          <v:fill on="f" focussize="0,0"/>
                          <v:stroke weight="0.5pt" color="#000000" joinstyle="miter"/>
                          <v:imagedata o:title=""/>
                          <o:lock v:ext="edit" aspectratio="f"/>
                        </v:rect>
                        <v:shape id="文本框 71" o:spid="_x0000_s1026" o:spt="202" type="#_x0000_t202" style="position:absolute;left:14419;top:391034;height:541;width:1534;" filled="f" stroked="f" coordsize="21600,21600" o:gfxdata="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UnKYvQAA&#10;ANwAAAAPAAAAAAAAAAEAIAAAACIAAABkcnMvZG93bnJldi54bWxQSwECFAAUAAAACACHTuJAMy8F&#10;njsAAAA5AAAAEAAAAAAAAAABACAAAAAMAQAAZHJzL3NoYXBleG1sLnhtbFBLBQYAAAAABgAGAFsB&#10;AAC2AwAAAAA=&#10;">
                          <v:fill on="f" focussize="0,0"/>
                          <v:stroke on="f" weight="0pt"/>
                          <v:imagedata o:title=""/>
                          <o:lock v:ext="edit" aspectratio="f"/>
                          <v:textbox>
                            <w:txbxContent>
                              <w:p>
                                <w:pPr>
                                  <w:rPr>
                                    <w:rFonts w:hint="eastAsia" w:ascii="宋体" w:hAnsi="宋体" w:eastAsia="宋体" w:cs="宋体"/>
                                    <w:lang w:eastAsia="zh-CN"/>
                                  </w:rPr>
                                </w:pPr>
                                <w:r>
                                  <w:rPr>
                                    <w:rFonts w:hint="eastAsia" w:ascii="宋体" w:hAnsi="宋体" w:eastAsia="宋体" w:cs="宋体"/>
                                    <w:lang w:eastAsia="zh-CN"/>
                                  </w:rPr>
                                  <w:t>生产车间</w:t>
                                </w:r>
                              </w:p>
                            </w:txbxContent>
                          </v:textbox>
                        </v:shape>
                        <v:shape id="直接箭头连接符 31" o:spid="_x0000_s1026" o:spt="32" type="#_x0000_t32" style="position:absolute;left:17568;top:391523;height:918;width:4;" filled="f" stroked="t" coordsize="21600,21600" o:gfxdata="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g9KyL4A&#10;AADc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shape>
                        <v:shape id="文本框 76" o:spid="_x0000_s1026" o:spt="202" type="#_x0000_t202" style="position:absolute;left:14500;top:392370;height:600;width:835;" filled="f" stroked="f" coordsize="21600,21600" o:gfxdata="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gUNxvQAA&#10;ANwAAAAPAAAAAAAAAAEAIAAAACIAAABkcnMvZG93bnJldi54bWxQSwECFAAUAAAACACHTuJAMy8F&#10;njsAAAA5AAAAEAAAAAAAAAABACAAAAAMAQAAZHJzL3NoYXBleG1sLnhtbFBLBQYAAAAABgAGAFsB&#10;AAC2AwAAAAA=&#10;">
                          <v:fill on="f" focussize="0,0"/>
                          <v:stroke on="f" weight="0pt"/>
                          <v:imagedata o:title=""/>
                          <o:lock v:ext="edit" aspectratio="f"/>
                          <v:textbox>
                            <w:txbxContent>
                              <w:p>
                                <w:pPr>
                                  <w:rPr>
                                    <w:rFonts w:hint="default" w:ascii="Times New Roman" w:hAnsi="Times New Roman" w:eastAsia="宋体" w:cs="Times New Roman"/>
                                  </w:rPr>
                                </w:pPr>
                                <w:r>
                                  <w:rPr>
                                    <w:rFonts w:hint="default" w:ascii="Times New Roman" w:hAnsi="Times New Roman" w:eastAsia="宋体" w:cs="Times New Roman"/>
                                    <w:vertAlign w:val="superscript"/>
                                  </w:rPr>
                                  <w:t xml:space="preserve"> </w:t>
                                </w:r>
                                <w:r>
                                  <w:rPr>
                                    <w:rFonts w:hint="default" w:ascii="Times New Roman" w:hAnsi="Times New Roman" w:eastAsia="宋体" w:cs="Times New Roman"/>
                                  </w:rPr>
                                  <w:t>▲Z</w:t>
                                </w:r>
                                <w:r>
                                  <w:rPr>
                                    <w:rFonts w:hint="default" w:ascii="Times New Roman" w:hAnsi="Times New Roman" w:eastAsia="宋体" w:cs="Times New Roman"/>
                                    <w:vertAlign w:val="subscript"/>
                                  </w:rPr>
                                  <w:t>2</w:t>
                                </w:r>
                                <w:r>
                                  <w:rPr>
                                    <w:rFonts w:hint="default" w:ascii="Times New Roman" w:hAnsi="Times New Roman" w:eastAsia="宋体" w:cs="Times New Roman"/>
                                    <w:vertAlign w:val="superscript"/>
                                  </w:rPr>
                                  <w:t xml:space="preserve">              </w:t>
                                </w:r>
                              </w:p>
                              <w:p>
                                <w:pPr>
                                  <w:rPr>
                                    <w:rFonts w:hint="default" w:ascii="Times New Roman" w:hAnsi="Times New Roman" w:eastAsia="宋体" w:cs="Times New Roman"/>
                                  </w:rPr>
                                </w:pPr>
                              </w:p>
                            </w:txbxContent>
                          </v:textbox>
                        </v:shape>
                        <v:shape id="文本框 33" o:spid="_x0000_s1026" o:spt="202" type="#_x0000_t202" style="position:absolute;left:16213;top:392353;height:500;width:852;" filled="f" stroked="f" coordsize="21600,21600" o:gfxdata="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NifDG/&#10;AAAA3AAAAA8AAAAAAAAAAQAgAAAAIgAAAGRycy9kb3ducmV2LnhtbFBLAQIUABQAAAAIAIdO4kAz&#10;LwWeOwAAADkAAAAQAAAAAAAAAAEAIAAAAA4BAABkcnMvc2hhcGV4bWwueG1sUEsFBgAAAAAGAAYA&#10;WwEAALgDAAAAAA==&#10;">
                          <v:fill on="f" focussize="0,0"/>
                          <v:stroke on="f" weight="0pt"/>
                          <v:imagedata o:title=""/>
                          <o:lock v:ext="edit" aspectratio="f"/>
                          <v:textbox>
                            <w:txbxContent>
                              <w:p>
                                <w:pPr>
                                  <w:rPr>
                                    <w:rFonts w:hint="eastAsia"/>
                                  </w:rPr>
                                </w:pPr>
                                <w:r>
                                  <w:rPr>
                                    <w:rFonts w:hint="eastAsia" w:ascii="宋体" w:hAnsi="宋体" w:eastAsia="宋体" w:cs="宋体"/>
                                  </w:rPr>
                                  <w:t>○</w:t>
                                </w:r>
                                <w:r>
                                  <w:rPr>
                                    <w:rFonts w:hint="eastAsia"/>
                                    <w:lang w:val="en-US" w:eastAsia="zh-CN"/>
                                  </w:rPr>
                                  <w:t>3</w:t>
                                </w:r>
                                <w:r>
                                  <w:rPr>
                                    <w:rFonts w:hint="eastAsia"/>
                                    <w:vertAlign w:val="superscript"/>
                                  </w:rPr>
                                  <w:t>#</w:t>
                                </w:r>
                              </w:p>
                            </w:txbxContent>
                          </v:textbox>
                        </v:shape>
                        <v:shape id="文本框 15" o:spid="_x0000_s1026" o:spt="202" type="#_x0000_t202" style="position:absolute;left:14059;top:392380;height:500;width:897;" filled="f" stroked="f" coordsize="21600,21600" o:gfxdata="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LtmqvQAA&#10;ANwAAAAPAAAAAAAAAAEAIAAAACIAAABkcnMvZG93bnJldi54bWxQSwECFAAUAAAACACHTuJAMy8F&#10;njsAAAA5AAAAEAAAAAAAAAABACAAAAAMAQAAZHJzL3NoYXBleG1sLnhtbFBLBQYAAAAABgAGAFsB&#10;AAC2AwAAAAA=&#10;">
                          <v:fill on="f" focussize="0,0"/>
                          <v:stroke on="f" weight="0pt"/>
                          <v:imagedata o:title=""/>
                          <o:lock v:ext="edit" aspectratio="f"/>
                          <v:textbox>
                            <w:txbxContent>
                              <w:p>
                                <w:pPr>
                                  <w:rPr>
                                    <w:rFonts w:hint="eastAsia"/>
                                  </w:rPr>
                                </w:pPr>
                                <w:r>
                                  <w:rPr>
                                    <w:rFonts w:hint="eastAsia" w:ascii="宋体" w:hAnsi="宋体" w:eastAsia="宋体" w:cs="宋体"/>
                                  </w:rPr>
                                  <w:t>○</w:t>
                                </w:r>
                                <w:r>
                                  <w:rPr>
                                    <w:rFonts w:hint="eastAsia"/>
                                    <w:lang w:val="en-US" w:eastAsia="zh-CN"/>
                                  </w:rPr>
                                  <w:t>2</w:t>
                                </w:r>
                                <w:r>
                                  <w:rPr>
                                    <w:rFonts w:hint="eastAsia"/>
                                    <w:vertAlign w:val="superscript"/>
                                  </w:rPr>
                                  <w:t>#</w:t>
                                </w:r>
                              </w:p>
                            </w:txbxContent>
                          </v:textbox>
                        </v:shape>
                        <v:shape id="文本框 42" o:spid="_x0000_s1026" o:spt="202" type="#_x0000_t202" style="position:absolute;left:12043;top:392369;height:500;width:852;" filled="f" stroked="f" coordsize="21600,21600" o:gfxdata="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EfdvQAA&#10;ANwAAAAPAAAAAAAAAAEAIAAAACIAAABkcnMvZG93bnJldi54bWxQSwECFAAUAAAACACHTuJAMy8F&#10;njsAAAA5AAAAEAAAAAAAAAABACAAAAAMAQAAZHJzL3NoYXBleG1sLnhtbFBLBQYAAAAABgAGAFsB&#10;AAC2AwAAAAA=&#10;">
                          <v:fill on="f" focussize="0,0"/>
                          <v:stroke on="f" weight="0pt"/>
                          <v:imagedata o:title=""/>
                          <o:lock v:ext="edit" aspectratio="f"/>
                          <v:textbox>
                            <w:txbxContent>
                              <w:p>
                                <w:pPr>
                                  <w:rPr>
                                    <w:rFonts w:hint="eastAsia"/>
                                  </w:rPr>
                                </w:pPr>
                                <w:r>
                                  <w:rPr>
                                    <w:rFonts w:hint="eastAsia" w:ascii="宋体" w:hAnsi="宋体" w:eastAsia="宋体" w:cs="宋体"/>
                                  </w:rPr>
                                  <w:t>○</w:t>
                                </w:r>
                                <w:r>
                                  <w:rPr>
                                    <w:rFonts w:hint="eastAsia"/>
                                    <w:vertAlign w:val="baseline"/>
                                    <w:lang w:val="en-US" w:eastAsia="zh-CN"/>
                                  </w:rPr>
                                  <w:t>1</w:t>
                                </w:r>
                                <w:r>
                                  <w:rPr>
                                    <w:rFonts w:hint="eastAsia"/>
                                    <w:vertAlign w:val="superscript"/>
                                  </w:rPr>
                                  <w:t>#</w:t>
                                </w:r>
                              </w:p>
                            </w:txbxContent>
                          </v:textbox>
                        </v:shape>
                      </v:group>
                      <v:shape id="文本框 32" o:spid="_x0000_s1026" o:spt="202" type="#_x0000_t202" style="position:absolute;left:14194;top:392866;height:435;width:936;" filled="f" stroked="f" coordsize="21600,21600" o:gfxdata="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sOJGvQAA&#10;ANwAAAAPAAAAAAAAAAEAIAAAACIAAABkcnMvZG93bnJldi54bWxQSwECFAAUAAAACACHTuJAMy8F&#10;njsAAAA5AAAAEAAAAAAAAAABACAAAAAMAQAAZHJzL3NoYXBleG1sLnhtbFBLBQYAAAAABgAGAFsB&#10;AAC2AwAAAAA=&#10;">
                        <v:fill on="f" focussize="0,0"/>
                        <v:stroke on="f" weight="0pt"/>
                        <v:imagedata o:title=""/>
                        <o:lock v:ext="edit" aspectratio="f"/>
                        <v:textbox>
                          <w:txbxContent>
                            <w:p>
                              <w:pPr>
                                <w:rPr>
                                  <w:rFonts w:hint="eastAsia" w:ascii="宋体" w:hAnsi="宋体" w:eastAsia="宋体" w:cs="宋体"/>
                                  <w:lang w:eastAsia="zh-CN"/>
                                </w:rPr>
                              </w:pPr>
                              <w:r>
                                <w:rPr>
                                  <w:rFonts w:hint="eastAsia" w:ascii="宋体" w:hAnsi="宋体" w:eastAsia="宋体" w:cs="宋体"/>
                                  <w:lang w:eastAsia="zh-CN"/>
                                </w:rPr>
                                <w:t>农田</w:t>
                              </w:r>
                            </w:p>
                          </w:txbxContent>
                        </v:textbox>
                      </v:shape>
                    </v:group>
                  </w:pict>
                </mc:Fallback>
              </mc:AlternateContent>
            </w:r>
          </w:p>
          <w:p>
            <w:pPr>
              <w:tabs>
                <w:tab w:val="left" w:pos="1255"/>
              </w:tabs>
              <w:adjustRightInd w:val="0"/>
              <w:snapToGrid w:val="0"/>
              <w:spacing w:before="156" w:beforeLines="50" w:after="312" w:afterLines="100"/>
              <w:rPr>
                <w:rFonts w:hint="eastAsia" w:eastAsia="仿宋_GB2312"/>
                <w:sz w:val="28"/>
                <w:szCs w:val="32"/>
              </w:rPr>
            </w:pPr>
          </w:p>
          <w:p>
            <w:pPr>
              <w:tabs>
                <w:tab w:val="left" w:pos="1255"/>
              </w:tabs>
              <w:adjustRightInd w:val="0"/>
              <w:snapToGrid w:val="0"/>
              <w:spacing w:before="156" w:beforeLines="50" w:after="312" w:afterLines="100"/>
              <w:rPr>
                <w:rFonts w:hint="eastAsia" w:eastAsia="仿宋_GB2312"/>
                <w:sz w:val="28"/>
                <w:szCs w:val="32"/>
              </w:rPr>
            </w:pPr>
          </w:p>
          <w:p>
            <w:pPr>
              <w:tabs>
                <w:tab w:val="left" w:pos="1255"/>
              </w:tabs>
              <w:adjustRightInd w:val="0"/>
              <w:snapToGrid w:val="0"/>
              <w:spacing w:before="156" w:beforeLines="50" w:after="312" w:afterLines="100"/>
              <w:rPr>
                <w:rFonts w:hint="eastAsia" w:eastAsia="仿宋_GB2312"/>
                <w:sz w:val="28"/>
                <w:szCs w:val="32"/>
              </w:rPr>
            </w:pPr>
          </w:p>
          <w:p>
            <w:pPr>
              <w:tabs>
                <w:tab w:val="left" w:pos="1255"/>
              </w:tabs>
              <w:adjustRightInd w:val="0"/>
              <w:snapToGrid w:val="0"/>
              <w:spacing w:before="156" w:beforeLines="50" w:after="312" w:afterLines="100"/>
              <w:rPr>
                <w:rFonts w:hint="eastAsia" w:eastAsia="仿宋_GB2312"/>
                <w:sz w:val="28"/>
                <w:szCs w:val="32"/>
              </w:rPr>
            </w:pPr>
          </w:p>
          <w:p>
            <w:pPr>
              <w:tabs>
                <w:tab w:val="left" w:pos="1255"/>
              </w:tabs>
              <w:adjustRightInd w:val="0"/>
              <w:snapToGrid w:val="0"/>
              <w:spacing w:before="156" w:beforeLines="50" w:after="312" w:afterLines="100"/>
              <w:rPr>
                <w:rFonts w:hint="eastAsia" w:eastAsia="仿宋_GB2312"/>
                <w:sz w:val="28"/>
                <w:szCs w:val="32"/>
              </w:rPr>
            </w:pPr>
          </w:p>
          <w:p>
            <w:pPr>
              <w:tabs>
                <w:tab w:val="left" w:pos="1255"/>
              </w:tabs>
              <w:adjustRightInd w:val="0"/>
              <w:snapToGrid w:val="0"/>
              <w:spacing w:before="156" w:beforeLines="50" w:after="312" w:afterLines="100"/>
              <w:rPr>
                <w:rFonts w:hint="eastAsia" w:eastAsia="仿宋_GB2312"/>
                <w:b/>
                <w:bCs/>
                <w:sz w:val="28"/>
                <w:szCs w:val="32"/>
              </w:rPr>
            </w:pPr>
          </w:p>
          <w:p>
            <w:pPr>
              <w:tabs>
                <w:tab w:val="left" w:pos="1255"/>
              </w:tabs>
              <w:adjustRightInd w:val="0"/>
              <w:snapToGrid w:val="0"/>
              <w:spacing w:before="156" w:beforeLines="50" w:after="312" w:afterLines="100"/>
              <w:rPr>
                <w:rFonts w:hint="eastAsia" w:eastAsia="仿宋_GB2312"/>
                <w:b/>
                <w:bCs/>
                <w:sz w:val="28"/>
                <w:szCs w:val="32"/>
              </w:rPr>
            </w:pPr>
          </w:p>
          <w:p>
            <w:pPr>
              <w:tabs>
                <w:tab w:val="left" w:pos="1255"/>
              </w:tabs>
              <w:adjustRightInd w:val="0"/>
              <w:snapToGrid w:val="0"/>
              <w:spacing w:before="156" w:beforeLines="50" w:after="312" w:afterLines="100"/>
              <w:rPr>
                <w:rFonts w:hint="eastAsia" w:eastAsia="仿宋_GB2312"/>
                <w:sz w:val="28"/>
                <w:szCs w:val="32"/>
              </w:rPr>
            </w:pPr>
          </w:p>
          <w:p>
            <w:pPr>
              <w:keepNext w:val="0"/>
              <w:keepLines w:val="0"/>
              <w:pageBreakBefore w:val="0"/>
              <w:widowControl w:val="0"/>
              <w:tabs>
                <w:tab w:val="left" w:pos="7961"/>
              </w:tabs>
              <w:kinsoku/>
              <w:wordWrap/>
              <w:overflowPunct/>
              <w:topLinePunct w:val="0"/>
              <w:autoSpaceDE/>
              <w:autoSpaceDN/>
              <w:bidi w:val="0"/>
              <w:adjustRightInd w:val="0"/>
              <w:snapToGrid w:val="0"/>
              <w:spacing w:before="469" w:beforeLines="150"/>
              <w:ind w:left="480" w:hanging="480" w:hangingChars="200"/>
              <w:textAlignment w:val="auto"/>
              <w:outlineLvl w:val="9"/>
              <w:rPr>
                <w:rFonts w:eastAsia="仿宋_GB2312"/>
                <w:color w:val="auto"/>
                <w:sz w:val="24"/>
              </w:rPr>
            </w:pPr>
          </w:p>
          <w:p>
            <w:pPr>
              <w:keepNext w:val="0"/>
              <w:keepLines w:val="0"/>
              <w:pageBreakBefore w:val="0"/>
              <w:widowControl w:val="0"/>
              <w:tabs>
                <w:tab w:val="left" w:pos="7961"/>
              </w:tabs>
              <w:kinsoku/>
              <w:wordWrap/>
              <w:overflowPunct/>
              <w:topLinePunct w:val="0"/>
              <w:autoSpaceDE/>
              <w:autoSpaceDN/>
              <w:bidi w:val="0"/>
              <w:adjustRightInd w:val="0"/>
              <w:snapToGrid w:val="0"/>
              <w:spacing w:after="0" w:line="360" w:lineRule="auto"/>
              <w:ind w:left="0" w:hanging="480" w:hangingChars="200"/>
              <w:textAlignment w:val="auto"/>
              <w:outlineLvl w:val="9"/>
              <w:rPr>
                <w:rFonts w:hint="eastAsia" w:ascii="宋体" w:hAnsi="宋体" w:eastAsia="宋体" w:cs="宋体"/>
                <w:color w:val="auto"/>
                <w:sz w:val="24"/>
              </w:rPr>
            </w:pPr>
          </w:p>
          <w:p>
            <w:pPr>
              <w:keepNext w:val="0"/>
              <w:keepLines w:val="0"/>
              <w:pageBreakBefore w:val="0"/>
              <w:widowControl w:val="0"/>
              <w:tabs>
                <w:tab w:val="left" w:pos="7961"/>
              </w:tabs>
              <w:kinsoku/>
              <w:wordWrap/>
              <w:overflowPunct/>
              <w:topLinePunct w:val="0"/>
              <w:autoSpaceDE/>
              <w:autoSpaceDN/>
              <w:bidi w:val="0"/>
              <w:adjustRightInd w:val="0"/>
              <w:snapToGrid w:val="0"/>
              <w:spacing w:after="0" w:line="360" w:lineRule="auto"/>
              <w:ind w:left="0" w:hanging="480" w:hangingChars="200"/>
              <w:textAlignment w:val="auto"/>
              <w:outlineLvl w:val="9"/>
              <w:rPr>
                <w:rFonts w:hint="eastAsia" w:ascii="宋体" w:hAnsi="宋体" w:eastAsia="宋体" w:cs="宋体"/>
                <w:color w:val="auto"/>
                <w:sz w:val="24"/>
              </w:rPr>
            </w:pPr>
          </w:p>
          <w:p>
            <w:pPr>
              <w:keepNext w:val="0"/>
              <w:keepLines w:val="0"/>
              <w:pageBreakBefore w:val="0"/>
              <w:widowControl w:val="0"/>
              <w:tabs>
                <w:tab w:val="left" w:pos="7961"/>
              </w:tabs>
              <w:kinsoku/>
              <w:wordWrap/>
              <w:overflowPunct/>
              <w:topLinePunct w:val="0"/>
              <w:autoSpaceDE/>
              <w:autoSpaceDN/>
              <w:bidi w:val="0"/>
              <w:adjustRightInd w:val="0"/>
              <w:snapToGrid w:val="0"/>
              <w:spacing w:after="0" w:line="360" w:lineRule="auto"/>
              <w:ind w:left="0" w:hanging="480" w:hangingChars="200"/>
              <w:textAlignment w:val="auto"/>
              <w:outlineLvl w:val="9"/>
              <w:rPr>
                <w:rFonts w:hint="eastAsia" w:ascii="宋体" w:hAnsi="宋体" w:eastAsia="宋体" w:cs="宋体"/>
                <w:color w:val="auto"/>
                <w:sz w:val="24"/>
              </w:rPr>
            </w:pPr>
            <w:r>
              <w:rPr>
                <w:rFonts w:hint="eastAsia" w:ascii="宋体" w:hAnsi="宋体" w:eastAsia="宋体" w:cs="宋体"/>
                <w:color w:val="auto"/>
                <w:sz w:val="24"/>
              </w:rPr>
              <w:t>注：检测期间，</w:t>
            </w:r>
            <w:r>
              <w:rPr>
                <w:rFonts w:hint="default" w:ascii="Times New Roman" w:hAnsi="Times New Roman" w:eastAsia="宋体" w:cs="Times New Roman"/>
                <w:color w:val="auto"/>
                <w:sz w:val="24"/>
              </w:rPr>
              <w:t>201</w:t>
            </w:r>
            <w:r>
              <w:rPr>
                <w:rFonts w:hint="default" w:ascii="Times New Roman" w:hAnsi="Times New Roman" w:eastAsia="宋体" w:cs="Times New Roman"/>
                <w:color w:val="auto"/>
                <w:sz w:val="24"/>
                <w:lang w:val="en-US" w:eastAsia="zh-CN"/>
              </w:rPr>
              <w:t>8.8.10</w:t>
            </w:r>
            <w:r>
              <w:rPr>
                <w:rFonts w:hint="default" w:ascii="Times New Roman" w:hAnsi="Times New Roman" w:eastAsia="宋体" w:cs="Times New Roman"/>
                <w:color w:val="auto"/>
                <w:sz w:val="24"/>
              </w:rPr>
              <w:t>，风向：</w:t>
            </w:r>
            <w:r>
              <w:rPr>
                <w:rFonts w:hint="default" w:ascii="Times New Roman" w:hAnsi="Times New Roman" w:eastAsia="宋体" w:cs="Times New Roman"/>
                <w:color w:val="auto"/>
                <w:sz w:val="24"/>
                <w:lang w:eastAsia="zh-CN"/>
              </w:rPr>
              <w:t>北</w:t>
            </w:r>
            <w:r>
              <w:rPr>
                <w:rFonts w:hint="default" w:ascii="Times New Roman" w:hAnsi="Times New Roman" w:eastAsia="宋体" w:cs="Times New Roman"/>
                <w:color w:val="auto"/>
                <w:sz w:val="24"/>
              </w:rPr>
              <w:t>风，天气</w:t>
            </w:r>
            <w:r>
              <w:rPr>
                <w:rFonts w:hint="default" w:ascii="Times New Roman" w:hAnsi="Times New Roman" w:eastAsia="宋体" w:cs="Times New Roman"/>
                <w:color w:val="auto"/>
                <w:sz w:val="24"/>
                <w:lang w:eastAsia="zh-CN"/>
              </w:rPr>
              <w:t>晴</w:t>
            </w:r>
            <w:r>
              <w:rPr>
                <w:rFonts w:hint="default" w:ascii="Times New Roman" w:hAnsi="Times New Roman" w:eastAsia="宋体" w:cs="Times New Roman"/>
                <w:color w:val="auto"/>
                <w:sz w:val="24"/>
              </w:rPr>
              <w:t>，风速</w:t>
            </w:r>
            <w:r>
              <w:rPr>
                <w:rFonts w:hint="default" w:ascii="Times New Roman" w:hAnsi="Times New Roman" w:eastAsia="宋体" w:cs="Times New Roman"/>
                <w:color w:val="auto"/>
                <w:sz w:val="24"/>
                <w:lang w:val="en-US" w:eastAsia="zh-CN"/>
              </w:rPr>
              <w:t>1.4</w:t>
            </w:r>
            <w:r>
              <w:rPr>
                <w:rFonts w:hint="default" w:ascii="Times New Roman" w:hAnsi="Times New Roman" w:eastAsia="宋体" w:cs="Times New Roman"/>
                <w:color w:val="auto"/>
                <w:sz w:val="24"/>
              </w:rPr>
              <w:t>m/s</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201</w:t>
            </w:r>
            <w:r>
              <w:rPr>
                <w:rFonts w:hint="default" w:ascii="Times New Roman" w:hAnsi="Times New Roman" w:eastAsia="宋体" w:cs="Times New Roman"/>
                <w:color w:val="auto"/>
                <w:sz w:val="24"/>
                <w:lang w:val="en-US" w:eastAsia="zh-CN"/>
              </w:rPr>
              <w:t>8.8.11</w:t>
            </w:r>
            <w:r>
              <w:rPr>
                <w:rFonts w:hint="default" w:ascii="Times New Roman" w:hAnsi="Times New Roman" w:eastAsia="宋体" w:cs="Times New Roman"/>
                <w:color w:val="auto"/>
                <w:sz w:val="24"/>
              </w:rPr>
              <w:t>，风向：</w:t>
            </w:r>
            <w:r>
              <w:rPr>
                <w:rFonts w:hint="default" w:ascii="Times New Roman" w:hAnsi="Times New Roman" w:eastAsia="宋体" w:cs="Times New Roman"/>
                <w:color w:val="auto"/>
                <w:sz w:val="24"/>
                <w:lang w:eastAsia="zh-CN"/>
              </w:rPr>
              <w:t>北</w:t>
            </w:r>
            <w:r>
              <w:rPr>
                <w:rFonts w:hint="default" w:ascii="Times New Roman" w:hAnsi="Times New Roman" w:eastAsia="宋体" w:cs="Times New Roman"/>
                <w:color w:val="auto"/>
                <w:sz w:val="24"/>
              </w:rPr>
              <w:t>风，天气</w:t>
            </w:r>
            <w:r>
              <w:rPr>
                <w:rFonts w:hint="default" w:ascii="Times New Roman" w:hAnsi="Times New Roman" w:eastAsia="宋体" w:cs="Times New Roman"/>
                <w:color w:val="auto"/>
                <w:sz w:val="24"/>
                <w:lang w:eastAsia="zh-CN"/>
              </w:rPr>
              <w:t>晴</w:t>
            </w:r>
            <w:r>
              <w:rPr>
                <w:rFonts w:hint="default" w:ascii="Times New Roman" w:hAnsi="Times New Roman" w:eastAsia="宋体" w:cs="Times New Roman"/>
                <w:color w:val="auto"/>
                <w:sz w:val="24"/>
              </w:rPr>
              <w:t>，风速1.</w:t>
            </w:r>
            <w:r>
              <w:rPr>
                <w:rFonts w:hint="default" w:ascii="Times New Roman" w:hAnsi="Times New Roman" w:eastAsia="宋体" w:cs="Times New Roman"/>
                <w:color w:val="auto"/>
                <w:sz w:val="24"/>
                <w:lang w:val="en-US" w:eastAsia="zh-CN"/>
              </w:rPr>
              <w:t>6</w:t>
            </w:r>
            <w:r>
              <w:rPr>
                <w:rFonts w:hint="default" w:ascii="Times New Roman" w:hAnsi="Times New Roman" w:eastAsia="宋体" w:cs="Times New Roman"/>
                <w:color w:val="auto"/>
                <w:sz w:val="24"/>
              </w:rPr>
              <w:t>m/s。</w:t>
            </w:r>
            <w:r>
              <w:rPr>
                <w:rFonts w:hint="default" w:ascii="Times New Roman" w:hAnsi="Times New Roman" w:eastAsia="宋体" w:cs="Times New Roman"/>
                <w:color w:val="auto"/>
              </w:rPr>
              <w:t>O</w:t>
            </w:r>
            <w:r>
              <w:rPr>
                <w:rFonts w:hint="eastAsia" w:ascii="宋体" w:hAnsi="宋体" w:eastAsia="宋体" w:cs="宋体"/>
                <w:color w:val="auto"/>
                <w:sz w:val="24"/>
              </w:rPr>
              <w:t>为无组织排放废气检测点位，</w:t>
            </w:r>
            <w:r>
              <w:rPr>
                <w:rFonts w:hint="eastAsia" w:ascii="宋体" w:hAnsi="宋体" w:eastAsia="宋体" w:cs="宋体"/>
                <w:color w:val="auto"/>
                <w:szCs w:val="21"/>
              </w:rPr>
              <w:t>▲</w:t>
            </w:r>
            <w:r>
              <w:rPr>
                <w:rFonts w:hint="eastAsia" w:ascii="宋体" w:hAnsi="宋体" w:eastAsia="宋体" w:cs="宋体"/>
                <w:color w:val="auto"/>
                <w:sz w:val="24"/>
              </w:rPr>
              <w:t>为噪声检测点位。</w:t>
            </w:r>
          </w:p>
          <w:p>
            <w:pPr>
              <w:pStyle w:val="6"/>
              <w:keepNext w:val="0"/>
              <w:keepLines w:val="0"/>
              <w:pageBreakBefore w:val="0"/>
              <w:widowControl/>
              <w:kinsoku/>
              <w:wordWrap/>
              <w:overflowPunct/>
              <w:topLinePunct w:val="0"/>
              <w:autoSpaceDE/>
              <w:autoSpaceDN/>
              <w:bidi w:val="0"/>
              <w:adjustRightInd w:val="0"/>
              <w:snapToGrid w:val="0"/>
              <w:spacing w:before="63" w:beforeLines="20" w:after="16"/>
              <w:jc w:val="center"/>
              <w:textAlignment w:val="auto"/>
              <w:outlineLvl w:val="9"/>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color w:val="auto"/>
                <w:sz w:val="24"/>
                <w:lang w:eastAsia="zh-CN"/>
              </w:rPr>
              <w:t>图</w:t>
            </w:r>
            <w:r>
              <w:rPr>
                <w:rFonts w:hint="default" w:ascii="Times New Roman" w:hAnsi="Times New Roman" w:eastAsia="宋体" w:cs="Times New Roman"/>
                <w:color w:val="auto"/>
                <w:sz w:val="24"/>
                <w:lang w:val="en-US" w:eastAsia="zh-CN"/>
              </w:rPr>
              <w:t xml:space="preserve">7-1  厂界噪声及无组织排放监测点位示意图    </w:t>
            </w:r>
            <w:r>
              <w:rPr>
                <w:rFonts w:hint="default" w:ascii="Times New Roman" w:hAnsi="Times New Roman" w:eastAsia="宋体" w:cs="Times New Roman"/>
                <w:b w:val="0"/>
                <w:bCs w:val="0"/>
                <w:sz w:val="24"/>
                <w:szCs w:val="24"/>
                <w:lang w:val="en-US" w:eastAsia="zh-CN"/>
              </w:rPr>
              <w:t xml:space="preserve">        </w:t>
            </w:r>
          </w:p>
          <w:p>
            <w:pPr>
              <w:pStyle w:val="6"/>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宋体" w:hAnsi="宋体" w:eastAsia="宋体" w:cs="宋体"/>
                <w:sz w:val="24"/>
              </w:rPr>
            </w:pPr>
            <w:r>
              <w:rPr>
                <w:rFonts w:hint="default" w:ascii="Times New Roman" w:hAnsi="Times New Roman" w:eastAsia="宋体" w:cs="Times New Roman"/>
                <w:b w:val="0"/>
                <w:bCs w:val="0"/>
                <w:sz w:val="24"/>
                <w:szCs w:val="24"/>
                <w:lang w:val="en-US" w:eastAsia="zh-CN"/>
              </w:rPr>
              <w:t xml:space="preserve"> </w:t>
            </w:r>
            <w:r>
              <w:rPr>
                <w:rFonts w:hint="default" w:ascii="Times New Roman" w:hAnsi="Times New Roman" w:eastAsia="宋体" w:cs="Times New Roman"/>
                <w:b w:val="0"/>
                <w:bCs w:val="0"/>
                <w:sz w:val="24"/>
                <w:szCs w:val="24"/>
              </w:rPr>
              <w:t>表</w:t>
            </w:r>
            <w:r>
              <w:rPr>
                <w:rFonts w:hint="default" w:ascii="Times New Roman" w:hAnsi="Times New Roman" w:eastAsia="宋体" w:cs="Times New Roman"/>
                <w:b w:val="0"/>
                <w:bCs w:val="0"/>
                <w:sz w:val="24"/>
                <w:szCs w:val="24"/>
                <w:lang w:val="en-US" w:eastAsia="zh-CN"/>
              </w:rPr>
              <w:t>7</w:t>
            </w:r>
            <w:r>
              <w:rPr>
                <w:rFonts w:hint="default" w:ascii="Times New Roman" w:hAnsi="Times New Roman" w:eastAsia="宋体" w:cs="Times New Roman"/>
                <w:b w:val="0"/>
                <w:bCs w:val="0"/>
                <w:sz w:val="24"/>
                <w:szCs w:val="24"/>
              </w:rPr>
              <w:t>-</w:t>
            </w:r>
            <w:r>
              <w:rPr>
                <w:rFonts w:hint="default" w:ascii="Times New Roman" w:hAnsi="Times New Roman" w:eastAsia="宋体" w:cs="Times New Roman"/>
                <w:b w:val="0"/>
                <w:bCs w:val="0"/>
                <w:sz w:val="24"/>
                <w:szCs w:val="24"/>
                <w:lang w:val="en-US" w:eastAsia="zh-CN"/>
              </w:rPr>
              <w:t xml:space="preserve">1 </w:t>
            </w:r>
            <w:r>
              <w:rPr>
                <w:rFonts w:hint="eastAsia" w:ascii="宋体" w:eastAsia="宋体"/>
                <w:b w:val="0"/>
                <w:bCs w:val="0"/>
                <w:sz w:val="24"/>
                <w:szCs w:val="24"/>
                <w:lang w:val="en-US" w:eastAsia="zh-CN"/>
              </w:rPr>
              <w:t xml:space="preserve">  </w:t>
            </w:r>
            <w:r>
              <w:rPr>
                <w:rFonts w:hint="eastAsia" w:ascii="宋体" w:eastAsia="宋体"/>
                <w:b w:val="0"/>
                <w:bCs w:val="0"/>
                <w:sz w:val="24"/>
                <w:szCs w:val="24"/>
                <w:lang w:eastAsia="zh-CN"/>
              </w:rPr>
              <w:t>噪声检测结果</w:t>
            </w:r>
            <w:r>
              <w:rPr>
                <w:rFonts w:hint="eastAsia" w:ascii="宋体" w:eastAsia="宋体"/>
                <w:b w:val="0"/>
                <w:bCs w:val="0"/>
                <w:sz w:val="24"/>
                <w:szCs w:val="24"/>
                <w:lang w:val="en-US" w:eastAsia="zh-CN"/>
              </w:rPr>
              <w:t xml:space="preserve">               </w:t>
            </w:r>
            <w:r>
              <w:rPr>
                <w:rFonts w:hint="eastAsia" w:ascii="宋体" w:hAnsi="宋体" w:eastAsia="宋体" w:cs="宋体"/>
                <w:sz w:val="24"/>
              </w:rPr>
              <w:t>单位：</w:t>
            </w:r>
            <w:r>
              <w:rPr>
                <w:rFonts w:hint="default" w:ascii="Times New Roman" w:hAnsi="Times New Roman" w:eastAsia="宋体" w:cs="Times New Roman"/>
                <w:sz w:val="24"/>
              </w:rPr>
              <w:t>dB(A)</w:t>
            </w:r>
          </w:p>
          <w:tbl>
            <w:tblPr>
              <w:tblStyle w:val="14"/>
              <w:tblW w:w="7365" w:type="dxa"/>
              <w:jc w:val="center"/>
              <w:tblInd w:w="-2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305"/>
              <w:gridCol w:w="650"/>
              <w:gridCol w:w="756"/>
              <w:gridCol w:w="756"/>
              <w:gridCol w:w="756"/>
              <w:gridCol w:w="759"/>
              <w:gridCol w:w="1568"/>
              <w:gridCol w:w="8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411" w:hRule="atLeast"/>
                <w:jc w:val="center"/>
              </w:trPr>
              <w:tc>
                <w:tcPr>
                  <w:tcW w:w="1955" w:type="dxa"/>
                  <w:gridSpan w:val="2"/>
                  <w:vMerge w:val="restart"/>
                  <w:tcBorders>
                    <w:left w:val="nil"/>
                    <w:tl2br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1118" w:firstLineChars="466"/>
                    <w:jc w:val="center"/>
                    <w:textAlignment w:val="auto"/>
                    <w:outlineLvl w:val="9"/>
                    <w:rPr>
                      <w:rFonts w:hint="eastAsia" w:ascii="宋体" w:hAnsi="宋体" w:eastAsia="宋体" w:cs="宋体"/>
                      <w:color w:val="000000"/>
                      <w:sz w:val="24"/>
                    </w:rPr>
                  </w:pPr>
                  <w:r>
                    <w:rPr>
                      <w:rFonts w:hint="eastAsia" w:ascii="宋体" w:hAnsi="宋体" w:eastAsia="宋体" w:cs="宋体"/>
                      <w:color w:val="000000"/>
                      <w:sz w:val="24"/>
                    </w:rPr>
                    <w:t>点位</w:t>
                  </w:r>
                </w:p>
                <w:p>
                  <w:pPr>
                    <w:keepNext w:val="0"/>
                    <w:keepLines w:val="0"/>
                    <w:pageBreakBefore w:val="0"/>
                    <w:widowControl/>
                    <w:kinsoku/>
                    <w:wordWrap/>
                    <w:overflowPunct/>
                    <w:topLinePunct w:val="0"/>
                    <w:autoSpaceDE/>
                    <w:autoSpaceDN/>
                    <w:bidi w:val="0"/>
                    <w:adjustRightInd w:val="0"/>
                    <w:snapToGrid w:val="0"/>
                    <w:spacing w:after="0" w:line="240" w:lineRule="auto"/>
                    <w:ind w:firstLine="240" w:firstLineChars="100"/>
                    <w:jc w:val="both"/>
                    <w:textAlignment w:val="auto"/>
                    <w:outlineLvl w:val="9"/>
                    <w:rPr>
                      <w:rFonts w:hint="eastAsia" w:ascii="宋体" w:hAnsi="宋体" w:eastAsia="宋体" w:cs="宋体"/>
                      <w:color w:val="000000"/>
                      <w:sz w:val="24"/>
                    </w:rPr>
                  </w:pPr>
                  <w:r>
                    <w:rPr>
                      <w:rFonts w:hint="eastAsia" w:ascii="宋体" w:hAnsi="宋体" w:eastAsia="宋体" w:cs="宋体"/>
                      <w:color w:val="000000"/>
                      <w:sz w:val="24"/>
                    </w:rPr>
                    <w:t>时间</w:t>
                  </w:r>
                </w:p>
              </w:tc>
              <w:tc>
                <w:tcPr>
                  <w:tcW w:w="756" w:type="dxa"/>
                  <w:vMerge w:val="restar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sz w:val="24"/>
                    </w:rPr>
                  </w:pPr>
                  <w:r>
                    <w:rPr>
                      <w:rFonts w:hint="default" w:ascii="Times New Roman" w:hAnsi="Times New Roman" w:eastAsia="宋体" w:cs="Times New Roman"/>
                      <w:sz w:val="24"/>
                    </w:rPr>
                    <w:t>▲Z</w:t>
                  </w:r>
                  <w:r>
                    <w:rPr>
                      <w:rFonts w:hint="default" w:ascii="Times New Roman" w:hAnsi="Times New Roman" w:eastAsia="宋体" w:cs="Times New Roman"/>
                      <w:sz w:val="24"/>
                      <w:vertAlign w:val="subscript"/>
                    </w:rPr>
                    <w:t>1</w:t>
                  </w:r>
                </w:p>
              </w:tc>
              <w:tc>
                <w:tcPr>
                  <w:tcW w:w="756" w:type="dxa"/>
                  <w:vMerge w:val="restar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sz w:val="24"/>
                    </w:rPr>
                  </w:pPr>
                  <w:r>
                    <w:rPr>
                      <w:rFonts w:hint="default" w:ascii="Times New Roman" w:hAnsi="Times New Roman" w:eastAsia="宋体" w:cs="Times New Roman"/>
                      <w:sz w:val="24"/>
                    </w:rPr>
                    <w:t>▲Z</w:t>
                  </w:r>
                  <w:r>
                    <w:rPr>
                      <w:rFonts w:hint="default" w:ascii="Times New Roman" w:hAnsi="Times New Roman" w:eastAsia="宋体" w:cs="Times New Roman"/>
                      <w:sz w:val="24"/>
                      <w:vertAlign w:val="subscript"/>
                    </w:rPr>
                    <w:t>2</w:t>
                  </w:r>
                </w:p>
              </w:tc>
              <w:tc>
                <w:tcPr>
                  <w:tcW w:w="756" w:type="dxa"/>
                  <w:vMerge w:val="restar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sz w:val="24"/>
                    </w:rPr>
                  </w:pPr>
                  <w:r>
                    <w:rPr>
                      <w:rFonts w:hint="default" w:ascii="Times New Roman" w:hAnsi="Times New Roman" w:eastAsia="宋体" w:cs="Times New Roman"/>
                      <w:sz w:val="24"/>
                    </w:rPr>
                    <w:t>▲Z</w:t>
                  </w:r>
                  <w:r>
                    <w:rPr>
                      <w:rFonts w:hint="default" w:ascii="Times New Roman" w:hAnsi="Times New Roman" w:eastAsia="宋体" w:cs="Times New Roman"/>
                      <w:sz w:val="24"/>
                      <w:vertAlign w:val="subscript"/>
                    </w:rPr>
                    <w:t>3</w:t>
                  </w:r>
                </w:p>
              </w:tc>
              <w:tc>
                <w:tcPr>
                  <w:tcW w:w="759" w:type="dxa"/>
                  <w:vMerge w:val="restar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sz w:val="24"/>
                    </w:rPr>
                  </w:pPr>
                  <w:r>
                    <w:rPr>
                      <w:rFonts w:hint="default" w:ascii="Times New Roman" w:hAnsi="Times New Roman" w:eastAsia="宋体" w:cs="Times New Roman"/>
                      <w:sz w:val="24"/>
                    </w:rPr>
                    <w:t>▲Z</w:t>
                  </w:r>
                  <w:r>
                    <w:rPr>
                      <w:rFonts w:hint="default" w:ascii="Times New Roman" w:hAnsi="Times New Roman" w:eastAsia="宋体" w:cs="Times New Roman"/>
                      <w:sz w:val="24"/>
                      <w:vertAlign w:val="subscript"/>
                    </w:rPr>
                    <w:t>4</w:t>
                  </w:r>
                </w:p>
              </w:tc>
              <w:tc>
                <w:tcPr>
                  <w:tcW w:w="1568"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sz w:val="24"/>
                    </w:rPr>
                  </w:pPr>
                  <w:r>
                    <w:rPr>
                      <w:rFonts w:hint="default" w:ascii="Times New Roman" w:hAnsi="Times New Roman" w:eastAsia="宋体" w:cs="Times New Roman"/>
                      <w:color w:val="000000"/>
                      <w:sz w:val="24"/>
                    </w:rPr>
                    <w:t>GB12348-2008</w:t>
                  </w:r>
                </w:p>
              </w:tc>
              <w:tc>
                <w:tcPr>
                  <w:tcW w:w="815" w:type="dxa"/>
                  <w:vMerge w:val="restart"/>
                  <w:tcBorders>
                    <w:right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宋体" w:hAnsi="宋体" w:eastAsia="宋体" w:cs="宋体"/>
                      <w:sz w:val="24"/>
                    </w:rPr>
                  </w:pPr>
                  <w:r>
                    <w:rPr>
                      <w:rFonts w:hint="eastAsia" w:ascii="宋体" w:hAnsi="宋体" w:eastAsia="宋体" w:cs="宋体"/>
                      <w:sz w:val="24"/>
                    </w:rPr>
                    <w:t>达标</w:t>
                  </w:r>
                </w:p>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宋体" w:hAnsi="宋体" w:eastAsia="宋体" w:cs="宋体"/>
                      <w:sz w:val="24"/>
                    </w:rPr>
                  </w:pPr>
                  <w:r>
                    <w:rPr>
                      <w:rFonts w:hint="eastAsia" w:ascii="宋体" w:hAnsi="宋体" w:eastAsia="宋体" w:cs="宋体"/>
                      <w:sz w:val="24"/>
                    </w:rPr>
                    <w:t>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411" w:hRule="atLeast"/>
                <w:jc w:val="center"/>
              </w:trPr>
              <w:tc>
                <w:tcPr>
                  <w:tcW w:w="1955" w:type="dxa"/>
                  <w:gridSpan w:val="2"/>
                  <w:vMerge w:val="continue"/>
                  <w:tcBorders>
                    <w:left w:val="nil"/>
                    <w:tl2br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宋体" w:hAnsi="宋体" w:eastAsia="宋体" w:cs="宋体"/>
                      <w:sz w:val="24"/>
                    </w:rPr>
                  </w:pPr>
                </w:p>
              </w:tc>
              <w:tc>
                <w:tcPr>
                  <w:tcW w:w="756"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宋体" w:hAnsi="宋体" w:eastAsia="宋体" w:cs="宋体"/>
                      <w:sz w:val="24"/>
                    </w:rPr>
                  </w:pPr>
                </w:p>
              </w:tc>
              <w:tc>
                <w:tcPr>
                  <w:tcW w:w="756"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宋体" w:hAnsi="宋体" w:eastAsia="宋体" w:cs="宋体"/>
                      <w:sz w:val="24"/>
                    </w:rPr>
                  </w:pPr>
                </w:p>
              </w:tc>
              <w:tc>
                <w:tcPr>
                  <w:tcW w:w="756"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宋体" w:hAnsi="宋体" w:eastAsia="宋体" w:cs="宋体"/>
                      <w:sz w:val="24"/>
                    </w:rPr>
                  </w:pPr>
                </w:p>
              </w:tc>
              <w:tc>
                <w:tcPr>
                  <w:tcW w:w="759"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宋体" w:hAnsi="宋体" w:eastAsia="宋体" w:cs="宋体"/>
                      <w:sz w:val="24"/>
                    </w:rPr>
                  </w:pPr>
                </w:p>
              </w:tc>
              <w:tc>
                <w:tcPr>
                  <w:tcW w:w="1568"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2类</w:t>
                  </w:r>
                </w:p>
              </w:tc>
              <w:tc>
                <w:tcPr>
                  <w:tcW w:w="815" w:type="dxa"/>
                  <w:vMerge w:val="continue"/>
                  <w:tcBorders>
                    <w:right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宋体" w:hAnsi="宋体" w:eastAsia="宋体" w:cs="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634" w:hRule="atLeast"/>
                <w:jc w:val="center"/>
              </w:trPr>
              <w:tc>
                <w:tcPr>
                  <w:tcW w:w="1305" w:type="dxa"/>
                  <w:tcBorders>
                    <w:left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color w:val="000000"/>
                      <w:sz w:val="24"/>
                    </w:rPr>
                  </w:pPr>
                  <w:r>
                    <w:rPr>
                      <w:rFonts w:hint="eastAsia" w:ascii="Times New Roman" w:hAnsi="Times New Roman" w:eastAsia="宋体" w:cs="Times New Roman"/>
                      <w:color w:val="000000"/>
                      <w:sz w:val="24"/>
                      <w:lang w:val="en-US" w:eastAsia="zh-CN"/>
                    </w:rPr>
                    <w:t>2018.8.10</w:t>
                  </w:r>
                </w:p>
              </w:tc>
              <w:tc>
                <w:tcPr>
                  <w:tcW w:w="650" w:type="dxa"/>
                  <w:tcBorders>
                    <w:left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color w:val="000000"/>
                      <w:sz w:val="24"/>
                    </w:rPr>
                  </w:pPr>
                  <w:r>
                    <w:rPr>
                      <w:rFonts w:hint="eastAsia" w:ascii="Times New Roman" w:hAnsi="Times New Roman" w:eastAsia="宋体" w:cs="Times New Roman"/>
                      <w:color w:val="000000"/>
                      <w:sz w:val="24"/>
                    </w:rPr>
                    <w:t>昼间</w:t>
                  </w:r>
                </w:p>
              </w:tc>
              <w:tc>
                <w:tcPr>
                  <w:tcW w:w="756"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color w:val="000000"/>
                      <w:sz w:val="24"/>
                    </w:rPr>
                  </w:pPr>
                  <w:r>
                    <w:rPr>
                      <w:rFonts w:hint="eastAsia" w:ascii="Times New Roman" w:hAnsi="Times New Roman" w:eastAsia="宋体" w:cs="Times New Roman"/>
                      <w:color w:val="000000"/>
                      <w:sz w:val="24"/>
                      <w:lang w:val="en-US" w:eastAsia="zh-CN"/>
                    </w:rPr>
                    <w:t>57.7</w:t>
                  </w:r>
                </w:p>
              </w:tc>
              <w:tc>
                <w:tcPr>
                  <w:tcW w:w="756"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color w:val="000000"/>
                      <w:sz w:val="24"/>
                    </w:rPr>
                  </w:pPr>
                  <w:r>
                    <w:rPr>
                      <w:rFonts w:hint="eastAsia" w:ascii="Times New Roman" w:hAnsi="Times New Roman" w:eastAsia="宋体" w:cs="Times New Roman"/>
                      <w:color w:val="000000"/>
                      <w:sz w:val="24"/>
                      <w:lang w:val="en-US" w:eastAsia="zh-CN"/>
                    </w:rPr>
                    <w:t>55.5</w:t>
                  </w:r>
                </w:p>
              </w:tc>
              <w:tc>
                <w:tcPr>
                  <w:tcW w:w="756"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color w:val="000000"/>
                      <w:sz w:val="24"/>
                    </w:rPr>
                  </w:pPr>
                  <w:r>
                    <w:rPr>
                      <w:rFonts w:hint="eastAsia" w:ascii="Times New Roman" w:hAnsi="Times New Roman" w:eastAsia="宋体" w:cs="Times New Roman"/>
                      <w:color w:val="000000"/>
                      <w:sz w:val="24"/>
                      <w:lang w:val="en-US" w:eastAsia="zh-CN"/>
                    </w:rPr>
                    <w:t>55.0</w:t>
                  </w:r>
                </w:p>
              </w:tc>
              <w:tc>
                <w:tcPr>
                  <w:tcW w:w="759"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color w:val="000000"/>
                      <w:sz w:val="24"/>
                    </w:rPr>
                  </w:pPr>
                  <w:r>
                    <w:rPr>
                      <w:rFonts w:hint="eastAsia" w:ascii="Times New Roman" w:hAnsi="Times New Roman" w:eastAsia="宋体" w:cs="Times New Roman"/>
                      <w:color w:val="000000"/>
                      <w:sz w:val="24"/>
                      <w:lang w:val="en-US" w:eastAsia="zh-CN"/>
                    </w:rPr>
                    <w:t>56.3</w:t>
                  </w:r>
                </w:p>
              </w:tc>
              <w:tc>
                <w:tcPr>
                  <w:tcW w:w="1568"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60</w:t>
                  </w:r>
                </w:p>
              </w:tc>
              <w:tc>
                <w:tcPr>
                  <w:tcW w:w="815" w:type="dxa"/>
                  <w:tcBorders>
                    <w:right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宋体" w:hAnsi="宋体" w:eastAsia="宋体" w:cs="宋体"/>
                      <w:sz w:val="24"/>
                      <w:highlight w:val="yellow"/>
                    </w:rPr>
                  </w:pPr>
                  <w:r>
                    <w:rPr>
                      <w:rFonts w:hint="eastAsia" w:ascii="宋体" w:hAnsi="宋体" w:eastAsia="宋体" w:cs="宋体"/>
                      <w:sz w:val="24"/>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567" w:hRule="atLeast"/>
                <w:jc w:val="center"/>
              </w:trPr>
              <w:tc>
                <w:tcPr>
                  <w:tcW w:w="1305" w:type="dxa"/>
                  <w:tcBorders>
                    <w:left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color w:val="000000"/>
                      <w:sz w:val="24"/>
                    </w:rPr>
                  </w:pPr>
                  <w:r>
                    <w:rPr>
                      <w:rFonts w:hint="eastAsia" w:ascii="Times New Roman" w:hAnsi="Times New Roman" w:eastAsia="宋体" w:cs="Times New Roman"/>
                      <w:color w:val="000000"/>
                      <w:sz w:val="24"/>
                      <w:lang w:val="en-US" w:eastAsia="zh-CN"/>
                    </w:rPr>
                    <w:t>2018.8.11</w:t>
                  </w:r>
                </w:p>
              </w:tc>
              <w:tc>
                <w:tcPr>
                  <w:tcW w:w="650" w:type="dxa"/>
                  <w:tcBorders>
                    <w:left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color w:val="000000"/>
                      <w:sz w:val="24"/>
                    </w:rPr>
                  </w:pPr>
                  <w:r>
                    <w:rPr>
                      <w:rFonts w:hint="eastAsia" w:ascii="Times New Roman" w:hAnsi="Times New Roman" w:eastAsia="宋体" w:cs="Times New Roman"/>
                      <w:color w:val="000000"/>
                      <w:sz w:val="24"/>
                    </w:rPr>
                    <w:t>昼间</w:t>
                  </w:r>
                </w:p>
              </w:tc>
              <w:tc>
                <w:tcPr>
                  <w:tcW w:w="756"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color w:val="000000"/>
                      <w:sz w:val="24"/>
                    </w:rPr>
                  </w:pPr>
                  <w:r>
                    <w:rPr>
                      <w:rFonts w:hint="eastAsia" w:ascii="Times New Roman" w:hAnsi="Times New Roman" w:eastAsia="宋体" w:cs="Times New Roman"/>
                      <w:color w:val="000000"/>
                      <w:sz w:val="24"/>
                      <w:lang w:val="en-US" w:eastAsia="zh-CN"/>
                    </w:rPr>
                    <w:t>57.3</w:t>
                  </w:r>
                </w:p>
              </w:tc>
              <w:tc>
                <w:tcPr>
                  <w:tcW w:w="756"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color w:val="000000"/>
                      <w:sz w:val="24"/>
                    </w:rPr>
                  </w:pPr>
                  <w:r>
                    <w:rPr>
                      <w:rFonts w:hint="eastAsia" w:ascii="Times New Roman" w:hAnsi="Times New Roman" w:eastAsia="宋体" w:cs="Times New Roman"/>
                      <w:color w:val="000000"/>
                      <w:sz w:val="24"/>
                      <w:lang w:val="en-US" w:eastAsia="zh-CN"/>
                    </w:rPr>
                    <w:t>55.9</w:t>
                  </w:r>
                </w:p>
              </w:tc>
              <w:tc>
                <w:tcPr>
                  <w:tcW w:w="756"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color w:val="000000"/>
                      <w:sz w:val="24"/>
                    </w:rPr>
                  </w:pPr>
                  <w:r>
                    <w:rPr>
                      <w:rFonts w:hint="eastAsia" w:ascii="Times New Roman" w:hAnsi="Times New Roman" w:eastAsia="宋体" w:cs="Times New Roman"/>
                      <w:color w:val="000000"/>
                      <w:sz w:val="24"/>
                      <w:lang w:val="en-US" w:eastAsia="zh-CN"/>
                    </w:rPr>
                    <w:t>56.3</w:t>
                  </w:r>
                </w:p>
              </w:tc>
              <w:tc>
                <w:tcPr>
                  <w:tcW w:w="759"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color w:val="000000"/>
                      <w:sz w:val="24"/>
                    </w:rPr>
                  </w:pPr>
                  <w:r>
                    <w:rPr>
                      <w:rFonts w:hint="eastAsia" w:ascii="Times New Roman" w:hAnsi="Times New Roman" w:eastAsia="宋体" w:cs="Times New Roman"/>
                      <w:color w:val="000000"/>
                      <w:sz w:val="24"/>
                      <w:lang w:val="en-US" w:eastAsia="zh-CN"/>
                    </w:rPr>
                    <w:t>56.6</w:t>
                  </w:r>
                </w:p>
              </w:tc>
              <w:tc>
                <w:tcPr>
                  <w:tcW w:w="1568"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60</w:t>
                  </w:r>
                </w:p>
              </w:tc>
              <w:tc>
                <w:tcPr>
                  <w:tcW w:w="815" w:type="dxa"/>
                  <w:tcBorders>
                    <w:right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宋体" w:hAnsi="宋体" w:eastAsia="宋体" w:cs="宋体"/>
                      <w:spacing w:val="-20"/>
                      <w:sz w:val="24"/>
                    </w:rPr>
                  </w:pPr>
                  <w:r>
                    <w:rPr>
                      <w:rFonts w:hint="eastAsia" w:ascii="宋体" w:hAnsi="宋体" w:eastAsia="宋体" w:cs="宋体"/>
                      <w:sz w:val="24"/>
                    </w:rPr>
                    <w:t>达标</w:t>
                  </w:r>
                </w:p>
              </w:tc>
            </w:tr>
          </w:tbl>
          <w:p>
            <w:pPr>
              <w:keepNext w:val="0"/>
              <w:keepLines w:val="0"/>
              <w:pageBreakBefore w:val="0"/>
              <w:widowControl/>
              <w:kinsoku/>
              <w:wordWrap/>
              <w:overflowPunct/>
              <w:topLinePunct w:val="0"/>
              <w:autoSpaceDE/>
              <w:autoSpaceDN/>
              <w:bidi w:val="0"/>
              <w:adjustRightInd w:val="0"/>
              <w:snapToGrid w:val="0"/>
              <w:spacing w:before="63" w:beforeLines="20" w:after="0" w:line="240" w:lineRule="auto"/>
              <w:textAlignment w:val="auto"/>
              <w:outlineLvl w:val="9"/>
              <w:rPr>
                <w:rFonts w:hint="eastAsia"/>
              </w:rPr>
            </w:pPr>
            <w:r>
              <w:rPr>
                <w:rFonts w:hint="eastAsia" w:ascii="宋体" w:hAnsi="宋体" w:eastAsia="宋体" w:cs="宋体"/>
                <w:color w:val="auto"/>
                <w:sz w:val="24"/>
              </w:rPr>
              <w:t>注：夜间不生产</w:t>
            </w:r>
          </w:p>
        </w:tc>
      </w:tr>
    </w:tbl>
    <w:p/>
    <w:p>
      <w:pPr>
        <w:spacing w:after="0" w:afterLines="0" w:line="360" w:lineRule="auto"/>
        <w:rPr>
          <w:rFonts w:hint="eastAsia" w:eastAsia="仿宋_GB2312"/>
          <w:b/>
          <w:color w:val="000000"/>
          <w:sz w:val="28"/>
          <w:szCs w:val="28"/>
          <w:lang w:val="en-US" w:eastAsia="zh-CN"/>
        </w:rPr>
      </w:pPr>
      <w:r>
        <w:rPr>
          <w:rFonts w:hint="eastAsia" w:eastAsia="仿宋_GB2312"/>
          <w:b/>
          <w:color w:val="000000"/>
          <w:sz w:val="28"/>
          <w:szCs w:val="28"/>
          <w:lang w:eastAsia="zh-CN"/>
        </w:rPr>
        <w:t>续</w:t>
      </w:r>
      <w:r>
        <w:rPr>
          <w:rFonts w:hint="eastAsia" w:eastAsia="仿宋_GB2312"/>
          <w:b/>
          <w:color w:val="000000"/>
          <w:sz w:val="28"/>
          <w:szCs w:val="28"/>
        </w:rPr>
        <w:t>表</w:t>
      </w:r>
      <w:r>
        <w:rPr>
          <w:rFonts w:hint="eastAsia" w:eastAsia="仿宋_GB2312"/>
          <w:b/>
          <w:color w:val="000000"/>
          <w:sz w:val="28"/>
          <w:szCs w:val="28"/>
          <w:lang w:eastAsia="zh-CN"/>
        </w:rPr>
        <w:t>七</w:t>
      </w:r>
      <w:r>
        <w:rPr>
          <w:rFonts w:hint="eastAsia" w:eastAsia="仿宋_GB2312"/>
          <w:b/>
          <w:color w:val="000000"/>
          <w:sz w:val="28"/>
          <w:szCs w:val="28"/>
        </w:rPr>
        <w:t>、工</w:t>
      </w:r>
      <w:r>
        <w:rPr>
          <w:rFonts w:hint="eastAsia" w:eastAsia="仿宋_GB2312"/>
          <w:b/>
          <w:color w:val="000000"/>
          <w:sz w:val="28"/>
          <w:szCs w:val="28"/>
          <w:lang w:eastAsia="zh-CN"/>
        </w:rPr>
        <w:t>况记录</w:t>
      </w:r>
    </w:p>
    <w:tbl>
      <w:tblPr>
        <w:tblStyle w:val="14"/>
        <w:tblW w:w="8936" w:type="dxa"/>
        <w:tblInd w:w="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3"/>
        <w:gridCol w:w="78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1522" w:hRule="atLeast"/>
        </w:trPr>
        <w:tc>
          <w:tcPr>
            <w:tcW w:w="1053" w:type="dxa"/>
            <w:vAlign w:val="center"/>
          </w:tcPr>
          <w:p>
            <w:pPr>
              <w:spacing w:line="460" w:lineRule="exact"/>
              <w:jc w:val="center"/>
              <w:rPr>
                <w:rFonts w:hint="eastAsia"/>
                <w:color w:val="FF0000"/>
                <w:sz w:val="24"/>
              </w:rPr>
            </w:pPr>
            <w:r>
              <w:rPr>
                <w:rFonts w:hint="eastAsia" w:ascii="宋体" w:hAnsi="宋体" w:eastAsia="宋体" w:cs="宋体"/>
                <w:sz w:val="24"/>
              </w:rPr>
              <w:t>验收监测期间工况记录</w:t>
            </w:r>
          </w:p>
        </w:tc>
        <w:tc>
          <w:tcPr>
            <w:tcW w:w="7883" w:type="dxa"/>
            <w:vAlign w:val="top"/>
          </w:tcPr>
          <w:p>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jc w:val="center"/>
              <w:textAlignment w:val="auto"/>
              <w:outlineLvl w:val="9"/>
              <w:rPr>
                <w:rFonts w:hint="eastAsia" w:ascii="宋体" w:hAnsi="宋体" w:eastAsia="宋体" w:cs="宋体"/>
                <w:b w:val="0"/>
                <w:bCs/>
                <w:sz w:val="24"/>
                <w:szCs w:val="24"/>
              </w:rPr>
            </w:pPr>
            <w:r>
              <w:rPr>
                <w:rFonts w:hint="eastAsia" w:ascii="宋体" w:hAnsi="宋体" w:eastAsia="宋体" w:cs="宋体"/>
                <w:b w:val="0"/>
                <w:bCs/>
                <w:sz w:val="24"/>
                <w:szCs w:val="24"/>
              </w:rPr>
              <w:t>表</w:t>
            </w:r>
            <w:r>
              <w:rPr>
                <w:rFonts w:hint="default" w:ascii="Times New Roman" w:hAnsi="Times New Roman" w:eastAsia="宋体" w:cs="Times New Roman"/>
                <w:b w:val="0"/>
                <w:bCs/>
                <w:sz w:val="24"/>
                <w:szCs w:val="24"/>
                <w:lang w:val="en-US" w:eastAsia="zh-CN"/>
              </w:rPr>
              <w:t>7-2</w:t>
            </w:r>
            <w:r>
              <w:rPr>
                <w:rFonts w:hint="eastAsia" w:ascii="宋体" w:hAnsi="宋体" w:eastAsia="宋体" w:cs="宋体"/>
                <w:b w:val="0"/>
                <w:bCs/>
                <w:sz w:val="24"/>
                <w:szCs w:val="24"/>
                <w:lang w:val="en-US" w:eastAsia="zh-CN"/>
              </w:rPr>
              <w:t xml:space="preserve">  </w:t>
            </w:r>
            <w:r>
              <w:rPr>
                <w:rFonts w:hint="eastAsia" w:ascii="宋体" w:hAnsi="宋体" w:eastAsia="宋体" w:cs="宋体"/>
                <w:b w:val="0"/>
                <w:bCs/>
                <w:sz w:val="24"/>
                <w:szCs w:val="24"/>
              </w:rPr>
              <w:t xml:space="preserve"> 检测工况调查结果</w:t>
            </w:r>
          </w:p>
          <w:tbl>
            <w:tblPr>
              <w:tblStyle w:val="15"/>
              <w:tblW w:w="7517"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224"/>
              <w:gridCol w:w="1110"/>
              <w:gridCol w:w="1785"/>
              <w:gridCol w:w="2135"/>
              <w:gridCol w:w="126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94" w:hRule="atLeast"/>
              </w:trPr>
              <w:tc>
                <w:tcPr>
                  <w:tcW w:w="1224"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检测日期</w:t>
                  </w:r>
                </w:p>
              </w:tc>
              <w:tc>
                <w:tcPr>
                  <w:tcW w:w="1110"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产品名称</w:t>
                  </w:r>
                </w:p>
              </w:tc>
              <w:tc>
                <w:tcPr>
                  <w:tcW w:w="1785"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设计产量</w:t>
                  </w:r>
                </w:p>
              </w:tc>
              <w:tc>
                <w:tcPr>
                  <w:tcW w:w="2135"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实际产量</w:t>
                  </w:r>
                </w:p>
              </w:tc>
              <w:tc>
                <w:tcPr>
                  <w:tcW w:w="1263"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生产负荷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19" w:hRule="atLeast"/>
              </w:trPr>
              <w:tc>
                <w:tcPr>
                  <w:tcW w:w="1224"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rPr>
                    <w:t>2018.</w:t>
                  </w:r>
                  <w:r>
                    <w:rPr>
                      <w:rFonts w:hint="eastAsia" w:ascii="Times New Roman" w:hAnsi="Times New Roman" w:eastAsia="宋体" w:cs="Times New Roman"/>
                      <w:b w:val="0"/>
                      <w:bCs/>
                      <w:sz w:val="21"/>
                      <w:szCs w:val="21"/>
                      <w:lang w:val="en-US" w:eastAsia="zh-CN"/>
                    </w:rPr>
                    <w:t>8.10</w:t>
                  </w:r>
                </w:p>
              </w:tc>
              <w:tc>
                <w:tcPr>
                  <w:tcW w:w="1110" w:type="dxa"/>
                  <w:vMerge w:val="restart"/>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sz w:val="21"/>
                      <w:szCs w:val="21"/>
                      <w:lang w:eastAsia="zh-CN"/>
                    </w:rPr>
                  </w:pPr>
                  <w:r>
                    <w:rPr>
                      <w:rFonts w:hint="eastAsia" w:ascii="Times New Roman" w:hAnsi="Times New Roman" w:eastAsia="宋体" w:cs="Times New Roman"/>
                      <w:b w:val="0"/>
                      <w:bCs/>
                      <w:sz w:val="21"/>
                      <w:szCs w:val="21"/>
                      <w:lang w:eastAsia="zh-CN"/>
                    </w:rPr>
                    <w:t>石雕</w:t>
                  </w:r>
                </w:p>
              </w:tc>
              <w:tc>
                <w:tcPr>
                  <w:tcW w:w="1785" w:type="dxa"/>
                  <w:vMerge w:val="restart"/>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Times New Roman" w:hAnsi="Times New Roman" w:eastAsia="宋体" w:cs="Times New Roman"/>
                      <w:b w:val="0"/>
                      <w:bCs/>
                      <w:sz w:val="21"/>
                      <w:szCs w:val="21"/>
                      <w:lang w:eastAsia="zh-CN"/>
                    </w:rPr>
                  </w:pPr>
                  <w:r>
                    <w:rPr>
                      <w:rFonts w:hint="eastAsia" w:ascii="Times New Roman" w:hAnsi="Times New Roman" w:eastAsia="宋体" w:cs="Times New Roman"/>
                      <w:b w:val="0"/>
                      <w:bCs/>
                      <w:sz w:val="21"/>
                      <w:szCs w:val="21"/>
                      <w:lang w:val="en-US" w:eastAsia="zh-CN"/>
                    </w:rPr>
                    <w:t>800</w:t>
                  </w:r>
                  <w:r>
                    <w:rPr>
                      <w:rFonts w:hint="default" w:ascii="Times New Roman" w:hAnsi="Times New Roman" w:eastAsia="宋体" w:cs="Times New Roman"/>
                      <w:b w:val="0"/>
                      <w:bCs/>
                      <w:sz w:val="21"/>
                      <w:szCs w:val="21"/>
                      <w:lang w:val="en-US" w:eastAsia="zh-CN"/>
                    </w:rPr>
                    <w:t>件</w:t>
                  </w:r>
                  <w:r>
                    <w:rPr>
                      <w:rFonts w:hint="default" w:ascii="Times New Roman" w:hAnsi="Times New Roman" w:eastAsia="宋体" w:cs="Times New Roman"/>
                      <w:b w:val="0"/>
                      <w:bCs/>
                      <w:sz w:val="21"/>
                      <w:szCs w:val="21"/>
                    </w:rPr>
                    <w:t>/a</w:t>
                  </w:r>
                  <w:r>
                    <w:rPr>
                      <w:rFonts w:hint="eastAsia" w:ascii="Times New Roman" w:hAnsi="Times New Roman" w:eastAsia="宋体" w:cs="Times New Roman"/>
                      <w:b w:val="0"/>
                      <w:bCs/>
                      <w:sz w:val="21"/>
                      <w:szCs w:val="21"/>
                      <w:lang w:eastAsia="zh-CN"/>
                    </w:rPr>
                    <w:t>，折合</w:t>
                  </w:r>
                </w:p>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2.7件/d</w:t>
                  </w:r>
                </w:p>
              </w:tc>
              <w:tc>
                <w:tcPr>
                  <w:tcW w:w="2135"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sz w:val="21"/>
                      <w:szCs w:val="21"/>
                    </w:rPr>
                  </w:pPr>
                  <w:r>
                    <w:rPr>
                      <w:rFonts w:hint="eastAsia" w:ascii="Times New Roman" w:hAnsi="Times New Roman" w:eastAsia="宋体" w:cs="Times New Roman"/>
                      <w:b w:val="0"/>
                      <w:bCs/>
                      <w:sz w:val="21"/>
                      <w:szCs w:val="21"/>
                      <w:lang w:val="en-US" w:eastAsia="zh-CN"/>
                    </w:rPr>
                    <w:t>2.7</w:t>
                  </w:r>
                  <w:r>
                    <w:rPr>
                      <w:rFonts w:hint="default" w:ascii="Times New Roman" w:hAnsi="Times New Roman" w:eastAsia="宋体" w:cs="Times New Roman"/>
                      <w:b w:val="0"/>
                      <w:bCs/>
                      <w:sz w:val="21"/>
                      <w:szCs w:val="21"/>
                      <w:lang w:val="en-US" w:eastAsia="zh-CN"/>
                    </w:rPr>
                    <w:t>件</w:t>
                  </w:r>
                  <w:r>
                    <w:rPr>
                      <w:rFonts w:hint="default" w:ascii="Times New Roman" w:hAnsi="Times New Roman" w:eastAsia="宋体" w:cs="Times New Roman"/>
                      <w:b w:val="0"/>
                      <w:bCs/>
                      <w:sz w:val="21"/>
                      <w:szCs w:val="21"/>
                    </w:rPr>
                    <w:t>/</w:t>
                  </w:r>
                  <w:r>
                    <w:rPr>
                      <w:rFonts w:hint="default" w:ascii="Times New Roman" w:hAnsi="Times New Roman" w:eastAsia="宋体" w:cs="Times New Roman"/>
                      <w:b w:val="0"/>
                      <w:bCs/>
                      <w:sz w:val="21"/>
                      <w:szCs w:val="21"/>
                      <w:lang w:val="en-US" w:eastAsia="zh-CN"/>
                    </w:rPr>
                    <w:t>d</w:t>
                  </w:r>
                </w:p>
              </w:tc>
              <w:tc>
                <w:tcPr>
                  <w:tcW w:w="1263"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lang w:val="en-US" w:eastAsia="zh-CN"/>
                    </w:rPr>
                    <w:t>100</w:t>
                  </w:r>
                  <w:r>
                    <w:rPr>
                      <w:rFonts w:hint="default" w:ascii="Times New Roman" w:hAnsi="Times New Roman" w:eastAsia="宋体" w:cs="Times New Roman"/>
                      <w:b w:val="0"/>
                      <w:bCs/>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85" w:hRule="atLeast"/>
              </w:trPr>
              <w:tc>
                <w:tcPr>
                  <w:tcW w:w="1224"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rPr>
                    <w:t>2018</w:t>
                  </w:r>
                  <w:r>
                    <w:rPr>
                      <w:rFonts w:hint="eastAsia" w:ascii="Times New Roman" w:hAnsi="Times New Roman" w:eastAsia="宋体" w:cs="Times New Roman"/>
                      <w:b w:val="0"/>
                      <w:bCs/>
                      <w:sz w:val="21"/>
                      <w:szCs w:val="21"/>
                      <w:lang w:val="en-US" w:eastAsia="zh-CN"/>
                    </w:rPr>
                    <w:t>.8.11</w:t>
                  </w:r>
                </w:p>
              </w:tc>
              <w:tc>
                <w:tcPr>
                  <w:tcW w:w="1110"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sz w:val="21"/>
                      <w:szCs w:val="21"/>
                    </w:rPr>
                  </w:pPr>
                </w:p>
              </w:tc>
              <w:tc>
                <w:tcPr>
                  <w:tcW w:w="1785"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sz w:val="21"/>
                      <w:szCs w:val="21"/>
                    </w:rPr>
                  </w:pPr>
                </w:p>
              </w:tc>
              <w:tc>
                <w:tcPr>
                  <w:tcW w:w="2135"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sz w:val="21"/>
                      <w:szCs w:val="21"/>
                    </w:rPr>
                  </w:pPr>
                  <w:r>
                    <w:rPr>
                      <w:rFonts w:hint="eastAsia" w:ascii="Times New Roman" w:hAnsi="Times New Roman" w:eastAsia="宋体" w:cs="Times New Roman"/>
                      <w:b w:val="0"/>
                      <w:bCs/>
                      <w:sz w:val="21"/>
                      <w:szCs w:val="21"/>
                      <w:lang w:val="en-US" w:eastAsia="zh-CN"/>
                    </w:rPr>
                    <w:t>2.7</w:t>
                  </w:r>
                  <w:r>
                    <w:rPr>
                      <w:rFonts w:hint="default" w:ascii="Times New Roman" w:hAnsi="Times New Roman" w:eastAsia="宋体" w:cs="Times New Roman"/>
                      <w:b w:val="0"/>
                      <w:bCs/>
                      <w:sz w:val="21"/>
                      <w:szCs w:val="21"/>
                      <w:lang w:val="en-US" w:eastAsia="zh-CN"/>
                    </w:rPr>
                    <w:t>件</w:t>
                  </w:r>
                  <w:r>
                    <w:rPr>
                      <w:rFonts w:hint="default" w:ascii="Times New Roman" w:hAnsi="Times New Roman" w:eastAsia="宋体" w:cs="Times New Roman"/>
                      <w:b w:val="0"/>
                      <w:bCs/>
                      <w:sz w:val="21"/>
                      <w:szCs w:val="21"/>
                    </w:rPr>
                    <w:t>/</w:t>
                  </w:r>
                  <w:r>
                    <w:rPr>
                      <w:rFonts w:hint="default" w:ascii="Times New Roman" w:hAnsi="Times New Roman" w:eastAsia="宋体" w:cs="Times New Roman"/>
                      <w:b w:val="0"/>
                      <w:bCs/>
                      <w:sz w:val="21"/>
                      <w:szCs w:val="21"/>
                      <w:lang w:val="en-US" w:eastAsia="zh-CN"/>
                    </w:rPr>
                    <w:t>d</w:t>
                  </w:r>
                </w:p>
              </w:tc>
              <w:tc>
                <w:tcPr>
                  <w:tcW w:w="1263"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lang w:val="en-US" w:eastAsia="zh-CN"/>
                    </w:rPr>
                    <w:t>100</w:t>
                  </w:r>
                  <w:r>
                    <w:rPr>
                      <w:rFonts w:hint="default" w:ascii="Times New Roman" w:hAnsi="Times New Roman" w:eastAsia="宋体" w:cs="Times New Roman"/>
                      <w:b w:val="0"/>
                      <w:bCs/>
                      <w:sz w:val="21"/>
                      <w:szCs w:val="21"/>
                    </w:rPr>
                    <w:t>%</w:t>
                  </w:r>
                </w:p>
              </w:tc>
            </w:tr>
          </w:tbl>
          <w:p>
            <w:pPr>
              <w:keepNext w:val="0"/>
              <w:keepLines w:val="0"/>
              <w:pageBreakBefore w:val="0"/>
              <w:widowControl/>
              <w:kinsoku/>
              <w:wordWrap/>
              <w:overflowPunct/>
              <w:topLinePunct w:val="0"/>
              <w:autoSpaceDE/>
              <w:autoSpaceDN/>
              <w:bidi w:val="0"/>
              <w:adjustRightInd w:val="0"/>
              <w:snapToGrid w:val="0"/>
              <w:spacing w:before="63" w:beforeLines="20" w:after="0" w:line="240" w:lineRule="auto"/>
              <w:textAlignment w:val="auto"/>
              <w:outlineLvl w:val="9"/>
              <w:rPr>
                <w:rFonts w:hint="eastAsia" w:eastAsia="宋体"/>
                <w:lang w:eastAsia="zh-CN"/>
              </w:rPr>
            </w:pPr>
            <w:r>
              <w:rPr>
                <w:rFonts w:hint="eastAsia" w:ascii="宋体" w:hAnsi="宋体" w:eastAsia="宋体" w:cs="宋体"/>
                <w:color w:val="auto"/>
                <w:sz w:val="24"/>
              </w:rPr>
              <w:t>企业年生产时间为</w:t>
            </w:r>
            <w:r>
              <w:rPr>
                <w:rFonts w:hint="default" w:ascii="Times New Roman" w:hAnsi="Times New Roman" w:eastAsia="宋体" w:cs="Times New Roman"/>
                <w:color w:val="auto"/>
                <w:sz w:val="24"/>
                <w:lang w:val="en-US" w:eastAsia="zh-CN"/>
              </w:rPr>
              <w:t>2400</w:t>
            </w:r>
            <w:r>
              <w:rPr>
                <w:rFonts w:hint="eastAsia" w:ascii="宋体" w:hAnsi="宋体" w:eastAsia="宋体" w:cs="宋体"/>
                <w:color w:val="auto"/>
                <w:sz w:val="24"/>
              </w:rPr>
              <w:t>小时。所用原材料主要为：</w:t>
            </w:r>
            <w:r>
              <w:rPr>
                <w:rFonts w:hint="eastAsia" w:ascii="宋体" w:hAnsi="宋体" w:eastAsia="宋体" w:cs="宋体"/>
                <w:color w:val="auto"/>
                <w:sz w:val="24"/>
                <w:lang w:eastAsia="zh-CN"/>
              </w:rPr>
              <w:t>花岗岩、大理石。</w:t>
            </w:r>
          </w:p>
        </w:tc>
      </w:tr>
    </w:tbl>
    <w:p/>
    <w:p/>
    <w:p/>
    <w:p/>
    <w:p>
      <w:pPr>
        <w:spacing w:after="0" w:afterLines="0" w:line="360" w:lineRule="auto"/>
        <w:rPr>
          <w:rFonts w:hint="eastAsia" w:eastAsia="仿宋_GB2312"/>
          <w:b/>
          <w:color w:val="000000"/>
          <w:sz w:val="28"/>
          <w:szCs w:val="28"/>
        </w:rPr>
      </w:pPr>
      <w:r>
        <w:rPr>
          <w:rFonts w:hint="eastAsia" w:eastAsia="仿宋_GB2312"/>
          <w:b/>
          <w:color w:val="000000"/>
          <w:sz w:val="28"/>
          <w:szCs w:val="28"/>
        </w:rPr>
        <w:t>表八</w:t>
      </w:r>
    </w:p>
    <w:tbl>
      <w:tblPr>
        <w:tblStyle w:val="14"/>
        <w:tblW w:w="892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3127" w:hRule="atLeast"/>
          <w:jc w:val="center"/>
        </w:trPr>
        <w:tc>
          <w:tcPr>
            <w:tcW w:w="8924" w:type="dxa"/>
            <w:vAlign w:val="top"/>
          </w:tcPr>
          <w:p>
            <w:pPr>
              <w:keepNext w:val="0"/>
              <w:keepLines w:val="0"/>
              <w:pageBreakBefore w:val="0"/>
              <w:widowControl/>
              <w:kinsoku/>
              <w:wordWrap/>
              <w:overflowPunct/>
              <w:topLinePunct w:val="0"/>
              <w:autoSpaceDE/>
              <w:autoSpaceDN/>
              <w:bidi w:val="0"/>
              <w:adjustRightInd w:val="0"/>
              <w:snapToGrid w:val="0"/>
              <w:spacing w:before="156" w:after="0" w:line="440" w:lineRule="exact"/>
              <w:textAlignment w:val="auto"/>
              <w:outlineLvl w:val="9"/>
              <w:rPr>
                <w:rFonts w:hint="eastAsia" w:ascii="宋体" w:hAnsi="宋体" w:eastAsia="宋体" w:cs="宋体"/>
                <w:color w:val="auto"/>
                <w:sz w:val="24"/>
                <w:szCs w:val="24"/>
              </w:rPr>
            </w:pPr>
            <w:r>
              <w:rPr>
                <w:rFonts w:hint="eastAsia" w:ascii="宋体" w:hAnsi="宋体" w:eastAsia="宋体" w:cs="宋体"/>
                <w:color w:val="000000"/>
                <w:sz w:val="24"/>
                <w:szCs w:val="24"/>
              </w:rPr>
              <w:t>验收监测结论：</w:t>
            </w:r>
          </w:p>
          <w:p>
            <w:pPr>
              <w:keepNext w:val="0"/>
              <w:keepLines w:val="0"/>
              <w:pageBreakBefore w:val="0"/>
              <w:widowControl/>
              <w:kinsoku/>
              <w:wordWrap/>
              <w:overflowPunct/>
              <w:topLinePunct w:val="0"/>
              <w:autoSpaceDE/>
              <w:autoSpaceDN/>
              <w:bidi w:val="0"/>
              <w:adjustRightInd w:val="0"/>
              <w:snapToGrid w:val="0"/>
              <w:spacing w:after="0" w:line="440" w:lineRule="exact"/>
              <w:ind w:firstLine="480" w:firstLineChars="200"/>
              <w:textAlignment w:val="auto"/>
              <w:outlineLvl w:val="9"/>
              <w:rPr>
                <w:rFonts w:hint="eastAsia" w:ascii="宋体" w:hAnsi="宋体" w:eastAsia="宋体" w:cs="宋体"/>
                <w:sz w:val="24"/>
                <w:szCs w:val="24"/>
              </w:rPr>
            </w:pPr>
            <w:r>
              <w:rPr>
                <w:rFonts w:hint="eastAsia" w:ascii="宋体" w:hAnsi="宋体" w:eastAsia="宋体" w:cs="宋体"/>
                <w:color w:val="auto"/>
                <w:sz w:val="24"/>
                <w:szCs w:val="24"/>
              </w:rPr>
              <w:t>受</w:t>
            </w:r>
            <w:r>
              <w:rPr>
                <w:rFonts w:hint="eastAsia" w:ascii="宋体" w:hAnsi="宋体" w:eastAsia="宋体" w:cs="宋体"/>
                <w:color w:val="auto"/>
                <w:sz w:val="24"/>
                <w:szCs w:val="24"/>
                <w:lang w:eastAsia="zh-CN"/>
              </w:rPr>
              <w:t>曲阳县张双宝石材雕刻厂</w:t>
            </w:r>
            <w:r>
              <w:rPr>
                <w:rFonts w:hint="eastAsia" w:ascii="宋体" w:hAnsi="宋体" w:eastAsia="宋体" w:cs="宋体"/>
                <w:color w:val="auto"/>
                <w:sz w:val="24"/>
                <w:szCs w:val="24"/>
              </w:rPr>
              <w:t>的委托，河北新环检测</w:t>
            </w:r>
            <w:r>
              <w:rPr>
                <w:rFonts w:hint="eastAsia" w:ascii="宋体" w:hAnsi="宋体" w:eastAsia="宋体" w:cs="宋体"/>
                <w:color w:val="auto"/>
                <w:sz w:val="24"/>
                <w:szCs w:val="24"/>
                <w:lang w:eastAsia="zh-CN"/>
              </w:rPr>
              <w:t>集团</w:t>
            </w:r>
            <w:r>
              <w:rPr>
                <w:rFonts w:hint="eastAsia" w:ascii="宋体" w:hAnsi="宋体" w:eastAsia="宋体" w:cs="宋体"/>
                <w:color w:val="auto"/>
                <w:sz w:val="24"/>
                <w:szCs w:val="24"/>
              </w:rPr>
              <w:t>有限公司于</w:t>
            </w:r>
            <w:r>
              <w:rPr>
                <w:rFonts w:hint="default" w:ascii="Times New Roman" w:hAnsi="Times New Roman" w:eastAsia="宋体" w:cs="Times New Roman"/>
                <w:color w:val="auto"/>
                <w:sz w:val="24"/>
                <w:szCs w:val="24"/>
              </w:rPr>
              <w:t>20</w:t>
            </w:r>
            <w:r>
              <w:rPr>
                <w:rFonts w:hint="default" w:ascii="Times New Roman" w:hAnsi="Times New Roman" w:eastAsia="宋体" w:cs="Times New Roman"/>
                <w:color w:val="auto"/>
                <w:sz w:val="24"/>
                <w:szCs w:val="24"/>
                <w:lang w:val="en-US" w:eastAsia="zh-CN"/>
              </w:rPr>
              <w:t>18</w:t>
            </w:r>
            <w:r>
              <w:rPr>
                <w:rFonts w:hint="default" w:ascii="Times New Roman" w:hAnsi="Times New Roman" w:eastAsia="宋体" w:cs="Times New Roman"/>
                <w:color w:val="auto"/>
                <w:sz w:val="24"/>
                <w:szCs w:val="24"/>
              </w:rPr>
              <w:t>年</w:t>
            </w:r>
            <w:r>
              <w:rPr>
                <w:rFonts w:hint="eastAsia" w:ascii="Times New Roman" w:hAnsi="Times New Roman" w:eastAsia="宋体" w:cs="Times New Roman"/>
                <w:color w:val="auto"/>
                <w:sz w:val="24"/>
                <w:szCs w:val="24"/>
                <w:lang w:val="en-US" w:eastAsia="zh-CN"/>
              </w:rPr>
              <w:t>8</w:t>
            </w:r>
            <w:r>
              <w:rPr>
                <w:rFonts w:hint="default" w:ascii="Times New Roman" w:hAnsi="Times New Roman" w:eastAsia="宋体" w:cs="Times New Roman"/>
                <w:color w:val="auto"/>
                <w:sz w:val="24"/>
                <w:szCs w:val="24"/>
              </w:rPr>
              <w:t>月</w:t>
            </w:r>
            <w:r>
              <w:rPr>
                <w:rFonts w:hint="eastAsia"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rPr>
              <w:t>日、</w:t>
            </w:r>
            <w:r>
              <w:rPr>
                <w:rFonts w:hint="eastAsia" w:ascii="Times New Roman" w:hAnsi="Times New Roman" w:eastAsia="宋体" w:cs="Times New Roman"/>
                <w:color w:val="auto"/>
                <w:sz w:val="24"/>
                <w:szCs w:val="24"/>
                <w:lang w:val="en-US" w:eastAsia="zh-CN"/>
              </w:rPr>
              <w:t>8</w:t>
            </w:r>
            <w:r>
              <w:rPr>
                <w:rFonts w:hint="default" w:ascii="Times New Roman" w:hAnsi="Times New Roman" w:eastAsia="宋体" w:cs="Times New Roman"/>
                <w:color w:val="auto"/>
                <w:sz w:val="24"/>
                <w:szCs w:val="24"/>
                <w:lang w:val="en-US" w:eastAsia="zh-CN"/>
              </w:rPr>
              <w:t>月</w:t>
            </w:r>
            <w:r>
              <w:rPr>
                <w:rFonts w:hint="eastAsia" w:ascii="Times New Roman" w:hAnsi="Times New Roman" w:eastAsia="宋体" w:cs="Times New Roman"/>
                <w:color w:val="auto"/>
                <w:sz w:val="24"/>
                <w:szCs w:val="24"/>
                <w:lang w:val="en-US" w:eastAsia="zh-CN"/>
              </w:rPr>
              <w:t>11</w:t>
            </w:r>
            <w:r>
              <w:rPr>
                <w:rFonts w:hint="eastAsia" w:ascii="宋体" w:hAnsi="宋体" w:eastAsia="宋体" w:cs="宋体"/>
                <w:color w:val="auto"/>
                <w:sz w:val="24"/>
                <w:szCs w:val="24"/>
              </w:rPr>
              <w:t>日对</w:t>
            </w:r>
            <w:r>
              <w:rPr>
                <w:rFonts w:hint="eastAsia" w:ascii="宋体" w:hAnsi="宋体" w:eastAsia="宋体" w:cs="宋体"/>
                <w:color w:val="auto"/>
                <w:sz w:val="24"/>
                <w:szCs w:val="24"/>
                <w:lang w:eastAsia="zh-CN"/>
              </w:rPr>
              <w:t>曲阳县张双宝石材雕刻厂年产</w:t>
            </w:r>
            <w:r>
              <w:rPr>
                <w:rFonts w:hint="eastAsia" w:ascii="宋体" w:hAnsi="宋体" w:eastAsia="宋体" w:cs="宋体"/>
                <w:color w:val="auto"/>
                <w:sz w:val="24"/>
                <w:szCs w:val="24"/>
                <w:lang w:val="en-US" w:eastAsia="zh-CN"/>
              </w:rPr>
              <w:t>800件雕塑品建设</w:t>
            </w:r>
            <w:r>
              <w:rPr>
                <w:rFonts w:hint="eastAsia" w:ascii="宋体" w:hAnsi="宋体" w:eastAsia="宋体" w:cs="宋体"/>
                <w:sz w:val="24"/>
                <w:szCs w:val="24"/>
                <w:lang w:val="en-US" w:eastAsia="zh-CN"/>
              </w:rPr>
              <w:t>项目</w:t>
            </w:r>
            <w:r>
              <w:rPr>
                <w:rFonts w:hint="eastAsia" w:ascii="宋体" w:hAnsi="宋体" w:eastAsia="宋体" w:cs="宋体"/>
                <w:sz w:val="24"/>
                <w:szCs w:val="24"/>
              </w:rPr>
              <w:t>进行了验收监测，通过现场调查及采样监测得出如下结论：</w:t>
            </w:r>
          </w:p>
          <w:p>
            <w:pPr>
              <w:keepNext w:val="0"/>
              <w:keepLines w:val="0"/>
              <w:pageBreakBefore w:val="0"/>
              <w:widowControl w:val="0"/>
              <w:tabs>
                <w:tab w:val="left" w:pos="6135"/>
              </w:tabs>
              <w:kinsoku/>
              <w:wordWrap/>
              <w:overflowPunct/>
              <w:topLinePunct w:val="0"/>
              <w:autoSpaceDE/>
              <w:autoSpaceDN/>
              <w:bidi w:val="0"/>
              <w:adjustRightInd/>
              <w:snapToGrid/>
              <w:spacing w:after="0" w:line="460" w:lineRule="exact"/>
              <w:ind w:firstLine="480" w:firstLineChars="200"/>
              <w:textAlignment w:val="auto"/>
              <w:outlineLvl w:val="9"/>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1、环境保护管理制度执行情况</w:t>
            </w:r>
            <w:r>
              <w:rPr>
                <w:rFonts w:hint="default" w:ascii="Times New Roman" w:hAnsi="Times New Roman" w:eastAsia="宋体" w:cs="Times New Roman"/>
                <w:color w:val="auto"/>
                <w:sz w:val="24"/>
              </w:rPr>
              <w:tab/>
            </w:r>
          </w:p>
          <w:p>
            <w:pPr>
              <w:keepNext w:val="0"/>
              <w:keepLines w:val="0"/>
              <w:pageBreakBefore w:val="0"/>
              <w:widowControl w:val="0"/>
              <w:kinsoku/>
              <w:wordWrap/>
              <w:overflowPunct/>
              <w:topLinePunct w:val="0"/>
              <w:autoSpaceDE/>
              <w:autoSpaceDN/>
              <w:bidi w:val="0"/>
              <w:adjustRightInd/>
              <w:snapToGrid/>
              <w:spacing w:after="0" w:line="460" w:lineRule="exact"/>
              <w:ind w:firstLine="480" w:firstLineChars="200"/>
              <w:textAlignment w:val="auto"/>
              <w:outlineLvl w:val="9"/>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项目在建设过程中执行了环境影响评价制度。目前项目已建设完成，实际生产能力为</w:t>
            </w:r>
            <w:r>
              <w:rPr>
                <w:rFonts w:hint="default" w:ascii="Times New Roman" w:hAnsi="Times New Roman" w:eastAsia="宋体" w:cs="Times New Roman"/>
                <w:color w:val="auto"/>
                <w:sz w:val="24"/>
                <w:lang w:eastAsia="zh-CN"/>
              </w:rPr>
              <w:t>年产</w:t>
            </w:r>
            <w:r>
              <w:rPr>
                <w:rFonts w:hint="default" w:ascii="Times New Roman" w:hAnsi="Times New Roman" w:eastAsia="宋体" w:cs="Times New Roman"/>
                <w:color w:val="auto"/>
                <w:sz w:val="24"/>
                <w:lang w:val="en-US" w:eastAsia="zh-CN"/>
              </w:rPr>
              <w:t>800件雕塑品</w:t>
            </w:r>
            <w:r>
              <w:rPr>
                <w:rFonts w:hint="default" w:ascii="Times New Roman" w:hAnsi="Times New Roman" w:eastAsia="宋体" w:cs="Times New Roman"/>
                <w:color w:val="auto"/>
                <w:sz w:val="24"/>
              </w:rPr>
              <w:t>。项目建设情况、环保措施落实情况见审批意见落实情况</w:t>
            </w:r>
            <w:r>
              <w:rPr>
                <w:rFonts w:hint="default" w:ascii="Times New Roman" w:hAnsi="Times New Roman" w:eastAsia="宋体" w:cs="Times New Roman"/>
                <w:color w:val="auto"/>
                <w:sz w:val="24"/>
                <w:lang w:eastAsia="zh-CN"/>
              </w:rPr>
              <w:t>一览</w:t>
            </w:r>
            <w:r>
              <w:rPr>
                <w:rFonts w:hint="default" w:ascii="Times New Roman" w:hAnsi="Times New Roman" w:eastAsia="宋体" w:cs="Times New Roman"/>
                <w:color w:val="auto"/>
                <w:sz w:val="24"/>
              </w:rPr>
              <w:t>表。</w:t>
            </w:r>
          </w:p>
          <w:p>
            <w:pPr>
              <w:keepNext w:val="0"/>
              <w:keepLines w:val="0"/>
              <w:pageBreakBefore w:val="0"/>
              <w:widowControl w:val="0"/>
              <w:kinsoku/>
              <w:wordWrap/>
              <w:overflowPunct/>
              <w:topLinePunct w:val="0"/>
              <w:autoSpaceDE/>
              <w:autoSpaceDN/>
              <w:bidi w:val="0"/>
              <w:adjustRightInd/>
              <w:snapToGrid/>
              <w:spacing w:after="0" w:line="460" w:lineRule="exact"/>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color w:val="auto"/>
                <w:sz w:val="24"/>
                <w:lang w:eastAsia="zh-CN"/>
              </w:rPr>
              <w:t>企业安排专人负责环境管理，定期检查并清理排水沟和沉淀池尘泥、检查水帘除尘器情况等。</w:t>
            </w:r>
          </w:p>
          <w:p>
            <w:pPr>
              <w:pStyle w:val="5"/>
              <w:keepNext w:val="0"/>
              <w:keepLines w:val="0"/>
              <w:pageBreakBefore w:val="0"/>
              <w:widowControl/>
              <w:numPr>
                <w:ilvl w:val="0"/>
                <w:numId w:val="0"/>
              </w:numPr>
              <w:kinsoku/>
              <w:wordWrap/>
              <w:overflowPunct/>
              <w:topLinePunct w:val="0"/>
              <w:autoSpaceDE/>
              <w:autoSpaceDN/>
              <w:bidi w:val="0"/>
              <w:adjustRightInd w:val="0"/>
              <w:snapToGrid w:val="0"/>
              <w:spacing w:after="0" w:line="440" w:lineRule="exact"/>
              <w:ind w:firstLine="480" w:firstLineChars="200"/>
              <w:textAlignment w:val="auto"/>
              <w:outlineLvl w:val="2"/>
              <w:rPr>
                <w:rFonts w:hint="default" w:ascii="Times New Roman" w:hAnsi="Times New Roman" w:cs="Times New Roman"/>
                <w:lang w:eastAsia="zh-CN"/>
              </w:rPr>
            </w:pPr>
            <w:r>
              <w:rPr>
                <w:rFonts w:hint="default" w:ascii="Times New Roman" w:hAnsi="Times New Roman" w:cs="Times New Roman"/>
                <w:lang w:val="en-US" w:eastAsia="zh-CN"/>
              </w:rPr>
              <w:t>2、</w:t>
            </w:r>
            <w:r>
              <w:rPr>
                <w:rFonts w:hint="default" w:ascii="Times New Roman" w:hAnsi="Times New Roman" w:cs="Times New Roman"/>
                <w:lang w:eastAsia="zh-CN"/>
              </w:rPr>
              <w:t>废气</w:t>
            </w:r>
          </w:p>
          <w:p>
            <w:pPr>
              <w:keepNext w:val="0"/>
              <w:keepLines w:val="0"/>
              <w:pageBreakBefore w:val="0"/>
              <w:widowControl/>
              <w:kinsoku/>
              <w:wordWrap/>
              <w:overflowPunct/>
              <w:topLinePunct w:val="0"/>
              <w:autoSpaceDE/>
              <w:autoSpaceDN/>
              <w:bidi w:val="0"/>
              <w:adjustRightInd w:val="0"/>
              <w:snapToGrid w:val="0"/>
              <w:spacing w:after="0" w:line="440" w:lineRule="exact"/>
              <w:ind w:firstLine="480" w:firstLineChars="200"/>
              <w:textAlignment w:val="auto"/>
              <w:outlineLvl w:val="9"/>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1</w:t>
            </w:r>
            <w:r>
              <w:rPr>
                <w:rFonts w:hint="default" w:ascii="Times New Roman" w:hAnsi="Times New Roman" w:eastAsia="宋体" w:cs="Times New Roman"/>
                <w:sz w:val="24"/>
                <w:szCs w:val="24"/>
                <w:lang w:eastAsia="zh-CN"/>
              </w:rPr>
              <w:t>）有组织废气检测结果</w:t>
            </w:r>
          </w:p>
          <w:p>
            <w:pPr>
              <w:keepNext w:val="0"/>
              <w:keepLines w:val="0"/>
              <w:pageBreakBefore w:val="0"/>
              <w:widowControl/>
              <w:kinsoku/>
              <w:wordWrap/>
              <w:overflowPunct/>
              <w:topLinePunct w:val="0"/>
              <w:autoSpaceDE/>
              <w:autoSpaceDN/>
              <w:bidi w:val="0"/>
              <w:adjustRightInd w:val="0"/>
              <w:snapToGrid w:val="0"/>
              <w:spacing w:after="0" w:line="440" w:lineRule="exact"/>
              <w:ind w:firstLine="480" w:firstLineChars="200"/>
              <w:textAlignment w:val="auto"/>
              <w:outlineLvl w:val="9"/>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经检测，手工打磨抛光工序产生的颗粒物，最大排放浓度为</w:t>
            </w:r>
            <w:r>
              <w:rPr>
                <w:rFonts w:hint="default" w:ascii="Times New Roman" w:hAnsi="Times New Roman" w:eastAsia="宋体" w:cs="Times New Roman"/>
                <w:color w:val="auto"/>
                <w:sz w:val="24"/>
                <w:szCs w:val="24"/>
                <w:lang w:val="en-US" w:eastAsia="zh-CN"/>
              </w:rPr>
              <w:t>4.2</w:t>
            </w:r>
            <w:r>
              <w:rPr>
                <w:rFonts w:hint="default" w:ascii="Times New Roman" w:hAnsi="Times New Roman" w:eastAsia="宋体" w:cs="Times New Roman"/>
                <w:color w:val="auto"/>
                <w:sz w:val="24"/>
                <w:szCs w:val="24"/>
                <w:lang w:eastAsia="zh-CN"/>
              </w:rPr>
              <w:t>mg/m</w:t>
            </w:r>
            <w:r>
              <w:rPr>
                <w:rFonts w:hint="default" w:ascii="Times New Roman" w:hAnsi="Times New Roman" w:eastAsia="宋体" w:cs="Times New Roman"/>
                <w:color w:val="auto"/>
                <w:sz w:val="24"/>
                <w:szCs w:val="24"/>
                <w:vertAlign w:val="superscript"/>
                <w:lang w:eastAsia="zh-CN"/>
              </w:rPr>
              <w:t>3</w:t>
            </w:r>
            <w:r>
              <w:rPr>
                <w:rFonts w:hint="default" w:ascii="Times New Roman" w:hAnsi="Times New Roman" w:eastAsia="宋体" w:cs="Times New Roman"/>
                <w:color w:val="auto"/>
                <w:sz w:val="24"/>
                <w:szCs w:val="24"/>
                <w:lang w:eastAsia="zh-CN"/>
              </w:rPr>
              <w:t>，最大排放速率为0.</w:t>
            </w:r>
            <w:r>
              <w:rPr>
                <w:rFonts w:hint="default" w:ascii="Times New Roman" w:hAnsi="Times New Roman" w:eastAsia="宋体" w:cs="Times New Roman"/>
                <w:color w:val="auto"/>
                <w:sz w:val="24"/>
                <w:szCs w:val="24"/>
                <w:lang w:val="en-US" w:eastAsia="zh-CN"/>
              </w:rPr>
              <w:t>063</w:t>
            </w:r>
            <w:r>
              <w:rPr>
                <w:rFonts w:hint="default" w:ascii="Times New Roman" w:hAnsi="Times New Roman" w:eastAsia="宋体" w:cs="Times New Roman"/>
                <w:color w:val="auto"/>
                <w:sz w:val="24"/>
                <w:szCs w:val="24"/>
                <w:lang w:eastAsia="zh-CN"/>
              </w:rPr>
              <w:t>kg/h，均达到《大气污染物综合排放标准》（GB16297-1996）表2二级标准，即颗粒物浓度≤</w:t>
            </w:r>
            <w:r>
              <w:rPr>
                <w:rFonts w:hint="default" w:ascii="Times New Roman" w:hAnsi="Times New Roman" w:eastAsia="宋体" w:cs="Times New Roman"/>
                <w:color w:val="auto"/>
                <w:sz w:val="24"/>
                <w:szCs w:val="24"/>
                <w:lang w:val="en-US" w:eastAsia="zh-CN"/>
              </w:rPr>
              <w:t>120</w:t>
            </w:r>
            <w:r>
              <w:rPr>
                <w:rFonts w:hint="default" w:ascii="Times New Roman" w:hAnsi="Times New Roman" w:eastAsia="宋体" w:cs="Times New Roman"/>
                <w:color w:val="auto"/>
                <w:sz w:val="24"/>
                <w:szCs w:val="24"/>
                <w:lang w:eastAsia="zh-CN"/>
              </w:rPr>
              <w:t>mg/m</w:t>
            </w:r>
            <w:r>
              <w:rPr>
                <w:rFonts w:hint="default" w:ascii="Times New Roman" w:hAnsi="Times New Roman" w:eastAsia="宋体" w:cs="Times New Roman"/>
                <w:color w:val="auto"/>
                <w:sz w:val="24"/>
                <w:szCs w:val="24"/>
                <w:vertAlign w:val="superscript"/>
                <w:lang w:eastAsia="zh-CN"/>
              </w:rPr>
              <w:t>3</w:t>
            </w:r>
            <w:r>
              <w:rPr>
                <w:rFonts w:hint="default" w:ascii="Times New Roman" w:hAnsi="Times New Roman" w:eastAsia="宋体" w:cs="Times New Roman"/>
                <w:color w:val="auto"/>
                <w:sz w:val="24"/>
                <w:szCs w:val="24"/>
                <w:vertAlign w:val="baseline"/>
                <w:lang w:eastAsia="zh-CN"/>
              </w:rPr>
              <w:t>，排放速率</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3.5k</w:t>
            </w:r>
            <w:r>
              <w:rPr>
                <w:rFonts w:hint="default" w:ascii="Times New Roman" w:hAnsi="Times New Roman" w:eastAsia="宋体" w:cs="Times New Roman"/>
                <w:color w:val="auto"/>
                <w:sz w:val="24"/>
                <w:szCs w:val="24"/>
                <w:lang w:eastAsia="zh-CN"/>
              </w:rPr>
              <w:t>g/</w:t>
            </w:r>
            <w:r>
              <w:rPr>
                <w:rFonts w:hint="default" w:ascii="Times New Roman" w:hAnsi="Times New Roman" w:eastAsia="宋体" w:cs="Times New Roman"/>
                <w:color w:val="auto"/>
                <w:sz w:val="24"/>
                <w:szCs w:val="24"/>
                <w:lang w:val="en-US" w:eastAsia="zh-CN"/>
              </w:rPr>
              <w:t>h</w:t>
            </w:r>
            <w:r>
              <w:rPr>
                <w:rFonts w:hint="default" w:ascii="Times New Roman" w:hAnsi="Times New Roman" w:eastAsia="宋体" w:cs="Times New Roman"/>
                <w:color w:val="auto"/>
                <w:sz w:val="24"/>
                <w:szCs w:val="24"/>
                <w:lang w:eastAsia="zh-CN"/>
              </w:rPr>
              <w:t>。</w:t>
            </w:r>
          </w:p>
          <w:p>
            <w:pPr>
              <w:pStyle w:val="5"/>
              <w:keepNext w:val="0"/>
              <w:keepLines w:val="0"/>
              <w:pageBreakBefore w:val="0"/>
              <w:widowControl/>
              <w:kinsoku/>
              <w:wordWrap/>
              <w:overflowPunct/>
              <w:topLinePunct w:val="0"/>
              <w:autoSpaceDE/>
              <w:autoSpaceDN/>
              <w:bidi w:val="0"/>
              <w:adjustRightInd w:val="0"/>
              <w:snapToGrid w:val="0"/>
              <w:spacing w:after="0" w:line="440" w:lineRule="exact"/>
              <w:ind w:firstLine="480" w:firstLineChars="200"/>
              <w:textAlignment w:val="auto"/>
              <w:outlineLvl w:val="2"/>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无组织废气检测结果</w:t>
            </w:r>
          </w:p>
          <w:p>
            <w:pPr>
              <w:pStyle w:val="6"/>
              <w:keepNext w:val="0"/>
              <w:keepLines w:val="0"/>
              <w:pageBreakBefore w:val="0"/>
              <w:widowControl/>
              <w:kinsoku/>
              <w:wordWrap/>
              <w:overflowPunct/>
              <w:topLinePunct w:val="0"/>
              <w:autoSpaceDE/>
              <w:autoSpaceDN/>
              <w:bidi w:val="0"/>
              <w:adjustRightInd w:val="0"/>
              <w:snapToGrid w:val="0"/>
              <w:spacing w:after="0" w:line="440" w:lineRule="exact"/>
              <w:ind w:firstLine="480" w:firstLineChars="200"/>
              <w:textAlignment w:val="auto"/>
              <w:outlineLvl w:val="9"/>
              <w:rPr>
                <w:rFonts w:hint="default" w:ascii="Times New Roman" w:hAnsi="Times New Roman" w:cs="Times New Roman"/>
                <w:kern w:val="0"/>
                <w:sz w:val="24"/>
                <w:szCs w:val="21"/>
              </w:rPr>
            </w:pPr>
            <w:r>
              <w:rPr>
                <w:rFonts w:hint="default" w:ascii="Times New Roman" w:hAnsi="Times New Roman" w:eastAsia="宋体" w:cs="Times New Roman"/>
                <w:sz w:val="24"/>
                <w:szCs w:val="24"/>
                <w:lang w:val="en-US" w:eastAsia="zh-CN" w:bidi="ar-SA"/>
              </w:rPr>
              <w:t>经检测，下风向无组织颗粒物排放浓度最大值为0.333 mg/m</w:t>
            </w:r>
            <w:r>
              <w:rPr>
                <w:rFonts w:hint="default" w:ascii="Times New Roman" w:hAnsi="Times New Roman" w:eastAsia="宋体" w:cs="Times New Roman"/>
                <w:sz w:val="24"/>
                <w:szCs w:val="24"/>
                <w:vertAlign w:val="superscript"/>
                <w:lang w:val="en-US" w:eastAsia="zh-CN" w:bidi="ar-SA"/>
              </w:rPr>
              <w:t>3</w:t>
            </w:r>
            <w:r>
              <w:rPr>
                <w:rFonts w:hint="default" w:ascii="Times New Roman" w:hAnsi="Times New Roman" w:eastAsia="宋体" w:cs="Times New Roman"/>
                <w:sz w:val="24"/>
                <w:szCs w:val="24"/>
                <w:lang w:val="en-US" w:eastAsia="zh-CN" w:bidi="ar-SA"/>
              </w:rPr>
              <w:t>，达到《大气污染物综合排放标准》（GB16297-1996）表2无组织排放监控浓度限值要求，即颗粒物浓度</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lang w:eastAsia="zh-CN"/>
              </w:rPr>
              <w:t>mg/m</w:t>
            </w:r>
            <w:r>
              <w:rPr>
                <w:rFonts w:hint="default" w:ascii="Times New Roman" w:hAnsi="Times New Roman" w:eastAsia="宋体" w:cs="Times New Roman"/>
                <w:color w:val="auto"/>
                <w:sz w:val="24"/>
                <w:szCs w:val="24"/>
                <w:vertAlign w:val="superscript"/>
                <w:lang w:eastAsia="zh-CN"/>
              </w:rPr>
              <w:t>3</w:t>
            </w:r>
            <w:r>
              <w:rPr>
                <w:rFonts w:hint="default" w:ascii="Times New Roman" w:hAnsi="Times New Roman" w:eastAsia="宋体" w:cs="Times New Roman"/>
                <w:sz w:val="24"/>
                <w:szCs w:val="24"/>
                <w:lang w:val="en-US" w:eastAsia="zh-CN" w:bidi="ar-SA"/>
              </w:rPr>
              <w:t>。</w:t>
            </w:r>
          </w:p>
          <w:p>
            <w:pPr>
              <w:pStyle w:val="5"/>
              <w:keepNext w:val="0"/>
              <w:keepLines w:val="0"/>
              <w:pageBreakBefore w:val="0"/>
              <w:widowControl/>
              <w:kinsoku/>
              <w:wordWrap/>
              <w:overflowPunct/>
              <w:topLinePunct w:val="0"/>
              <w:autoSpaceDE/>
              <w:autoSpaceDN/>
              <w:bidi w:val="0"/>
              <w:adjustRightInd w:val="0"/>
              <w:snapToGrid w:val="0"/>
              <w:spacing w:after="0" w:line="440" w:lineRule="exact"/>
              <w:ind w:firstLine="480" w:firstLineChars="200"/>
              <w:textAlignment w:val="auto"/>
              <w:outlineLvl w:val="2"/>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废水</w:t>
            </w:r>
          </w:p>
          <w:p>
            <w:pPr>
              <w:pStyle w:val="19"/>
              <w:keepNext w:val="0"/>
              <w:keepLines w:val="0"/>
              <w:pageBreakBefore w:val="0"/>
              <w:widowControl/>
              <w:kinsoku/>
              <w:wordWrap/>
              <w:overflowPunct/>
              <w:topLinePunct w:val="0"/>
              <w:autoSpaceDE/>
              <w:autoSpaceDN/>
              <w:bidi w:val="0"/>
              <w:adjustRightInd w:val="0"/>
              <w:snapToGrid w:val="0"/>
              <w:spacing w:after="0" w:line="440" w:lineRule="exact"/>
              <w:ind w:firstLine="480"/>
              <w:textAlignment w:val="auto"/>
              <w:outlineLvl w:val="9"/>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lang w:val="en-US" w:eastAsia="zh-CN" w:bidi="ar-SA"/>
              </w:rPr>
              <w:t>本项目废水主要为生产废水和职工生活污水。其中，生产废水为数控雕刻过程采用边作业边喷水冷却抑尘的湿式作业方式产生的冷却抑尘废水，废水经沉淀池澄清后循环使用，不外排；职工生活污水用于泼洒地面抑尘。厂区设防渗旱厕，定期清掏。</w:t>
            </w:r>
          </w:p>
          <w:p>
            <w:pPr>
              <w:pStyle w:val="5"/>
              <w:keepNext w:val="0"/>
              <w:keepLines w:val="0"/>
              <w:pageBreakBefore w:val="0"/>
              <w:widowControl/>
              <w:kinsoku/>
              <w:wordWrap/>
              <w:overflowPunct/>
              <w:topLinePunct w:val="0"/>
              <w:autoSpaceDE/>
              <w:autoSpaceDN/>
              <w:bidi w:val="0"/>
              <w:adjustRightInd w:val="0"/>
              <w:snapToGrid w:val="0"/>
              <w:spacing w:after="0" w:line="440" w:lineRule="exact"/>
              <w:ind w:firstLine="480" w:firstLineChars="200"/>
              <w:textAlignment w:val="auto"/>
              <w:outlineLvl w:val="2"/>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lang w:val="en-US" w:eastAsia="zh-CN" w:bidi="ar-SA"/>
              </w:rPr>
              <w:t>4、</w:t>
            </w:r>
            <w:r>
              <w:rPr>
                <w:rFonts w:hint="default" w:ascii="Times New Roman" w:hAnsi="Times New Roman" w:eastAsia="宋体" w:cs="Times New Roman"/>
                <w:sz w:val="24"/>
                <w:szCs w:val="24"/>
                <w:lang w:val="en-US" w:eastAsia="zh-CN" w:bidi="ar-SA"/>
              </w:rPr>
              <w:t>噪声检测结果</w:t>
            </w:r>
          </w:p>
          <w:p>
            <w:pPr>
              <w:keepNext w:val="0"/>
              <w:keepLines w:val="0"/>
              <w:pageBreakBefore w:val="0"/>
              <w:widowControl/>
              <w:kinsoku/>
              <w:wordWrap/>
              <w:overflowPunct/>
              <w:topLinePunct w:val="0"/>
              <w:autoSpaceDE/>
              <w:autoSpaceDN/>
              <w:bidi w:val="0"/>
              <w:adjustRightInd w:val="0"/>
              <w:snapToGrid w:val="0"/>
              <w:spacing w:after="0" w:line="440" w:lineRule="exact"/>
              <w:ind w:firstLine="480" w:firstLineChars="200"/>
              <w:textAlignment w:val="auto"/>
              <w:outlineLvl w:val="9"/>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lang w:val="en-US" w:eastAsia="zh-CN" w:bidi="ar-SA"/>
              </w:rPr>
              <w:t>经检测，厂界四周昼间噪声值范围为</w:t>
            </w:r>
            <w:r>
              <w:rPr>
                <w:rFonts w:hint="default" w:ascii="Times New Roman" w:hAnsi="Times New Roman" w:eastAsia="宋体" w:cs="Times New Roman"/>
                <w:color w:val="auto"/>
                <w:sz w:val="24"/>
                <w:szCs w:val="24"/>
                <w:lang w:val="en-US" w:eastAsia="zh-CN" w:bidi="ar-SA"/>
              </w:rPr>
              <w:t>55.0~57.7dB(A</w:t>
            </w:r>
            <w:r>
              <w:rPr>
                <w:rFonts w:hint="default" w:ascii="Times New Roman" w:hAnsi="Times New Roman" w:eastAsia="宋体" w:cs="Times New Roman"/>
                <w:sz w:val="24"/>
                <w:szCs w:val="24"/>
                <w:lang w:val="en-US" w:eastAsia="zh-CN" w:bidi="ar-SA"/>
              </w:rPr>
              <w:t>)，达到《工业企业厂界环境噪声排放标准》（GB12348-2008）2类标准要求，即厂界四周昼间噪声值</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sz w:val="24"/>
                <w:szCs w:val="24"/>
                <w:lang w:val="en-US" w:eastAsia="zh-CN" w:bidi="ar-SA"/>
              </w:rPr>
              <w:t>60dB(A)。</w:t>
            </w:r>
          </w:p>
          <w:p>
            <w:pPr>
              <w:pStyle w:val="22"/>
              <w:keepNext w:val="0"/>
              <w:keepLines w:val="0"/>
              <w:pageBreakBefore w:val="0"/>
              <w:widowControl/>
              <w:kinsoku/>
              <w:wordWrap/>
              <w:overflowPunct/>
              <w:topLinePunct w:val="0"/>
              <w:autoSpaceDE/>
              <w:autoSpaceDN/>
              <w:bidi w:val="0"/>
              <w:adjustRightInd/>
              <w:snapToGrid w:val="0"/>
              <w:spacing w:after="0" w:line="440" w:lineRule="exact"/>
              <w:ind w:left="480" w:firstLine="0" w:firstLineChars="0"/>
              <w:jc w:val="both"/>
              <w:textAlignment w:val="auto"/>
              <w:outlineLvl w:val="9"/>
              <w:rPr>
                <w:rFonts w:hint="default" w:ascii="Times New Roman" w:hAnsi="Times New Roman" w:eastAsia="宋体" w:cs="Times New Roman"/>
                <w:kern w:val="0"/>
                <w:sz w:val="24"/>
                <w:szCs w:val="24"/>
                <w:lang w:val="en-US" w:eastAsia="zh-CN" w:bidi="ar-SA"/>
              </w:rPr>
            </w:pPr>
            <w:r>
              <w:rPr>
                <w:rFonts w:hint="default" w:ascii="Times New Roman" w:hAnsi="Times New Roman" w:cs="Times New Roman"/>
                <w:kern w:val="0"/>
                <w:sz w:val="24"/>
                <w:szCs w:val="24"/>
                <w:lang w:val="en-US" w:eastAsia="zh-CN" w:bidi="ar-SA"/>
              </w:rPr>
              <w:t>5、</w:t>
            </w:r>
            <w:r>
              <w:rPr>
                <w:rFonts w:hint="default" w:ascii="Times New Roman" w:hAnsi="Times New Roman" w:eastAsia="宋体" w:cs="Times New Roman"/>
                <w:kern w:val="0"/>
                <w:sz w:val="24"/>
                <w:szCs w:val="24"/>
                <w:lang w:val="en-US" w:eastAsia="zh-CN" w:bidi="ar-SA"/>
              </w:rPr>
              <w:t>固体废弃物</w:t>
            </w:r>
          </w:p>
          <w:p>
            <w:pPr>
              <w:keepNext w:val="0"/>
              <w:keepLines w:val="0"/>
              <w:pageBreakBefore w:val="0"/>
              <w:widowControl/>
              <w:kinsoku/>
              <w:wordWrap/>
              <w:overflowPunct/>
              <w:topLinePunct w:val="0"/>
              <w:autoSpaceDE/>
              <w:autoSpaceDN/>
              <w:bidi w:val="0"/>
              <w:adjustRightInd w:val="0"/>
              <w:snapToGrid w:val="0"/>
              <w:spacing w:after="0" w:line="440" w:lineRule="exact"/>
              <w:ind w:firstLine="480" w:firstLineChars="200"/>
              <w:textAlignment w:val="auto"/>
              <w:outlineLvl w:val="9"/>
              <w:rPr>
                <w:rFonts w:hint="eastAsia" w:ascii="宋体" w:hAnsi="宋体" w:eastAsia="宋体" w:cstheme="minorBidi"/>
                <w:sz w:val="24"/>
                <w:szCs w:val="24"/>
                <w:lang w:val="en-US" w:eastAsia="zh-CN" w:bidi="ar-SA"/>
              </w:rPr>
            </w:pPr>
            <w:r>
              <w:rPr>
                <w:rFonts w:hint="default" w:ascii="Times New Roman" w:hAnsi="Times New Roman" w:eastAsia="宋体" w:cs="Times New Roman"/>
                <w:sz w:val="24"/>
                <w:szCs w:val="24"/>
                <w:lang w:val="en-US" w:eastAsia="zh-CN" w:bidi="ar-SA"/>
              </w:rPr>
              <w:t>本项目产生的固体废物主要为石材下脚料、沉淀池沉渣，除尘器产生的除尘灰</w:t>
            </w:r>
          </w:p>
        </w:tc>
      </w:tr>
    </w:tbl>
    <w:p/>
    <w:p>
      <w:pPr>
        <w:pStyle w:val="6"/>
        <w:keepNext w:val="0"/>
        <w:keepLines w:val="0"/>
        <w:pageBreakBefore w:val="0"/>
        <w:widowControl/>
        <w:kinsoku/>
        <w:wordWrap/>
        <w:overflowPunct/>
        <w:topLinePunct w:val="0"/>
        <w:autoSpaceDE/>
        <w:autoSpaceDN/>
        <w:bidi w:val="0"/>
        <w:adjustRightInd w:val="0"/>
        <w:snapToGrid w:val="0"/>
        <w:spacing w:after="0" w:line="240" w:lineRule="auto"/>
        <w:textAlignment w:val="auto"/>
        <w:outlineLvl w:val="9"/>
        <w:rPr>
          <w:rFonts w:hint="eastAsia" w:ascii="Tahoma" w:hAnsi="Tahoma" w:eastAsia="仿宋_GB2312" w:cstheme="minorBidi"/>
          <w:b/>
          <w:color w:val="000000"/>
          <w:sz w:val="28"/>
          <w:szCs w:val="28"/>
          <w:lang w:val="en-US" w:eastAsia="zh-CN" w:bidi="ar-SA"/>
        </w:rPr>
      </w:pPr>
      <w:r>
        <w:rPr>
          <w:rFonts w:hint="eastAsia" w:ascii="Tahoma" w:hAnsi="Tahoma" w:eastAsia="仿宋_GB2312" w:cstheme="minorBidi"/>
          <w:b/>
          <w:color w:val="000000"/>
          <w:sz w:val="28"/>
          <w:szCs w:val="28"/>
          <w:lang w:val="en-US" w:eastAsia="zh-CN" w:bidi="ar-SA"/>
        </w:rPr>
        <w:t>续表八</w:t>
      </w:r>
    </w:p>
    <w:tbl>
      <w:tblPr>
        <w:tblStyle w:val="14"/>
        <w:tblW w:w="892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2781" w:hRule="atLeast"/>
          <w:jc w:val="center"/>
        </w:trPr>
        <w:tc>
          <w:tcPr>
            <w:tcW w:w="8924" w:type="dxa"/>
            <w:vAlign w:val="top"/>
          </w:tcPr>
          <w:p>
            <w:pPr>
              <w:keepNext w:val="0"/>
              <w:keepLines w:val="0"/>
              <w:pageBreakBefore w:val="0"/>
              <w:widowControl/>
              <w:kinsoku/>
              <w:wordWrap/>
              <w:overflowPunct/>
              <w:topLinePunct w:val="0"/>
              <w:autoSpaceDE/>
              <w:autoSpaceDN/>
              <w:bidi w:val="0"/>
              <w:snapToGrid w:val="0"/>
              <w:spacing w:after="0" w:line="440" w:lineRule="exact"/>
              <w:textAlignment w:val="auto"/>
              <w:outlineLvl w:val="9"/>
              <w:rPr>
                <w:rFonts w:hint="eastAsia" w:ascii="宋体" w:eastAsia="宋体" w:cstheme="minorBidi"/>
                <w:color w:val="auto"/>
                <w:sz w:val="24"/>
                <w:szCs w:val="24"/>
                <w:lang w:val="en-US" w:eastAsia="zh-CN" w:bidi="ar-SA"/>
              </w:rPr>
            </w:pPr>
            <w:r>
              <w:rPr>
                <w:rFonts w:hint="eastAsia" w:ascii="宋体" w:eastAsia="宋体" w:cstheme="minorBidi"/>
                <w:sz w:val="24"/>
                <w:szCs w:val="24"/>
                <w:lang w:val="en-US" w:eastAsia="zh-CN" w:bidi="ar-SA"/>
              </w:rPr>
              <w:t>以及职工生活垃圾。其中，</w:t>
            </w:r>
            <w:r>
              <w:rPr>
                <w:rFonts w:hint="eastAsia" w:ascii="宋体" w:eastAsia="宋体" w:cstheme="minorBidi"/>
                <w:color w:val="auto"/>
                <w:sz w:val="24"/>
                <w:szCs w:val="24"/>
                <w:lang w:val="en-US" w:eastAsia="zh-CN" w:bidi="ar-SA"/>
              </w:rPr>
              <w:t>石材下脚料、除尘器产生的除尘灰外售做建筑材料；沉淀池沉渣经1套泥水分离器分离后，分离水进入沉淀池循环使用，分离渣外售做建筑材料；职工生活垃圾收集后交由环卫部门统一处置。</w:t>
            </w:r>
          </w:p>
          <w:p>
            <w:pPr>
              <w:keepNext w:val="0"/>
              <w:keepLines w:val="0"/>
              <w:pageBreakBefore w:val="0"/>
              <w:widowControl/>
              <w:kinsoku/>
              <w:wordWrap/>
              <w:overflowPunct/>
              <w:topLinePunct w:val="0"/>
              <w:autoSpaceDE/>
              <w:autoSpaceDN/>
              <w:bidi w:val="0"/>
              <w:snapToGrid w:val="0"/>
              <w:spacing w:after="0" w:line="440" w:lineRule="exact"/>
              <w:ind w:firstLine="480" w:firstLineChars="200"/>
              <w:textAlignment w:val="auto"/>
              <w:outlineLvl w:val="9"/>
              <w:rPr>
                <w:rFonts w:hint="eastAsia" w:ascii="宋体" w:hAnsi="宋体" w:eastAsia="宋体" w:cstheme="minorBidi"/>
                <w:kern w:val="0"/>
                <w:sz w:val="24"/>
                <w:szCs w:val="24"/>
                <w:lang w:val="en-US" w:eastAsia="zh-CN" w:bidi="ar-SA"/>
              </w:rPr>
            </w:pPr>
            <w:r>
              <w:rPr>
                <w:rFonts w:hint="eastAsia" w:ascii="宋体" w:hAnsi="宋体" w:eastAsia="宋体" w:cstheme="minorBidi"/>
                <w:kern w:val="0"/>
                <w:sz w:val="24"/>
                <w:szCs w:val="24"/>
                <w:lang w:val="en-US" w:eastAsia="zh-CN" w:bidi="ar-SA"/>
              </w:rPr>
              <w:t>6、本项目污染物总量控制监测结果</w:t>
            </w:r>
          </w:p>
          <w:p>
            <w:pPr>
              <w:keepNext w:val="0"/>
              <w:keepLines w:val="0"/>
              <w:pageBreakBefore w:val="0"/>
              <w:widowControl/>
              <w:kinsoku/>
              <w:wordWrap/>
              <w:overflowPunct/>
              <w:topLinePunct w:val="0"/>
              <w:autoSpaceDE/>
              <w:autoSpaceDN/>
              <w:bidi w:val="0"/>
              <w:adjustRightInd w:val="0"/>
              <w:snapToGrid w:val="0"/>
              <w:spacing w:after="0" w:line="440" w:lineRule="exact"/>
              <w:ind w:firstLine="480" w:firstLineChars="200"/>
              <w:textAlignment w:val="auto"/>
              <w:outlineLvl w:val="9"/>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企业年生产300天，手工打磨抛光工序每天工作8小时，年运行时间</w:t>
            </w:r>
            <w:r>
              <w:rPr>
                <w:rFonts w:hint="eastAsia" w:ascii="Times New Roman" w:hAnsi="Times New Roman" w:eastAsia="宋体" w:cs="Times New Roman"/>
                <w:color w:val="auto"/>
                <w:kern w:val="0"/>
                <w:sz w:val="24"/>
                <w:szCs w:val="24"/>
                <w:shd w:val="clear" w:color="auto" w:fill="auto"/>
                <w:lang w:val="en-US" w:eastAsia="zh-CN" w:bidi="ar-SA"/>
              </w:rPr>
              <w:t>240</w:t>
            </w:r>
            <w:r>
              <w:rPr>
                <w:rFonts w:hint="default" w:ascii="Times New Roman" w:hAnsi="Times New Roman" w:eastAsia="宋体" w:cs="Times New Roman"/>
                <w:color w:val="auto"/>
                <w:kern w:val="0"/>
                <w:sz w:val="24"/>
                <w:szCs w:val="24"/>
                <w:shd w:val="clear" w:color="auto" w:fill="auto"/>
                <w:lang w:val="en-US" w:eastAsia="zh-CN" w:bidi="ar-SA"/>
              </w:rPr>
              <w:t>0</w:t>
            </w:r>
            <w:r>
              <w:rPr>
                <w:rFonts w:hint="default" w:ascii="Times New Roman" w:hAnsi="Times New Roman" w:eastAsia="宋体" w:cs="Times New Roman"/>
                <w:color w:val="auto"/>
                <w:kern w:val="0"/>
                <w:sz w:val="24"/>
                <w:szCs w:val="24"/>
                <w:lang w:val="en-US" w:eastAsia="zh-CN" w:bidi="ar-SA"/>
              </w:rPr>
              <w:t>h，该企业污染物排放量为：</w:t>
            </w:r>
          </w:p>
          <w:p>
            <w:pPr>
              <w:keepNext w:val="0"/>
              <w:keepLines w:val="0"/>
              <w:pageBreakBefore w:val="0"/>
              <w:widowControl/>
              <w:kinsoku/>
              <w:wordWrap/>
              <w:overflowPunct/>
              <w:topLinePunct w:val="0"/>
              <w:autoSpaceDE/>
              <w:autoSpaceDN/>
              <w:bidi w:val="0"/>
              <w:adjustRightInd w:val="0"/>
              <w:snapToGrid w:val="0"/>
              <w:spacing w:after="0" w:line="440" w:lineRule="exact"/>
              <w:ind w:firstLine="480" w:firstLineChars="200"/>
              <w:textAlignment w:val="auto"/>
              <w:outlineLvl w:val="9"/>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排气量：3575.28×10</w:t>
            </w:r>
            <w:r>
              <w:rPr>
                <w:rFonts w:hint="default" w:ascii="Times New Roman" w:hAnsi="Times New Roman" w:eastAsia="宋体" w:cs="Times New Roman"/>
                <w:color w:val="auto"/>
                <w:kern w:val="0"/>
                <w:sz w:val="24"/>
                <w:szCs w:val="24"/>
                <w:vertAlign w:val="superscript"/>
                <w:lang w:val="en-US" w:eastAsia="zh-CN" w:bidi="ar-SA"/>
              </w:rPr>
              <w:t>4</w:t>
            </w:r>
            <w:r>
              <w:rPr>
                <w:rFonts w:hint="default" w:ascii="Times New Roman" w:hAnsi="Times New Roman" w:eastAsia="宋体" w:cs="Times New Roman"/>
                <w:color w:val="auto"/>
                <w:kern w:val="0"/>
                <w:sz w:val="24"/>
                <w:szCs w:val="24"/>
                <w:lang w:val="en-US" w:eastAsia="zh-CN" w:bidi="ar-SA"/>
              </w:rPr>
              <w:t>m</w:t>
            </w:r>
            <w:r>
              <w:rPr>
                <w:rFonts w:hint="default" w:ascii="Times New Roman" w:hAnsi="Times New Roman" w:eastAsia="宋体" w:cs="Times New Roman"/>
                <w:color w:val="auto"/>
                <w:kern w:val="0"/>
                <w:sz w:val="24"/>
                <w:szCs w:val="24"/>
                <w:vertAlign w:val="superscript"/>
                <w:lang w:val="en-US" w:eastAsia="zh-CN" w:bidi="ar-SA"/>
              </w:rPr>
              <w:t>3</w:t>
            </w:r>
            <w:r>
              <w:rPr>
                <w:rFonts w:hint="default" w:ascii="Times New Roman" w:hAnsi="Times New Roman" w:eastAsia="宋体" w:cs="Times New Roman"/>
                <w:color w:val="auto"/>
                <w:kern w:val="0"/>
                <w:sz w:val="24"/>
                <w:szCs w:val="24"/>
                <w:lang w:val="en-US" w:eastAsia="zh-CN" w:bidi="ar-SA"/>
              </w:rPr>
              <w:t>/a</w:t>
            </w:r>
          </w:p>
          <w:p>
            <w:pPr>
              <w:keepNext w:val="0"/>
              <w:keepLines w:val="0"/>
              <w:pageBreakBefore w:val="0"/>
              <w:widowControl/>
              <w:kinsoku/>
              <w:wordWrap/>
              <w:overflowPunct/>
              <w:topLinePunct w:val="0"/>
              <w:autoSpaceDE/>
              <w:autoSpaceDN/>
              <w:bidi w:val="0"/>
              <w:adjustRightInd w:val="0"/>
              <w:snapToGrid w:val="0"/>
              <w:spacing w:after="0" w:line="440" w:lineRule="exact"/>
              <w:ind w:firstLine="480" w:firstLineChars="200"/>
              <w:textAlignment w:val="auto"/>
              <w:outlineLvl w:val="9"/>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颗粒物：0.125t/a</w:t>
            </w:r>
          </w:p>
          <w:p>
            <w:pPr>
              <w:keepNext w:val="0"/>
              <w:keepLines w:val="0"/>
              <w:pageBreakBefore w:val="0"/>
              <w:widowControl/>
              <w:kinsoku/>
              <w:wordWrap/>
              <w:overflowPunct/>
              <w:topLinePunct w:val="0"/>
              <w:autoSpaceDE/>
              <w:autoSpaceDN/>
              <w:bidi w:val="0"/>
              <w:adjustRightInd w:val="0"/>
              <w:snapToGrid w:val="0"/>
              <w:spacing w:after="0" w:line="440" w:lineRule="exact"/>
              <w:ind w:firstLine="480" w:firstLineChars="200"/>
              <w:textAlignment w:val="auto"/>
              <w:outlineLvl w:val="9"/>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企业生产不用热，不设燃煤、燃气设施。</w:t>
            </w:r>
            <w:bookmarkStart w:id="3" w:name="_GoBack"/>
            <w:bookmarkEnd w:id="3"/>
          </w:p>
          <w:p>
            <w:pPr>
              <w:keepNext w:val="0"/>
              <w:keepLines w:val="0"/>
              <w:pageBreakBefore w:val="0"/>
              <w:widowControl/>
              <w:kinsoku/>
              <w:wordWrap/>
              <w:overflowPunct/>
              <w:topLinePunct w:val="0"/>
              <w:autoSpaceDE/>
              <w:autoSpaceDN/>
              <w:bidi w:val="0"/>
              <w:adjustRightInd w:val="0"/>
              <w:snapToGrid w:val="0"/>
              <w:spacing w:after="0" w:line="440" w:lineRule="exact"/>
              <w:ind w:firstLine="480" w:firstLineChars="200"/>
              <w:textAlignment w:val="auto"/>
              <w:outlineLvl w:val="9"/>
              <w:rPr>
                <w:rFonts w:hint="eastAsia"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所以达到总量控制指标要求，即颗粒物0.</w:t>
            </w:r>
            <w:r>
              <w:rPr>
                <w:rFonts w:hint="eastAsia" w:ascii="Times New Roman" w:hAnsi="Times New Roman" w:eastAsia="宋体" w:cs="Times New Roman"/>
                <w:color w:val="auto"/>
                <w:kern w:val="0"/>
                <w:sz w:val="24"/>
                <w:szCs w:val="24"/>
                <w:lang w:val="en-US" w:eastAsia="zh-CN" w:bidi="ar-SA"/>
              </w:rPr>
              <w:t>257</w:t>
            </w:r>
            <w:r>
              <w:rPr>
                <w:rFonts w:hint="default" w:ascii="Times New Roman" w:hAnsi="Times New Roman" w:eastAsia="宋体" w:cs="Times New Roman"/>
                <w:color w:val="auto"/>
                <w:kern w:val="0"/>
                <w:sz w:val="24"/>
                <w:szCs w:val="24"/>
                <w:lang w:val="en-US" w:eastAsia="zh-CN" w:bidi="ar-SA"/>
              </w:rPr>
              <w:t>t/a、SO</w:t>
            </w:r>
            <w:r>
              <w:rPr>
                <w:rFonts w:hint="default" w:ascii="Times New Roman" w:hAnsi="Times New Roman" w:eastAsia="宋体" w:cs="Times New Roman"/>
                <w:color w:val="auto"/>
                <w:kern w:val="0"/>
                <w:sz w:val="24"/>
                <w:szCs w:val="24"/>
                <w:vertAlign w:val="subscript"/>
                <w:lang w:val="en-US" w:eastAsia="zh-CN" w:bidi="ar-SA"/>
              </w:rPr>
              <w:t>2</w:t>
            </w:r>
            <w:r>
              <w:rPr>
                <w:rFonts w:hint="eastAsia" w:ascii="Times New Roman" w:hAnsi="Times New Roman" w:eastAsia="宋体" w:cs="Times New Roman"/>
                <w:color w:val="auto"/>
                <w:kern w:val="0"/>
                <w:sz w:val="24"/>
                <w:szCs w:val="24"/>
                <w:vertAlign w:val="subscript"/>
                <w:lang w:val="en-US" w:eastAsia="zh-CN" w:bidi="ar-SA"/>
              </w:rPr>
              <w:t xml:space="preserve"> </w:t>
            </w:r>
            <w:r>
              <w:rPr>
                <w:rFonts w:hint="default" w:ascii="Times New Roman" w:hAnsi="Times New Roman" w:eastAsia="宋体" w:cs="Times New Roman"/>
                <w:color w:val="auto"/>
                <w:kern w:val="0"/>
                <w:sz w:val="24"/>
                <w:szCs w:val="24"/>
                <w:lang w:val="en-US" w:eastAsia="zh-CN" w:bidi="ar-SA"/>
              </w:rPr>
              <w:t>0t/a、NOx</w:t>
            </w:r>
            <w:r>
              <w:rPr>
                <w:rFonts w:hint="eastAsia" w:ascii="Times New Roman" w:hAnsi="Times New Roman" w:eastAsia="宋体" w:cs="Times New Roman"/>
                <w:color w:val="auto"/>
                <w:kern w:val="0"/>
                <w:sz w:val="24"/>
                <w:szCs w:val="24"/>
                <w:lang w:val="en-US" w:eastAsia="zh-CN" w:bidi="ar-SA"/>
              </w:rPr>
              <w:t xml:space="preserve"> </w:t>
            </w:r>
            <w:r>
              <w:rPr>
                <w:rFonts w:hint="default" w:ascii="Times New Roman" w:hAnsi="Times New Roman" w:eastAsia="宋体" w:cs="Times New Roman"/>
                <w:color w:val="auto"/>
                <w:kern w:val="0"/>
                <w:sz w:val="24"/>
                <w:szCs w:val="24"/>
                <w:lang w:val="en-US" w:eastAsia="zh-CN" w:bidi="ar-SA"/>
              </w:rPr>
              <w:t>0t/a、TN</w:t>
            </w:r>
            <w:r>
              <w:rPr>
                <w:rFonts w:hint="eastAsia" w:ascii="Times New Roman" w:hAnsi="Times New Roman" w:eastAsia="宋体" w:cs="Times New Roman"/>
                <w:color w:val="auto"/>
                <w:kern w:val="0"/>
                <w:sz w:val="24"/>
                <w:szCs w:val="24"/>
                <w:lang w:val="en-US" w:eastAsia="zh-CN" w:bidi="ar-SA"/>
              </w:rPr>
              <w:t xml:space="preserve"> </w:t>
            </w:r>
            <w:r>
              <w:rPr>
                <w:rFonts w:hint="default" w:ascii="Times New Roman" w:hAnsi="Times New Roman" w:eastAsia="宋体" w:cs="Times New Roman"/>
                <w:color w:val="auto"/>
                <w:kern w:val="0"/>
                <w:sz w:val="24"/>
                <w:szCs w:val="24"/>
                <w:lang w:val="en-US" w:eastAsia="zh-CN" w:bidi="ar-SA"/>
              </w:rPr>
              <w:t>0t/a、COD</w:t>
            </w:r>
            <w:r>
              <w:rPr>
                <w:rFonts w:hint="eastAsia" w:ascii="Times New Roman" w:hAnsi="Times New Roman" w:eastAsia="宋体" w:cs="Times New Roman"/>
                <w:color w:val="auto"/>
                <w:kern w:val="0"/>
                <w:sz w:val="24"/>
                <w:szCs w:val="24"/>
                <w:lang w:val="en-US" w:eastAsia="zh-CN" w:bidi="ar-SA"/>
              </w:rPr>
              <w:t xml:space="preserve"> </w:t>
            </w:r>
            <w:r>
              <w:rPr>
                <w:rFonts w:hint="default" w:ascii="Times New Roman" w:hAnsi="Times New Roman" w:eastAsia="宋体" w:cs="Times New Roman"/>
                <w:color w:val="auto"/>
                <w:kern w:val="0"/>
                <w:sz w:val="24"/>
                <w:szCs w:val="24"/>
                <w:lang w:val="en-US" w:eastAsia="zh-CN" w:bidi="ar-SA"/>
              </w:rPr>
              <w:t>0t/a、氨氮0t/a、总磷0t/a、VOCs</w:t>
            </w:r>
            <w:r>
              <w:rPr>
                <w:rFonts w:hint="eastAsia" w:ascii="Times New Roman" w:hAnsi="Times New Roman" w:eastAsia="宋体" w:cs="Times New Roman"/>
                <w:color w:val="auto"/>
                <w:kern w:val="0"/>
                <w:sz w:val="24"/>
                <w:szCs w:val="24"/>
                <w:lang w:val="en-US" w:eastAsia="zh-CN" w:bidi="ar-SA"/>
              </w:rPr>
              <w:t xml:space="preserve"> </w:t>
            </w:r>
            <w:r>
              <w:rPr>
                <w:rFonts w:hint="default" w:ascii="Times New Roman" w:hAnsi="Times New Roman" w:eastAsia="宋体" w:cs="Times New Roman"/>
                <w:color w:val="auto"/>
                <w:kern w:val="0"/>
                <w:sz w:val="24"/>
                <w:szCs w:val="24"/>
                <w:lang w:val="en-US" w:eastAsia="zh-CN" w:bidi="ar-SA"/>
              </w:rPr>
              <w:t>0t/a</w:t>
            </w:r>
            <w:r>
              <w:rPr>
                <w:rFonts w:hint="eastAsia" w:ascii="Times New Roman" w:hAnsi="Times New Roman" w:eastAsia="宋体" w:cs="Times New Roman"/>
                <w:color w:val="auto"/>
                <w:kern w:val="0"/>
                <w:sz w:val="24"/>
                <w:szCs w:val="24"/>
                <w:lang w:val="en-US" w:eastAsia="zh-CN" w:bidi="ar-SA"/>
              </w:rPr>
              <w:t>。</w:t>
            </w:r>
          </w:p>
          <w:p>
            <w:pPr>
              <w:pStyle w:val="19"/>
              <w:keepNext w:val="0"/>
              <w:keepLines w:val="0"/>
              <w:pageBreakBefore w:val="0"/>
              <w:widowControl/>
              <w:numPr>
                <w:ilvl w:val="0"/>
                <w:numId w:val="0"/>
              </w:numPr>
              <w:kinsoku/>
              <w:wordWrap/>
              <w:overflowPunct/>
              <w:topLinePunct w:val="0"/>
              <w:autoSpaceDE/>
              <w:autoSpaceDN/>
              <w:bidi w:val="0"/>
              <w:adjustRightInd w:val="0"/>
              <w:snapToGrid w:val="0"/>
              <w:spacing w:after="0" w:line="480" w:lineRule="exact"/>
              <w:ind w:firstLine="480" w:firstLineChars="200"/>
              <w:textAlignment w:val="auto"/>
              <w:outlineLvl w:val="9"/>
              <w:rPr>
                <w:rFonts w:hint="eastAsia" w:ascii="宋体" w:hAnsi="宋体" w:eastAsia="宋体" w:cstheme="minorBidi"/>
                <w:kern w:val="0"/>
                <w:sz w:val="24"/>
                <w:szCs w:val="24"/>
                <w:lang w:val="en-US" w:eastAsia="zh-CN" w:bidi="ar-SA"/>
              </w:rPr>
            </w:pPr>
            <w:r>
              <w:rPr>
                <w:rFonts w:hint="eastAsia" w:ascii="宋体" w:hAnsi="宋体" w:eastAsia="宋体" w:cstheme="minorBidi"/>
                <w:kern w:val="0"/>
                <w:sz w:val="24"/>
                <w:szCs w:val="24"/>
                <w:lang w:val="en-US" w:eastAsia="zh-CN" w:bidi="ar-SA"/>
              </w:rPr>
              <w:t>7、卫生防护距离</w:t>
            </w:r>
          </w:p>
          <w:p>
            <w:pPr>
              <w:pStyle w:val="19"/>
              <w:keepNext w:val="0"/>
              <w:keepLines w:val="0"/>
              <w:pageBreakBefore w:val="0"/>
              <w:widowControl/>
              <w:numPr>
                <w:ilvl w:val="0"/>
                <w:numId w:val="0"/>
              </w:numPr>
              <w:kinsoku/>
              <w:wordWrap/>
              <w:overflowPunct/>
              <w:topLinePunct w:val="0"/>
              <w:autoSpaceDE/>
              <w:autoSpaceDN/>
              <w:bidi w:val="0"/>
              <w:adjustRightInd w:val="0"/>
              <w:snapToGrid w:val="0"/>
              <w:spacing w:after="0" w:line="480" w:lineRule="exact"/>
              <w:ind w:firstLine="480" w:firstLineChars="200"/>
              <w:textAlignment w:val="auto"/>
              <w:outlineLvl w:val="9"/>
              <w:rPr>
                <w:rFonts w:hint="eastAsia" w:ascii="宋体" w:hAnsi="宋体" w:eastAsia="宋体" w:cstheme="minorBidi"/>
                <w:kern w:val="0"/>
                <w:sz w:val="24"/>
                <w:szCs w:val="24"/>
                <w:lang w:val="en-US" w:eastAsia="zh-CN" w:bidi="ar-SA"/>
              </w:rPr>
            </w:pPr>
            <w:r>
              <w:rPr>
                <w:rFonts w:hint="eastAsia" w:ascii="宋体" w:hAnsi="宋体" w:eastAsia="宋体" w:cstheme="minorBidi"/>
                <w:kern w:val="0"/>
                <w:sz w:val="24"/>
                <w:szCs w:val="24"/>
                <w:lang w:val="en-US" w:eastAsia="zh-CN" w:bidi="ar-SA"/>
              </w:rPr>
              <w:t>距离项目最近的环境敏感点为厂界北侧</w:t>
            </w:r>
            <w:r>
              <w:rPr>
                <w:rFonts w:hint="default" w:ascii="Times New Roman" w:hAnsi="Times New Roman" w:eastAsia="宋体" w:cs="Times New Roman"/>
                <w:kern w:val="0"/>
                <w:sz w:val="24"/>
                <w:szCs w:val="24"/>
                <w:lang w:val="en-US" w:eastAsia="zh-CN" w:bidi="ar-SA"/>
              </w:rPr>
              <w:t>150m</w:t>
            </w:r>
            <w:r>
              <w:rPr>
                <w:rFonts w:hint="eastAsia" w:ascii="宋体" w:hAnsi="宋体" w:eastAsia="宋体" w:cstheme="minorBidi"/>
                <w:kern w:val="0"/>
                <w:sz w:val="24"/>
                <w:szCs w:val="24"/>
                <w:lang w:val="en-US" w:eastAsia="zh-CN" w:bidi="ar-SA"/>
              </w:rPr>
              <w:t>处的西邸村，符合本项目卫生防护距离为</w:t>
            </w:r>
            <w:r>
              <w:rPr>
                <w:rFonts w:hint="default" w:ascii="Times New Roman" w:hAnsi="Times New Roman" w:eastAsia="宋体" w:cs="Times New Roman"/>
                <w:kern w:val="0"/>
                <w:sz w:val="24"/>
                <w:szCs w:val="24"/>
                <w:lang w:val="en-US" w:eastAsia="zh-CN" w:bidi="ar-SA"/>
              </w:rPr>
              <w:t>50m</w:t>
            </w:r>
            <w:r>
              <w:rPr>
                <w:rFonts w:hint="eastAsia" w:ascii="宋体" w:hAnsi="宋体" w:eastAsia="宋体" w:cstheme="minorBidi"/>
                <w:kern w:val="0"/>
                <w:sz w:val="24"/>
                <w:szCs w:val="24"/>
                <w:lang w:val="en-US" w:eastAsia="zh-CN" w:bidi="ar-SA"/>
              </w:rPr>
              <w:t>的要求。</w:t>
            </w:r>
          </w:p>
          <w:p>
            <w:pPr>
              <w:keepNext w:val="0"/>
              <w:keepLines w:val="0"/>
              <w:pageBreakBefore w:val="0"/>
              <w:widowControl/>
              <w:kinsoku/>
              <w:wordWrap/>
              <w:overflowPunct/>
              <w:topLinePunct w:val="0"/>
              <w:autoSpaceDE/>
              <w:autoSpaceDN/>
              <w:bidi w:val="0"/>
              <w:adjustRightInd w:val="0"/>
              <w:snapToGrid w:val="0"/>
              <w:spacing w:after="0" w:line="440" w:lineRule="exact"/>
              <w:ind w:firstLine="480" w:firstLineChars="200"/>
              <w:textAlignment w:val="auto"/>
              <w:outlineLvl w:val="9"/>
              <w:rPr>
                <w:rFonts w:hint="eastAsia" w:ascii="宋体" w:hAnsi="宋体" w:eastAsia="宋体" w:cstheme="minorBidi"/>
                <w:kern w:val="0"/>
                <w:sz w:val="24"/>
                <w:szCs w:val="24"/>
                <w:lang w:val="en-US" w:eastAsia="zh-CN" w:bidi="ar-SA"/>
              </w:rPr>
            </w:pPr>
            <w:r>
              <w:rPr>
                <w:rFonts w:hint="eastAsia" w:ascii="宋体" w:hAnsi="宋体" w:eastAsia="宋体" w:cstheme="minorBidi"/>
                <w:kern w:val="0"/>
                <w:sz w:val="24"/>
                <w:szCs w:val="24"/>
                <w:lang w:val="en-US" w:eastAsia="zh-CN" w:bidi="ar-SA"/>
              </w:rPr>
              <w:t>8、结论</w:t>
            </w:r>
          </w:p>
          <w:p>
            <w:pPr>
              <w:pStyle w:val="6"/>
              <w:keepNext w:val="0"/>
              <w:keepLines w:val="0"/>
              <w:pageBreakBefore w:val="0"/>
              <w:widowControl/>
              <w:kinsoku/>
              <w:wordWrap/>
              <w:overflowPunct/>
              <w:topLinePunct w:val="0"/>
              <w:autoSpaceDE/>
              <w:autoSpaceDN/>
              <w:bidi w:val="0"/>
              <w:snapToGrid w:val="0"/>
              <w:spacing w:after="0" w:line="440" w:lineRule="exact"/>
              <w:ind w:firstLine="480" w:firstLineChars="200"/>
              <w:textAlignment w:val="auto"/>
              <w:outlineLvl w:val="9"/>
              <w:rPr>
                <w:rFonts w:hint="eastAsia" w:ascii="宋体" w:hAnsi="宋体" w:eastAsia="宋体" w:cs="Times New Roman"/>
                <w:sz w:val="24"/>
                <w:szCs w:val="24"/>
                <w:lang w:eastAsia="zh-CN"/>
              </w:rPr>
            </w:pPr>
            <w:r>
              <w:rPr>
                <w:rFonts w:hint="eastAsia" w:ascii="宋体" w:hAnsi="宋体" w:eastAsia="宋体" w:cs="Times New Roman"/>
                <w:sz w:val="24"/>
                <w:szCs w:val="24"/>
              </w:rPr>
              <w:t>综上分析，项目已按环评及批复要求进行了环境保护设施建设，根据监测结果可满足相关环境排放标准要求</w:t>
            </w:r>
            <w:r>
              <w:rPr>
                <w:rFonts w:hint="eastAsia" w:ascii="宋体" w:hAnsi="宋体" w:eastAsia="宋体" w:cs="Times New Roman"/>
                <w:sz w:val="24"/>
                <w:szCs w:val="24"/>
                <w:lang w:eastAsia="zh-CN"/>
              </w:rPr>
              <w:t>。</w:t>
            </w:r>
            <w:r>
              <w:rPr>
                <w:rFonts w:hint="eastAsia" w:ascii="宋体" w:hAnsi="宋体" w:eastAsia="宋体" w:cs="宋体"/>
                <w:spacing w:val="17"/>
                <w:kern w:val="2"/>
                <w:sz w:val="21"/>
                <w:szCs w:val="21"/>
                <w:lang w:val="en-US" w:eastAsia="zh-CN" w:bidi="ar-SA"/>
              </w:rPr>
              <w:t xml:space="preserve">  </w:t>
            </w:r>
          </w:p>
        </w:tc>
      </w:tr>
    </w:tbl>
    <w:p/>
    <w:p/>
    <w:p>
      <w:pPr>
        <w:sectPr>
          <w:pgSz w:w="11906" w:h="16838"/>
          <w:pgMar w:top="1440" w:right="1800" w:bottom="1440" w:left="1800" w:header="708" w:footer="708" w:gutter="0"/>
          <w:cols w:space="720" w:num="1"/>
          <w:docGrid w:linePitch="360" w:charSpace="0"/>
        </w:sectPr>
      </w:pPr>
    </w:p>
    <w:p>
      <w:pPr>
        <w:widowControl w:val="0"/>
        <w:adjustRightInd/>
        <w:snapToGrid/>
        <w:spacing w:beforeLines="50" w:after="0" w:afterLines="100"/>
        <w:jc w:val="center"/>
        <w:rPr>
          <w:rFonts w:hint="eastAsia" w:asciiTheme="minorHAnsi" w:hAnsiTheme="minorHAnsi" w:eastAsiaTheme="minorEastAsia"/>
          <w:kern w:val="2"/>
          <w:sz w:val="21"/>
        </w:rPr>
      </w:pPr>
      <w:r>
        <w:rPr>
          <w:rFonts w:hint="eastAsia" w:asciiTheme="minorHAnsi" w:hAnsiTheme="minorHAnsi" w:eastAsiaTheme="minorEastAsia"/>
          <w:kern w:val="2"/>
          <w:sz w:val="21"/>
        </w:rPr>
        <w:t>建设项目工程竣工环境保护“三同时”验收登记表</w:t>
      </w:r>
    </w:p>
    <w:p>
      <w:pPr>
        <w:widowControl w:val="0"/>
        <w:adjustRightInd/>
        <w:snapToGrid/>
        <w:spacing w:beforeLines="50" w:after="0" w:afterLines="100"/>
        <w:ind w:firstLine="420" w:firstLineChars="200"/>
        <w:jc w:val="left"/>
        <w:rPr>
          <w:rFonts w:hint="eastAsia" w:asciiTheme="minorHAnsi" w:hAnsiTheme="minorHAnsi" w:eastAsiaTheme="minorEastAsia"/>
          <w:kern w:val="2"/>
          <w:sz w:val="21"/>
        </w:rPr>
      </w:pPr>
      <w:r>
        <w:rPr>
          <w:rFonts w:hint="eastAsia" w:asciiTheme="minorHAnsi" w:hAnsiTheme="minorHAnsi" w:eastAsiaTheme="minorEastAsia"/>
          <w:kern w:val="2"/>
          <w:sz w:val="21"/>
        </w:rPr>
        <w:t>填表单位（盖章）：                          填表人（签字）：            项目经办人（签字）：</w:t>
      </w:r>
    </w:p>
    <w:tbl>
      <w:tblPr>
        <w:tblStyle w:val="15"/>
        <w:tblW w:w="15460"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3"/>
        <w:gridCol w:w="426"/>
        <w:gridCol w:w="708"/>
        <w:gridCol w:w="596"/>
        <w:gridCol w:w="709"/>
        <w:gridCol w:w="142"/>
        <w:gridCol w:w="1134"/>
        <w:gridCol w:w="850"/>
        <w:gridCol w:w="284"/>
        <w:gridCol w:w="992"/>
        <w:gridCol w:w="567"/>
        <w:gridCol w:w="567"/>
        <w:gridCol w:w="1134"/>
        <w:gridCol w:w="142"/>
        <w:gridCol w:w="992"/>
        <w:gridCol w:w="1566"/>
        <w:gridCol w:w="1079"/>
        <w:gridCol w:w="764"/>
        <w:gridCol w:w="229"/>
        <w:gridCol w:w="480"/>
        <w:gridCol w:w="709"/>
        <w:gridCol w:w="257"/>
        <w:gridCol w:w="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2" w:hRule="atLeast"/>
        </w:trPr>
        <w:tc>
          <w:tcPr>
            <w:tcW w:w="283" w:type="dxa"/>
            <w:vMerge w:val="restart"/>
          </w:tcPr>
          <w:p>
            <w:pPr>
              <w:widowControl w:val="0"/>
              <w:adjustRightInd/>
              <w:snapToGrid/>
              <w:spacing w:after="0" w:afterLines="-2147483648" w:line="260" w:lineRule="exact"/>
              <w:jc w:val="both"/>
              <w:rPr>
                <w:rFonts w:hint="eastAsia" w:ascii="黑体" w:hAnsi="黑体" w:eastAsia="黑体"/>
                <w:kern w:val="2"/>
                <w:sz w:val="15"/>
                <w:szCs w:val="15"/>
              </w:rPr>
            </w:pPr>
          </w:p>
          <w:p>
            <w:pPr>
              <w:widowControl w:val="0"/>
              <w:adjustRightInd/>
              <w:snapToGrid/>
              <w:spacing w:after="0" w:afterLines="-2147483648" w:line="260" w:lineRule="exact"/>
              <w:jc w:val="both"/>
              <w:rPr>
                <w:rFonts w:hint="eastAsia" w:ascii="黑体" w:hAnsi="黑体" w:eastAsia="黑体"/>
                <w:kern w:val="2"/>
                <w:sz w:val="15"/>
                <w:szCs w:val="15"/>
              </w:rPr>
            </w:pPr>
          </w:p>
          <w:p>
            <w:pPr>
              <w:widowControl w:val="0"/>
              <w:adjustRightInd/>
              <w:snapToGrid/>
              <w:spacing w:after="0" w:afterLines="-2147483648" w:line="260" w:lineRule="exact"/>
              <w:jc w:val="both"/>
              <w:rPr>
                <w:rFonts w:hint="eastAsia" w:ascii="黑体" w:hAnsi="黑体" w:eastAsia="黑体"/>
                <w:kern w:val="2"/>
                <w:sz w:val="15"/>
                <w:szCs w:val="15"/>
              </w:rPr>
            </w:pPr>
          </w:p>
          <w:p>
            <w:pPr>
              <w:widowControl w:val="0"/>
              <w:adjustRightInd/>
              <w:snapToGrid/>
              <w:spacing w:after="0" w:afterLines="-2147483648" w:line="260" w:lineRule="exact"/>
              <w:jc w:val="both"/>
              <w:rPr>
                <w:rFonts w:hint="eastAsia" w:ascii="黑体" w:hAnsi="黑体" w:eastAsia="黑体"/>
                <w:kern w:val="2"/>
                <w:sz w:val="15"/>
                <w:szCs w:val="15"/>
              </w:rPr>
            </w:pPr>
            <w:r>
              <w:rPr>
                <w:rFonts w:hint="eastAsia" w:ascii="黑体" w:hAnsi="黑体" w:eastAsia="黑体"/>
                <w:kern w:val="2"/>
                <w:sz w:val="15"/>
                <w:szCs w:val="15"/>
              </w:rPr>
              <w:t>建设项目</w:t>
            </w:r>
          </w:p>
        </w:tc>
        <w:tc>
          <w:tcPr>
            <w:tcW w:w="1730" w:type="dxa"/>
            <w:gridSpan w:val="3"/>
          </w:tcPr>
          <w:p>
            <w:pPr>
              <w:widowControl w:val="0"/>
              <w:adjustRightInd/>
              <w:snapToGrid/>
              <w:spacing w:after="0" w:afterLines="-2147483648" w:line="260" w:lineRule="exact"/>
              <w:jc w:val="both"/>
              <w:rPr>
                <w:rFonts w:hint="eastAsia" w:ascii="黑体" w:hAnsi="黑体" w:eastAsia="黑体"/>
                <w:kern w:val="2"/>
                <w:sz w:val="15"/>
                <w:szCs w:val="15"/>
              </w:rPr>
            </w:pPr>
            <w:r>
              <w:rPr>
                <w:rFonts w:hint="eastAsia" w:ascii="黑体" w:hAnsi="黑体" w:eastAsia="黑体"/>
                <w:kern w:val="2"/>
                <w:sz w:val="15"/>
                <w:szCs w:val="15"/>
              </w:rPr>
              <w:t>项目名称</w:t>
            </w:r>
          </w:p>
        </w:tc>
        <w:tc>
          <w:tcPr>
            <w:tcW w:w="4678" w:type="dxa"/>
            <w:gridSpan w:val="7"/>
          </w:tcPr>
          <w:p>
            <w:pPr>
              <w:widowControl w:val="0"/>
              <w:adjustRightInd/>
              <w:snapToGrid/>
              <w:spacing w:after="0" w:afterLines="-2147483648" w:line="260" w:lineRule="exact"/>
              <w:jc w:val="both"/>
              <w:rPr>
                <w:rFonts w:hint="eastAsia" w:ascii="黑体" w:hAnsi="黑体" w:eastAsia="黑体"/>
                <w:kern w:val="2"/>
                <w:sz w:val="15"/>
                <w:szCs w:val="15"/>
                <w:lang w:val="en-US" w:eastAsia="zh-CN"/>
              </w:rPr>
            </w:pPr>
            <w:r>
              <w:rPr>
                <w:rFonts w:hint="eastAsia" w:ascii="黑体" w:hAnsi="黑体" w:eastAsia="黑体"/>
                <w:kern w:val="2"/>
                <w:sz w:val="15"/>
                <w:szCs w:val="15"/>
                <w:lang w:eastAsia="zh-CN"/>
              </w:rPr>
              <w:t>曲阳县张双宝石材雕刻厂</w:t>
            </w:r>
            <w:r>
              <w:rPr>
                <w:rFonts w:hint="eastAsia" w:ascii="黑体" w:hAnsi="黑体" w:eastAsia="黑体"/>
                <w:kern w:val="2"/>
                <w:sz w:val="15"/>
                <w:szCs w:val="15"/>
                <w:lang w:val="en-US" w:eastAsia="zh-CN"/>
              </w:rPr>
              <w:t>年产800件雕塑品建设项目</w:t>
            </w:r>
          </w:p>
        </w:tc>
        <w:tc>
          <w:tcPr>
            <w:tcW w:w="1843" w:type="dxa"/>
            <w:gridSpan w:val="3"/>
          </w:tcPr>
          <w:p>
            <w:pPr>
              <w:widowControl w:val="0"/>
              <w:adjustRightInd/>
              <w:snapToGrid/>
              <w:spacing w:after="0" w:afterLines="-2147483648" w:line="260" w:lineRule="exact"/>
              <w:jc w:val="both"/>
              <w:rPr>
                <w:rFonts w:hint="eastAsia" w:ascii="黑体" w:hAnsi="黑体" w:eastAsia="黑体"/>
                <w:kern w:val="2"/>
                <w:sz w:val="15"/>
                <w:szCs w:val="15"/>
              </w:rPr>
            </w:pPr>
            <w:r>
              <w:rPr>
                <w:rFonts w:hint="eastAsia" w:ascii="黑体" w:hAnsi="黑体" w:eastAsia="黑体"/>
                <w:kern w:val="2"/>
                <w:sz w:val="15"/>
                <w:szCs w:val="15"/>
              </w:rPr>
              <w:t>项目代码</w:t>
            </w:r>
          </w:p>
        </w:tc>
        <w:tc>
          <w:tcPr>
            <w:tcW w:w="2558" w:type="dxa"/>
            <w:gridSpan w:val="2"/>
          </w:tcPr>
          <w:p>
            <w:pPr>
              <w:widowControl w:val="0"/>
              <w:adjustRightInd/>
              <w:snapToGrid/>
              <w:spacing w:after="0" w:afterLines="-2147483648" w:line="260" w:lineRule="exact"/>
              <w:jc w:val="both"/>
              <w:rPr>
                <w:rFonts w:hint="eastAsia" w:ascii="黑体" w:hAnsi="黑体" w:eastAsia="黑体"/>
                <w:kern w:val="2"/>
                <w:sz w:val="15"/>
                <w:szCs w:val="15"/>
                <w:lang w:val="en-US" w:eastAsia="zh-CN"/>
              </w:rPr>
            </w:pPr>
          </w:p>
        </w:tc>
        <w:tc>
          <w:tcPr>
            <w:tcW w:w="1843" w:type="dxa"/>
            <w:gridSpan w:val="2"/>
          </w:tcPr>
          <w:p>
            <w:pPr>
              <w:widowControl w:val="0"/>
              <w:adjustRightInd/>
              <w:snapToGrid/>
              <w:spacing w:after="0" w:afterLines="-2147483648" w:line="260" w:lineRule="exact"/>
              <w:jc w:val="both"/>
              <w:rPr>
                <w:rFonts w:hint="eastAsia" w:ascii="黑体" w:hAnsi="黑体" w:eastAsia="黑体"/>
                <w:kern w:val="2"/>
                <w:sz w:val="15"/>
                <w:szCs w:val="15"/>
              </w:rPr>
            </w:pPr>
            <w:r>
              <w:rPr>
                <w:rFonts w:hint="eastAsia" w:ascii="黑体" w:hAnsi="黑体" w:eastAsia="黑体"/>
                <w:kern w:val="2"/>
                <w:sz w:val="15"/>
                <w:szCs w:val="15"/>
              </w:rPr>
              <w:t>建设地点</w:t>
            </w:r>
          </w:p>
        </w:tc>
        <w:tc>
          <w:tcPr>
            <w:tcW w:w="2525" w:type="dxa"/>
            <w:gridSpan w:val="5"/>
          </w:tcPr>
          <w:p>
            <w:pPr>
              <w:widowControl w:val="0"/>
              <w:adjustRightInd/>
              <w:snapToGrid/>
              <w:spacing w:after="0" w:afterLines="-2147483648" w:line="260" w:lineRule="exact"/>
              <w:jc w:val="both"/>
              <w:rPr>
                <w:rFonts w:hint="eastAsia" w:ascii="黑体" w:hAnsi="黑体" w:eastAsia="黑体"/>
                <w:kern w:val="2"/>
                <w:sz w:val="15"/>
                <w:szCs w:val="15"/>
                <w:lang w:val="en-US" w:eastAsia="zh-CN"/>
              </w:rPr>
            </w:pPr>
            <w:r>
              <w:rPr>
                <w:rFonts w:hint="eastAsia" w:ascii="黑体" w:hAnsi="黑体" w:eastAsia="黑体"/>
                <w:kern w:val="2"/>
                <w:sz w:val="15"/>
                <w:szCs w:val="15"/>
                <w:lang w:val="en-US" w:eastAsia="zh-CN"/>
              </w:rPr>
              <w:t>曲阳县邸村镇西邸村南150米处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3" w:type="dxa"/>
            <w:vMerge w:val="continue"/>
          </w:tcPr>
          <w:p>
            <w:pPr>
              <w:widowControl w:val="0"/>
              <w:adjustRightInd/>
              <w:snapToGrid/>
              <w:spacing w:after="0" w:afterLines="-2147483648" w:line="260" w:lineRule="exact"/>
              <w:jc w:val="both"/>
              <w:rPr>
                <w:rFonts w:hint="eastAsia" w:ascii="黑体" w:hAnsi="黑体" w:eastAsia="黑体"/>
                <w:kern w:val="2"/>
                <w:sz w:val="15"/>
                <w:szCs w:val="15"/>
              </w:rPr>
            </w:pPr>
          </w:p>
        </w:tc>
        <w:tc>
          <w:tcPr>
            <w:tcW w:w="1730" w:type="dxa"/>
            <w:gridSpan w:val="3"/>
          </w:tcPr>
          <w:p>
            <w:pPr>
              <w:widowControl w:val="0"/>
              <w:adjustRightInd/>
              <w:snapToGrid/>
              <w:spacing w:after="0" w:afterLines="-2147483648" w:line="260" w:lineRule="exact"/>
              <w:jc w:val="both"/>
              <w:rPr>
                <w:rFonts w:hint="eastAsia" w:ascii="黑体" w:hAnsi="黑体" w:eastAsia="黑体"/>
                <w:kern w:val="2"/>
                <w:sz w:val="15"/>
                <w:szCs w:val="15"/>
              </w:rPr>
            </w:pPr>
            <w:r>
              <w:rPr>
                <w:rFonts w:hint="eastAsia" w:ascii="黑体" w:hAnsi="黑体" w:eastAsia="黑体"/>
                <w:kern w:val="2"/>
                <w:sz w:val="15"/>
                <w:szCs w:val="15"/>
              </w:rPr>
              <w:t>行业分类(分类管理名录)</w:t>
            </w:r>
          </w:p>
        </w:tc>
        <w:tc>
          <w:tcPr>
            <w:tcW w:w="4678" w:type="dxa"/>
            <w:gridSpan w:val="7"/>
          </w:tcPr>
          <w:p>
            <w:pPr>
              <w:widowControl w:val="0"/>
              <w:adjustRightInd/>
              <w:snapToGrid/>
              <w:spacing w:after="0" w:afterLines="-2147483648" w:line="260" w:lineRule="exact"/>
              <w:jc w:val="both"/>
              <w:rPr>
                <w:rFonts w:hint="eastAsia" w:ascii="黑体" w:hAnsi="黑体" w:eastAsia="黑体"/>
                <w:kern w:val="2"/>
                <w:sz w:val="15"/>
                <w:szCs w:val="15"/>
                <w:lang w:val="en-US" w:eastAsia="zh-CN"/>
              </w:rPr>
            </w:pPr>
            <w:r>
              <w:rPr>
                <w:rFonts w:hint="eastAsia" w:ascii="黑体" w:hAnsi="黑体" w:eastAsia="黑体"/>
                <w:kern w:val="2"/>
                <w:sz w:val="15"/>
                <w:szCs w:val="15"/>
                <w:lang w:eastAsia="zh-CN"/>
              </w:rPr>
              <w:t>砖瓦、石材等建筑材料制造</w:t>
            </w:r>
            <w:r>
              <w:rPr>
                <w:rFonts w:hint="eastAsia" w:ascii="黑体" w:hAnsi="黑体" w:eastAsia="黑体"/>
                <w:kern w:val="2"/>
                <w:sz w:val="15"/>
                <w:szCs w:val="15"/>
                <w:lang w:val="en-US" w:eastAsia="zh-CN"/>
              </w:rPr>
              <w:t>C303</w:t>
            </w:r>
          </w:p>
        </w:tc>
        <w:tc>
          <w:tcPr>
            <w:tcW w:w="1843" w:type="dxa"/>
            <w:gridSpan w:val="3"/>
          </w:tcPr>
          <w:p>
            <w:pPr>
              <w:widowControl w:val="0"/>
              <w:adjustRightInd/>
              <w:snapToGrid/>
              <w:spacing w:after="0" w:afterLines="-2147483648" w:line="260" w:lineRule="exact"/>
              <w:jc w:val="both"/>
              <w:rPr>
                <w:rFonts w:hint="eastAsia" w:ascii="黑体" w:hAnsi="黑体" w:eastAsia="黑体"/>
                <w:kern w:val="2"/>
                <w:sz w:val="15"/>
                <w:szCs w:val="15"/>
              </w:rPr>
            </w:pPr>
            <w:r>
              <w:rPr>
                <w:rFonts w:hint="eastAsia" w:ascii="黑体" w:hAnsi="黑体" w:eastAsia="黑体"/>
                <w:kern w:val="2"/>
                <w:sz w:val="15"/>
                <w:szCs w:val="15"/>
              </w:rPr>
              <w:t>建设性质</w:t>
            </w:r>
          </w:p>
        </w:tc>
        <w:tc>
          <w:tcPr>
            <w:tcW w:w="6926" w:type="dxa"/>
            <w:gridSpan w:val="9"/>
          </w:tcPr>
          <w:p>
            <w:pPr>
              <w:widowControl w:val="0"/>
              <w:adjustRightInd/>
              <w:snapToGrid/>
              <w:spacing w:after="0" w:afterLines="-2147483648" w:line="260" w:lineRule="exact"/>
              <w:ind w:firstLine="300" w:firstLineChars="200"/>
              <w:jc w:val="both"/>
              <w:rPr>
                <w:rFonts w:hint="eastAsia" w:ascii="黑体" w:hAnsi="黑体" w:eastAsia="黑体"/>
                <w:kern w:val="2"/>
                <w:sz w:val="15"/>
                <w:szCs w:val="15"/>
              </w:rPr>
            </w:pPr>
            <w:r>
              <w:rPr>
                <w:rFonts w:hint="eastAsia" w:ascii="黑体" w:hAnsi="黑体" w:eastAsia="黑体"/>
                <w:kern w:val="2"/>
                <w:sz w:val="15"/>
                <w:szCs w:val="15"/>
              </w:rPr>
              <mc:AlternateContent>
                <mc:Choice Requires="wps">
                  <w:drawing>
                    <wp:anchor distT="0" distB="0" distL="114300" distR="114300" simplePos="0" relativeHeight="476257280" behindDoc="0" locked="0" layoutInCell="1" allowOverlap="1">
                      <wp:simplePos x="0" y="0"/>
                      <wp:positionH relativeFrom="column">
                        <wp:posOffset>533400</wp:posOffset>
                      </wp:positionH>
                      <wp:positionV relativeFrom="paragraph">
                        <wp:posOffset>66675</wp:posOffset>
                      </wp:positionV>
                      <wp:extent cx="66675" cy="71120"/>
                      <wp:effectExtent l="6350" t="6350" r="22225" b="17780"/>
                      <wp:wrapNone/>
                      <wp:docPr id="53" name="矩形 53"/>
                      <wp:cNvGraphicFramePr/>
                      <a:graphic xmlns:a="http://schemas.openxmlformats.org/drawingml/2006/main">
                        <a:graphicData uri="http://schemas.microsoft.com/office/word/2010/wordprocessingShape">
                          <wps:wsp>
                            <wps:cNvSpPr/>
                            <wps:spPr>
                              <a:xfrm>
                                <a:off x="0" y="0"/>
                                <a:ext cx="66422" cy="70849"/>
                              </a:xfrm>
                              <a:prstGeom prst="rect">
                                <a:avLst/>
                              </a:prstGeom>
                              <a:solidFill>
                                <a:srgbClr val="FFFFFF"/>
                              </a:solid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2pt;margin-top:5.25pt;height:5.6pt;width:5.25pt;z-index:476257280;v-text-anchor:middle;mso-width-relative:page;mso-height-relative:page;" fillcolor="#FFFFFF" filled="t" stroked="t" coordsize="21600,21600" o:gfxdata="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r49cI1QAAAAcB&#10;AAAPAAAAAAAAAAEAIAAAACIAAABkcnMvZG93bnJldi54bWxQSwECFAAUAAAACACHTuJAcnQ6/VcC&#10;AACzBAAADgAAAAAAAAABACAAAAAkAQAAZHJzL2Uyb0RvYy54bWxQSwUGAAAAAAYABgBZAQAA7QUA&#10;AAAA&#10;">
                      <v:fill on="t" focussize="0,0"/>
                      <v:stroke weight="1pt" color="#000000" miterlimit="8" joinstyle="miter"/>
                      <v:imagedata o:title=""/>
                      <o:lock v:ext="edit" aspectratio="f"/>
                    </v:rect>
                  </w:pict>
                </mc:Fallback>
              </mc:AlternateContent>
            </w:r>
            <w:r>
              <w:rPr>
                <w:rFonts w:hint="eastAsia" w:ascii="黑体" w:hAnsi="黑体" w:eastAsia="黑体"/>
                <w:kern w:val="2"/>
                <w:sz w:val="15"/>
                <w:szCs w:val="15"/>
              </w:rPr>
              <mc:AlternateContent>
                <mc:Choice Requires="wps">
                  <w:drawing>
                    <wp:anchor distT="0" distB="0" distL="114300" distR="114300" simplePos="0" relativeHeight="476256256" behindDoc="0" locked="0" layoutInCell="1" allowOverlap="1">
                      <wp:simplePos x="0" y="0"/>
                      <wp:positionH relativeFrom="column">
                        <wp:posOffset>1014730</wp:posOffset>
                      </wp:positionH>
                      <wp:positionV relativeFrom="paragraph">
                        <wp:posOffset>55880</wp:posOffset>
                      </wp:positionV>
                      <wp:extent cx="66675" cy="71120"/>
                      <wp:effectExtent l="6350" t="6350" r="22225" b="17780"/>
                      <wp:wrapNone/>
                      <wp:docPr id="55" name="矩形 55"/>
                      <wp:cNvGraphicFramePr/>
                      <a:graphic xmlns:a="http://schemas.openxmlformats.org/drawingml/2006/main">
                        <a:graphicData uri="http://schemas.microsoft.com/office/word/2010/wordprocessingShape">
                          <wps:wsp>
                            <wps:cNvSpPr/>
                            <wps:spPr>
                              <a:xfrm>
                                <a:off x="0" y="0"/>
                                <a:ext cx="66422" cy="70849"/>
                              </a:xfrm>
                              <a:prstGeom prst="rect">
                                <a:avLst/>
                              </a:prstGeom>
                              <a:solidFill>
                                <a:srgbClr val="FFFFFF"/>
                              </a:solid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9.9pt;margin-top:4.4pt;height:5.6pt;width:5.25pt;z-index:476256256;v-text-anchor:middle;mso-width-relative:page;mso-height-relative:page;" fillcolor="#FFFFFF" filled="t" stroked="t" coordsize="21600,21600" o:gfxdata="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PhMfELUAAAACAEA&#10;AA8AAAAAAAAAAQAgAAAAIgAAAGRycy9kb3ducmV2LnhtbFBLAQIUABQAAAAIAIdO4kDD/DOPVwIA&#10;ALMEAAAOAAAAAAAAAAEAIAAAACMBAABkcnMvZTJvRG9jLnhtbFBLBQYAAAAABgAGAFkBAADsBQAA&#10;AAA=&#10;">
                      <v:fill on="t" focussize="0,0"/>
                      <v:stroke weight="1pt" color="#000000" miterlimit="8" joinstyle="miter"/>
                      <v:imagedata o:title=""/>
                      <o:lock v:ext="edit" aspectratio="f"/>
                    </v:rect>
                  </w:pict>
                </mc:Fallback>
              </mc:AlternateContent>
            </w:r>
            <w:r>
              <w:rPr>
                <w:rFonts w:hint="eastAsia" w:ascii="黑体" w:hAnsi="黑体" w:eastAsia="黑体"/>
                <w:kern w:val="2"/>
                <w:sz w:val="15"/>
                <w:szCs w:val="15"/>
              </w:rPr>
              <mc:AlternateContent>
                <mc:Choice Requires="wps">
                  <w:drawing>
                    <wp:anchor distT="0" distB="0" distL="114300" distR="114300" simplePos="0" relativeHeight="476258304" behindDoc="0" locked="0" layoutInCell="1" allowOverlap="1">
                      <wp:simplePos x="0" y="0"/>
                      <wp:positionH relativeFrom="column">
                        <wp:posOffset>80645</wp:posOffset>
                      </wp:positionH>
                      <wp:positionV relativeFrom="paragraph">
                        <wp:posOffset>59055</wp:posOffset>
                      </wp:positionV>
                      <wp:extent cx="66675" cy="71120"/>
                      <wp:effectExtent l="6350" t="6350" r="22225" b="17780"/>
                      <wp:wrapNone/>
                      <wp:docPr id="54" name="矩形 54"/>
                      <wp:cNvGraphicFramePr/>
                      <a:graphic xmlns:a="http://schemas.openxmlformats.org/drawingml/2006/main">
                        <a:graphicData uri="http://schemas.microsoft.com/office/word/2010/wordprocessingShape">
                          <wps:wsp>
                            <wps:cNvSpPr/>
                            <wps:spPr>
                              <a:xfrm>
                                <a:off x="0" y="0"/>
                                <a:ext cx="66422" cy="70849"/>
                              </a:xfrm>
                              <a:prstGeom prst="rect">
                                <a:avLst/>
                              </a:prstGeom>
                              <a:solidFill>
                                <a:srgbClr val="000000"/>
                              </a:solid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35pt;margin-top:4.65pt;height:5.6pt;width:5.25pt;z-index:476258304;v-text-anchor:middle;mso-width-relative:page;mso-height-relative:page;" fillcolor="#000000" filled="t" stroked="t" coordsize="21600,21600" o:gfxdata="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AFWEcbWAAAABgEAAA8A&#10;AAAAAAAAAQAgAAAAIgAAAGRycy9kb3ducmV2LnhtbFBLAQIUABQAAAAIAIdO4kCbGl/4UgIAALME&#10;AAAOAAAAAAAAAAEAIAAAACUBAABkcnMvZTJvRG9jLnhtbFBLBQYAAAAABgAGAFkBAADpBQAAAAA=&#10;">
                      <v:fill on="t" focussize="0,0"/>
                      <v:stroke weight="1pt" color="#000000" miterlimit="8" joinstyle="miter"/>
                      <v:imagedata o:title=""/>
                      <o:lock v:ext="edit" aspectratio="f"/>
                    </v:rect>
                  </w:pict>
                </mc:Fallback>
              </mc:AlternateContent>
            </w:r>
            <w:r>
              <w:rPr>
                <w:rFonts w:hint="eastAsia" w:ascii="黑体" w:hAnsi="黑体" w:eastAsia="黑体"/>
                <w:kern w:val="2"/>
                <w:sz w:val="15"/>
                <w:szCs w:val="15"/>
              </w:rPr>
              <w:t>新建     改扩建    技术改造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3" w:type="dxa"/>
            <w:vMerge w:val="continue"/>
          </w:tcPr>
          <w:p>
            <w:pPr>
              <w:widowControl w:val="0"/>
              <w:adjustRightInd/>
              <w:snapToGrid/>
              <w:spacing w:after="0" w:afterLines="-2147483648" w:line="260" w:lineRule="exact"/>
              <w:jc w:val="both"/>
              <w:rPr>
                <w:rFonts w:hint="eastAsia" w:ascii="黑体" w:hAnsi="黑体" w:eastAsia="黑体"/>
                <w:kern w:val="2"/>
                <w:sz w:val="15"/>
                <w:szCs w:val="15"/>
              </w:rPr>
            </w:pPr>
          </w:p>
        </w:tc>
        <w:tc>
          <w:tcPr>
            <w:tcW w:w="1730" w:type="dxa"/>
            <w:gridSpan w:val="3"/>
          </w:tcPr>
          <w:p>
            <w:pPr>
              <w:widowControl w:val="0"/>
              <w:adjustRightInd/>
              <w:snapToGrid/>
              <w:spacing w:after="0" w:afterLines="-2147483648" w:line="260" w:lineRule="exact"/>
              <w:jc w:val="both"/>
              <w:rPr>
                <w:rFonts w:hint="eastAsia" w:ascii="黑体" w:hAnsi="黑体" w:eastAsia="黑体"/>
                <w:kern w:val="2"/>
                <w:sz w:val="15"/>
                <w:szCs w:val="15"/>
              </w:rPr>
            </w:pPr>
            <w:r>
              <w:rPr>
                <w:rFonts w:hint="eastAsia" w:ascii="黑体" w:hAnsi="黑体" w:eastAsia="黑体"/>
                <w:kern w:val="2"/>
                <w:sz w:val="15"/>
                <w:szCs w:val="15"/>
              </w:rPr>
              <w:t>设计生产能力</w:t>
            </w:r>
          </w:p>
        </w:tc>
        <w:tc>
          <w:tcPr>
            <w:tcW w:w="4678" w:type="dxa"/>
            <w:gridSpan w:val="7"/>
          </w:tcPr>
          <w:p>
            <w:pPr>
              <w:widowControl w:val="0"/>
              <w:adjustRightInd/>
              <w:snapToGrid/>
              <w:spacing w:after="0" w:afterLines="-2147483648" w:line="260" w:lineRule="exact"/>
              <w:jc w:val="both"/>
              <w:rPr>
                <w:rFonts w:hint="eastAsia" w:ascii="黑体" w:hAnsi="黑体" w:eastAsia="黑体"/>
                <w:color w:val="auto"/>
                <w:kern w:val="2"/>
                <w:sz w:val="15"/>
                <w:szCs w:val="15"/>
                <w:lang w:val="en-US" w:eastAsia="zh-CN"/>
              </w:rPr>
            </w:pPr>
            <w:r>
              <w:rPr>
                <w:rFonts w:hint="eastAsia" w:ascii="黑体" w:hAnsi="黑体" w:eastAsia="黑体"/>
                <w:color w:val="auto"/>
                <w:kern w:val="2"/>
                <w:sz w:val="15"/>
                <w:szCs w:val="15"/>
                <w:lang w:eastAsia="zh-CN"/>
              </w:rPr>
              <w:t>年产</w:t>
            </w:r>
            <w:r>
              <w:rPr>
                <w:rFonts w:hint="eastAsia" w:ascii="黑体" w:hAnsi="黑体" w:eastAsia="黑体"/>
                <w:color w:val="auto"/>
                <w:kern w:val="2"/>
                <w:sz w:val="15"/>
                <w:szCs w:val="15"/>
                <w:lang w:val="en-US" w:eastAsia="zh-CN"/>
              </w:rPr>
              <w:t>800件雕塑品</w:t>
            </w:r>
          </w:p>
        </w:tc>
        <w:tc>
          <w:tcPr>
            <w:tcW w:w="1843" w:type="dxa"/>
            <w:gridSpan w:val="3"/>
          </w:tcPr>
          <w:p>
            <w:pPr>
              <w:widowControl w:val="0"/>
              <w:adjustRightInd/>
              <w:snapToGrid/>
              <w:spacing w:after="0" w:afterLines="-2147483648" w:line="260" w:lineRule="exact"/>
              <w:jc w:val="both"/>
              <w:rPr>
                <w:rFonts w:hint="eastAsia" w:ascii="黑体" w:hAnsi="黑体" w:eastAsia="黑体"/>
                <w:color w:val="auto"/>
                <w:kern w:val="2"/>
                <w:sz w:val="15"/>
                <w:szCs w:val="15"/>
              </w:rPr>
            </w:pPr>
            <w:r>
              <w:rPr>
                <w:rFonts w:hint="eastAsia" w:ascii="黑体" w:hAnsi="黑体" w:eastAsia="黑体"/>
                <w:color w:val="auto"/>
                <w:kern w:val="2"/>
                <w:sz w:val="15"/>
                <w:szCs w:val="15"/>
              </w:rPr>
              <w:t>实际生产能力</w:t>
            </w:r>
          </w:p>
        </w:tc>
        <w:tc>
          <w:tcPr>
            <w:tcW w:w="2558" w:type="dxa"/>
            <w:gridSpan w:val="2"/>
          </w:tcPr>
          <w:p>
            <w:pPr>
              <w:widowControl w:val="0"/>
              <w:adjustRightInd/>
              <w:snapToGrid/>
              <w:spacing w:after="0" w:afterLines="-2147483648" w:line="260" w:lineRule="exact"/>
              <w:jc w:val="both"/>
              <w:rPr>
                <w:rFonts w:hint="eastAsia" w:ascii="黑体" w:hAnsi="黑体" w:eastAsia="黑体"/>
                <w:color w:val="auto"/>
                <w:kern w:val="2"/>
                <w:sz w:val="15"/>
                <w:szCs w:val="15"/>
                <w:lang w:val="en-US" w:eastAsia="zh-CN"/>
              </w:rPr>
            </w:pPr>
            <w:r>
              <w:rPr>
                <w:rFonts w:hint="eastAsia" w:ascii="黑体" w:hAnsi="黑体" w:eastAsia="黑体"/>
                <w:color w:val="auto"/>
                <w:kern w:val="2"/>
                <w:sz w:val="15"/>
                <w:szCs w:val="15"/>
                <w:lang w:eastAsia="zh-CN"/>
              </w:rPr>
              <w:t>年产</w:t>
            </w:r>
            <w:r>
              <w:rPr>
                <w:rFonts w:hint="eastAsia" w:ascii="黑体" w:hAnsi="黑体" w:eastAsia="黑体"/>
                <w:color w:val="auto"/>
                <w:kern w:val="2"/>
                <w:sz w:val="15"/>
                <w:szCs w:val="15"/>
                <w:lang w:val="en-US" w:eastAsia="zh-CN"/>
              </w:rPr>
              <w:t>800件雕塑品</w:t>
            </w:r>
          </w:p>
        </w:tc>
        <w:tc>
          <w:tcPr>
            <w:tcW w:w="1843" w:type="dxa"/>
            <w:gridSpan w:val="2"/>
          </w:tcPr>
          <w:p>
            <w:pPr>
              <w:widowControl w:val="0"/>
              <w:adjustRightInd/>
              <w:snapToGrid/>
              <w:spacing w:after="0" w:afterLines="-2147483648" w:line="260" w:lineRule="exact"/>
              <w:jc w:val="both"/>
              <w:rPr>
                <w:rFonts w:hint="eastAsia" w:ascii="黑体" w:hAnsi="黑体" w:eastAsia="黑体"/>
                <w:kern w:val="2"/>
                <w:sz w:val="15"/>
                <w:szCs w:val="15"/>
              </w:rPr>
            </w:pPr>
            <w:r>
              <w:rPr>
                <w:rFonts w:hint="eastAsia" w:ascii="黑体" w:hAnsi="黑体" w:eastAsia="黑体"/>
                <w:kern w:val="2"/>
                <w:sz w:val="15"/>
                <w:szCs w:val="15"/>
              </w:rPr>
              <w:t>环评单位</w:t>
            </w:r>
          </w:p>
        </w:tc>
        <w:tc>
          <w:tcPr>
            <w:tcW w:w="2525" w:type="dxa"/>
            <w:gridSpan w:val="5"/>
          </w:tcPr>
          <w:p>
            <w:pPr>
              <w:widowControl w:val="0"/>
              <w:adjustRightInd/>
              <w:snapToGrid/>
              <w:spacing w:after="0" w:afterLines="-2147483648" w:line="260" w:lineRule="exact"/>
              <w:jc w:val="both"/>
              <w:rPr>
                <w:rFonts w:hint="eastAsia" w:ascii="黑体" w:hAnsi="黑体" w:eastAsia="黑体"/>
                <w:kern w:val="2"/>
                <w:sz w:val="15"/>
                <w:szCs w:val="15"/>
              </w:rPr>
            </w:pPr>
            <w:r>
              <w:rPr>
                <w:rFonts w:hint="eastAsia" w:ascii="黑体" w:hAnsi="黑体" w:eastAsia="黑体"/>
                <w:kern w:val="2"/>
                <w:sz w:val="15"/>
                <w:szCs w:val="15"/>
              </w:rPr>
              <w:t>河北十环环境评价服务有限公司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3" w:type="dxa"/>
            <w:vMerge w:val="continue"/>
          </w:tcPr>
          <w:p>
            <w:pPr>
              <w:widowControl w:val="0"/>
              <w:adjustRightInd/>
              <w:snapToGrid/>
              <w:spacing w:after="0" w:afterLines="-2147483648" w:line="260" w:lineRule="exact"/>
              <w:jc w:val="both"/>
              <w:rPr>
                <w:rFonts w:hint="eastAsia" w:ascii="黑体" w:hAnsi="黑体" w:eastAsia="黑体"/>
                <w:kern w:val="2"/>
                <w:sz w:val="15"/>
                <w:szCs w:val="15"/>
              </w:rPr>
            </w:pPr>
          </w:p>
        </w:tc>
        <w:tc>
          <w:tcPr>
            <w:tcW w:w="1730" w:type="dxa"/>
            <w:gridSpan w:val="3"/>
          </w:tcPr>
          <w:p>
            <w:pPr>
              <w:widowControl w:val="0"/>
              <w:adjustRightInd/>
              <w:snapToGrid/>
              <w:spacing w:after="0" w:afterLines="-2147483648" w:line="260" w:lineRule="exact"/>
              <w:jc w:val="both"/>
              <w:rPr>
                <w:rFonts w:hint="eastAsia" w:ascii="黑体" w:hAnsi="黑体" w:eastAsia="黑体"/>
                <w:kern w:val="2"/>
                <w:sz w:val="15"/>
                <w:szCs w:val="15"/>
              </w:rPr>
            </w:pPr>
            <w:r>
              <w:rPr>
                <w:rFonts w:hint="eastAsia" w:ascii="黑体" w:hAnsi="黑体" w:eastAsia="黑体"/>
                <w:kern w:val="2"/>
                <w:sz w:val="15"/>
                <w:szCs w:val="15"/>
              </w:rPr>
              <w:t>环评文件审批机关</w:t>
            </w:r>
          </w:p>
        </w:tc>
        <w:tc>
          <w:tcPr>
            <w:tcW w:w="4678" w:type="dxa"/>
            <w:gridSpan w:val="7"/>
            <w:vAlign w:val="center"/>
          </w:tcPr>
          <w:p>
            <w:pPr>
              <w:widowControl w:val="0"/>
              <w:adjustRightInd/>
              <w:snapToGrid/>
              <w:spacing w:after="0" w:afterLines="-2147483648" w:line="260" w:lineRule="exact"/>
              <w:jc w:val="both"/>
              <w:rPr>
                <w:rFonts w:hint="eastAsia" w:ascii="黑体" w:hAnsi="黑体" w:eastAsia="黑体"/>
                <w:color w:val="auto"/>
                <w:kern w:val="2"/>
                <w:sz w:val="15"/>
                <w:szCs w:val="15"/>
              </w:rPr>
            </w:pPr>
            <w:r>
              <w:rPr>
                <w:rFonts w:hint="eastAsia" w:ascii="黑体" w:hAnsi="黑体" w:eastAsia="黑体"/>
                <w:color w:val="auto"/>
                <w:kern w:val="2"/>
                <w:sz w:val="15"/>
                <w:szCs w:val="15"/>
                <w:lang w:eastAsia="zh-CN"/>
              </w:rPr>
              <w:t>曲阳县</w:t>
            </w:r>
            <w:r>
              <w:rPr>
                <w:rFonts w:hint="eastAsia" w:ascii="黑体" w:hAnsi="黑体" w:eastAsia="黑体"/>
                <w:color w:val="auto"/>
                <w:kern w:val="2"/>
                <w:sz w:val="15"/>
                <w:szCs w:val="15"/>
              </w:rPr>
              <w:t>环境保护局</w:t>
            </w:r>
          </w:p>
        </w:tc>
        <w:tc>
          <w:tcPr>
            <w:tcW w:w="1843" w:type="dxa"/>
            <w:gridSpan w:val="3"/>
          </w:tcPr>
          <w:p>
            <w:pPr>
              <w:widowControl w:val="0"/>
              <w:adjustRightInd/>
              <w:snapToGrid/>
              <w:spacing w:after="0" w:afterLines="-2147483648" w:line="260" w:lineRule="exact"/>
              <w:jc w:val="both"/>
              <w:rPr>
                <w:rFonts w:hint="eastAsia" w:ascii="黑体" w:hAnsi="黑体" w:eastAsia="黑体"/>
                <w:color w:val="auto"/>
                <w:kern w:val="2"/>
                <w:sz w:val="15"/>
                <w:szCs w:val="15"/>
              </w:rPr>
            </w:pPr>
            <w:r>
              <w:rPr>
                <w:rFonts w:hint="eastAsia" w:ascii="黑体" w:hAnsi="黑体" w:eastAsia="黑体"/>
                <w:color w:val="auto"/>
                <w:kern w:val="2"/>
                <w:sz w:val="15"/>
                <w:szCs w:val="15"/>
              </w:rPr>
              <w:t>审批文号</w:t>
            </w:r>
          </w:p>
        </w:tc>
        <w:tc>
          <w:tcPr>
            <w:tcW w:w="2558" w:type="dxa"/>
            <w:gridSpan w:val="2"/>
          </w:tcPr>
          <w:p>
            <w:pPr>
              <w:widowControl w:val="0"/>
              <w:adjustRightInd/>
              <w:snapToGrid/>
              <w:spacing w:after="0" w:afterLines="-2147483648" w:line="260" w:lineRule="exact"/>
              <w:jc w:val="both"/>
              <w:rPr>
                <w:rFonts w:hint="eastAsia" w:ascii="黑体" w:hAnsi="黑体" w:eastAsia="黑体"/>
                <w:color w:val="auto"/>
                <w:kern w:val="2"/>
                <w:sz w:val="15"/>
                <w:szCs w:val="15"/>
              </w:rPr>
            </w:pPr>
            <w:r>
              <w:rPr>
                <w:rFonts w:hint="eastAsia" w:ascii="黑体" w:hAnsi="黑体" w:eastAsia="黑体"/>
                <w:color w:val="auto"/>
                <w:kern w:val="2"/>
                <w:sz w:val="15"/>
                <w:szCs w:val="15"/>
                <w:lang w:eastAsia="zh-CN"/>
              </w:rPr>
              <w:t>曲</w:t>
            </w:r>
            <w:r>
              <w:rPr>
                <w:rFonts w:hint="eastAsia" w:ascii="黑体" w:hAnsi="黑体" w:eastAsia="黑体"/>
                <w:color w:val="auto"/>
                <w:kern w:val="2"/>
                <w:sz w:val="15"/>
                <w:szCs w:val="15"/>
              </w:rPr>
              <w:t>环表[201</w:t>
            </w:r>
            <w:r>
              <w:rPr>
                <w:rFonts w:hint="eastAsia" w:ascii="黑体" w:hAnsi="黑体" w:eastAsia="黑体"/>
                <w:color w:val="auto"/>
                <w:kern w:val="2"/>
                <w:sz w:val="15"/>
                <w:szCs w:val="15"/>
                <w:lang w:val="en-US" w:eastAsia="zh-CN"/>
              </w:rPr>
              <w:t>8</w:t>
            </w:r>
            <w:r>
              <w:rPr>
                <w:rFonts w:hint="eastAsia" w:ascii="黑体" w:hAnsi="黑体" w:eastAsia="黑体"/>
                <w:color w:val="auto"/>
                <w:kern w:val="2"/>
                <w:sz w:val="15"/>
                <w:szCs w:val="15"/>
              </w:rPr>
              <w:t>]</w:t>
            </w:r>
            <w:r>
              <w:rPr>
                <w:rFonts w:hint="eastAsia" w:ascii="黑体" w:hAnsi="黑体" w:eastAsia="黑体"/>
                <w:color w:val="auto"/>
                <w:kern w:val="2"/>
                <w:sz w:val="15"/>
                <w:szCs w:val="15"/>
                <w:lang w:val="en-US" w:eastAsia="zh-CN"/>
              </w:rPr>
              <w:t>194</w:t>
            </w:r>
            <w:r>
              <w:rPr>
                <w:rFonts w:hint="eastAsia" w:ascii="黑体" w:hAnsi="黑体" w:eastAsia="黑体"/>
                <w:color w:val="auto"/>
                <w:kern w:val="2"/>
                <w:sz w:val="15"/>
                <w:szCs w:val="15"/>
              </w:rPr>
              <w:t>号</w:t>
            </w:r>
          </w:p>
        </w:tc>
        <w:tc>
          <w:tcPr>
            <w:tcW w:w="1843" w:type="dxa"/>
            <w:gridSpan w:val="2"/>
          </w:tcPr>
          <w:p>
            <w:pPr>
              <w:widowControl w:val="0"/>
              <w:adjustRightInd/>
              <w:snapToGrid/>
              <w:spacing w:after="0" w:afterLines="-2147483648" w:line="260" w:lineRule="exact"/>
              <w:jc w:val="both"/>
              <w:rPr>
                <w:rFonts w:hint="eastAsia" w:ascii="黑体" w:hAnsi="黑体" w:eastAsia="黑体"/>
                <w:kern w:val="2"/>
                <w:sz w:val="15"/>
                <w:szCs w:val="15"/>
              </w:rPr>
            </w:pPr>
            <w:r>
              <w:rPr>
                <w:rFonts w:hint="eastAsia" w:ascii="黑体" w:hAnsi="黑体" w:eastAsia="黑体"/>
                <w:kern w:val="2"/>
                <w:sz w:val="15"/>
                <w:szCs w:val="15"/>
              </w:rPr>
              <w:t>环评文件类型</w:t>
            </w:r>
          </w:p>
        </w:tc>
        <w:tc>
          <w:tcPr>
            <w:tcW w:w="2525" w:type="dxa"/>
            <w:gridSpan w:val="5"/>
          </w:tcPr>
          <w:p>
            <w:pPr>
              <w:widowControl w:val="0"/>
              <w:adjustRightInd/>
              <w:snapToGrid/>
              <w:spacing w:after="0" w:afterLines="-2147483648" w:line="260" w:lineRule="exact"/>
              <w:jc w:val="both"/>
              <w:rPr>
                <w:rFonts w:hint="eastAsia" w:ascii="黑体" w:hAnsi="黑体" w:eastAsia="黑体"/>
                <w:kern w:val="2"/>
                <w:sz w:val="15"/>
                <w:szCs w:val="15"/>
              </w:rPr>
            </w:pPr>
            <w:r>
              <w:rPr>
                <w:rFonts w:hint="eastAsia" w:ascii="黑体" w:hAnsi="黑体" w:eastAsia="黑体"/>
                <w:kern w:val="2"/>
                <w:sz w:val="15"/>
                <w:szCs w:val="15"/>
              </w:rPr>
              <w:t>报告表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3" w:type="dxa"/>
            <w:vMerge w:val="continue"/>
          </w:tcPr>
          <w:p>
            <w:pPr>
              <w:widowControl w:val="0"/>
              <w:adjustRightInd/>
              <w:snapToGrid/>
              <w:spacing w:after="0" w:afterLines="-2147483648" w:line="260" w:lineRule="exact"/>
              <w:jc w:val="both"/>
              <w:rPr>
                <w:rFonts w:hint="eastAsia" w:ascii="黑体" w:hAnsi="黑体" w:eastAsia="黑体"/>
                <w:kern w:val="2"/>
                <w:sz w:val="15"/>
                <w:szCs w:val="15"/>
              </w:rPr>
            </w:pPr>
          </w:p>
        </w:tc>
        <w:tc>
          <w:tcPr>
            <w:tcW w:w="1730" w:type="dxa"/>
            <w:gridSpan w:val="3"/>
          </w:tcPr>
          <w:p>
            <w:pPr>
              <w:widowControl w:val="0"/>
              <w:adjustRightInd/>
              <w:snapToGrid/>
              <w:spacing w:after="0" w:afterLines="-2147483648" w:line="260" w:lineRule="exact"/>
              <w:jc w:val="both"/>
              <w:rPr>
                <w:rFonts w:hint="eastAsia" w:ascii="黑体" w:hAnsi="黑体" w:eastAsia="黑体"/>
                <w:kern w:val="2"/>
                <w:sz w:val="15"/>
                <w:szCs w:val="15"/>
              </w:rPr>
            </w:pPr>
            <w:r>
              <w:rPr>
                <w:rFonts w:hint="eastAsia" w:ascii="黑体" w:hAnsi="黑体" w:eastAsia="黑体"/>
                <w:kern w:val="2"/>
                <w:sz w:val="15"/>
                <w:szCs w:val="15"/>
              </w:rPr>
              <w:t>开工日期</w:t>
            </w:r>
          </w:p>
        </w:tc>
        <w:tc>
          <w:tcPr>
            <w:tcW w:w="4678" w:type="dxa"/>
            <w:gridSpan w:val="7"/>
            <w:vAlign w:val="center"/>
          </w:tcPr>
          <w:p>
            <w:pPr>
              <w:widowControl w:val="0"/>
              <w:adjustRightInd/>
              <w:snapToGrid/>
              <w:spacing w:after="0" w:afterLines="-2147483648" w:line="260" w:lineRule="exact"/>
              <w:jc w:val="both"/>
              <w:rPr>
                <w:rFonts w:hint="eastAsia" w:ascii="黑体" w:hAnsi="黑体" w:eastAsia="黑体"/>
                <w:color w:val="auto"/>
                <w:kern w:val="2"/>
                <w:sz w:val="15"/>
                <w:szCs w:val="15"/>
                <w:lang w:val="en-US" w:eastAsia="zh-CN"/>
              </w:rPr>
            </w:pPr>
            <w:r>
              <w:rPr>
                <w:rFonts w:hint="eastAsia" w:ascii="黑体" w:hAnsi="黑体" w:eastAsia="黑体"/>
                <w:color w:val="auto"/>
                <w:kern w:val="2"/>
                <w:sz w:val="15"/>
                <w:szCs w:val="15"/>
              </w:rPr>
              <w:t>20</w:t>
            </w:r>
            <w:r>
              <w:rPr>
                <w:rFonts w:hint="eastAsia" w:ascii="黑体" w:hAnsi="黑体" w:eastAsia="黑体"/>
                <w:color w:val="auto"/>
                <w:kern w:val="2"/>
                <w:sz w:val="15"/>
                <w:szCs w:val="15"/>
                <w:lang w:val="en-US" w:eastAsia="zh-CN"/>
              </w:rPr>
              <w:t>17</w:t>
            </w:r>
            <w:r>
              <w:rPr>
                <w:rFonts w:hint="eastAsia" w:ascii="黑体" w:hAnsi="黑体" w:eastAsia="黑体"/>
                <w:color w:val="auto"/>
                <w:kern w:val="2"/>
                <w:sz w:val="15"/>
                <w:szCs w:val="15"/>
              </w:rPr>
              <w:t>年</w:t>
            </w:r>
            <w:r>
              <w:rPr>
                <w:rFonts w:hint="eastAsia" w:ascii="黑体" w:hAnsi="黑体" w:eastAsia="黑体"/>
                <w:color w:val="auto"/>
                <w:kern w:val="2"/>
                <w:sz w:val="15"/>
                <w:szCs w:val="15"/>
                <w:lang w:val="en-US" w:eastAsia="zh-CN"/>
              </w:rPr>
              <w:t>6月</w:t>
            </w:r>
          </w:p>
        </w:tc>
        <w:tc>
          <w:tcPr>
            <w:tcW w:w="1843" w:type="dxa"/>
            <w:gridSpan w:val="3"/>
          </w:tcPr>
          <w:p>
            <w:pPr>
              <w:widowControl w:val="0"/>
              <w:adjustRightInd/>
              <w:snapToGrid/>
              <w:spacing w:after="0" w:afterLines="-2147483648" w:line="260" w:lineRule="exact"/>
              <w:jc w:val="both"/>
              <w:rPr>
                <w:rFonts w:hint="eastAsia" w:ascii="黑体" w:hAnsi="黑体" w:eastAsia="黑体"/>
                <w:color w:val="auto"/>
                <w:kern w:val="2"/>
                <w:sz w:val="15"/>
                <w:szCs w:val="15"/>
              </w:rPr>
            </w:pPr>
            <w:r>
              <w:rPr>
                <w:rFonts w:hint="eastAsia" w:ascii="黑体" w:hAnsi="黑体" w:eastAsia="黑体"/>
                <w:color w:val="auto"/>
                <w:kern w:val="2"/>
                <w:sz w:val="15"/>
                <w:szCs w:val="15"/>
              </w:rPr>
              <w:t>竣工日期</w:t>
            </w:r>
          </w:p>
        </w:tc>
        <w:tc>
          <w:tcPr>
            <w:tcW w:w="2558" w:type="dxa"/>
            <w:gridSpan w:val="2"/>
          </w:tcPr>
          <w:p>
            <w:pPr>
              <w:widowControl w:val="0"/>
              <w:adjustRightInd/>
              <w:snapToGrid/>
              <w:spacing w:after="0" w:afterLines="-2147483648" w:line="260" w:lineRule="exact"/>
              <w:jc w:val="both"/>
              <w:rPr>
                <w:rFonts w:hint="eastAsia" w:ascii="黑体" w:hAnsi="黑体" w:eastAsia="黑体"/>
                <w:color w:val="auto"/>
                <w:kern w:val="2"/>
                <w:sz w:val="15"/>
                <w:szCs w:val="15"/>
                <w:lang w:val="en-US" w:eastAsia="zh-CN"/>
              </w:rPr>
            </w:pPr>
            <w:r>
              <w:rPr>
                <w:rFonts w:hint="eastAsia" w:ascii="黑体" w:hAnsi="黑体" w:eastAsia="黑体"/>
                <w:color w:val="auto"/>
                <w:kern w:val="2"/>
                <w:sz w:val="15"/>
                <w:szCs w:val="15"/>
                <w:lang w:val="en-US" w:eastAsia="zh-CN"/>
              </w:rPr>
              <w:t>2018年7月</w:t>
            </w:r>
          </w:p>
        </w:tc>
        <w:tc>
          <w:tcPr>
            <w:tcW w:w="1843" w:type="dxa"/>
            <w:gridSpan w:val="2"/>
          </w:tcPr>
          <w:p>
            <w:pPr>
              <w:widowControl w:val="0"/>
              <w:adjustRightInd/>
              <w:snapToGrid/>
              <w:spacing w:after="0" w:afterLines="-2147483648" w:line="260" w:lineRule="exact"/>
              <w:jc w:val="both"/>
              <w:rPr>
                <w:rFonts w:hint="eastAsia" w:ascii="黑体" w:hAnsi="黑体" w:eastAsia="黑体"/>
                <w:kern w:val="2"/>
                <w:sz w:val="15"/>
                <w:szCs w:val="15"/>
              </w:rPr>
            </w:pPr>
            <w:r>
              <w:rPr>
                <w:rFonts w:hint="eastAsia" w:ascii="黑体" w:hAnsi="黑体" w:eastAsia="黑体"/>
                <w:kern w:val="2"/>
                <w:sz w:val="15"/>
                <w:szCs w:val="15"/>
              </w:rPr>
              <w:t>排污许可证申领时间</w:t>
            </w:r>
          </w:p>
        </w:tc>
        <w:tc>
          <w:tcPr>
            <w:tcW w:w="2525" w:type="dxa"/>
            <w:gridSpan w:val="5"/>
          </w:tcPr>
          <w:p>
            <w:pPr>
              <w:widowControl w:val="0"/>
              <w:adjustRightInd/>
              <w:snapToGrid/>
              <w:spacing w:after="0" w:afterLines="-2147483648" w:line="260" w:lineRule="exact"/>
              <w:jc w:val="both"/>
              <w:rPr>
                <w:rFonts w:hint="eastAsia" w:ascii="黑体" w:hAnsi="黑体" w:eastAsia="黑体"/>
                <w:kern w:val="2"/>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3" w:type="dxa"/>
            <w:vMerge w:val="continue"/>
          </w:tcPr>
          <w:p>
            <w:pPr>
              <w:widowControl w:val="0"/>
              <w:adjustRightInd/>
              <w:snapToGrid/>
              <w:spacing w:after="0" w:afterLines="-2147483648" w:line="260" w:lineRule="exact"/>
              <w:jc w:val="both"/>
              <w:rPr>
                <w:rFonts w:hint="eastAsia" w:ascii="黑体" w:hAnsi="黑体" w:eastAsia="黑体"/>
                <w:kern w:val="2"/>
                <w:sz w:val="15"/>
                <w:szCs w:val="15"/>
              </w:rPr>
            </w:pPr>
          </w:p>
        </w:tc>
        <w:tc>
          <w:tcPr>
            <w:tcW w:w="1730" w:type="dxa"/>
            <w:gridSpan w:val="3"/>
          </w:tcPr>
          <w:p>
            <w:pPr>
              <w:widowControl w:val="0"/>
              <w:adjustRightInd/>
              <w:snapToGrid/>
              <w:spacing w:after="0" w:afterLines="-2147483648" w:line="260" w:lineRule="exact"/>
              <w:jc w:val="both"/>
              <w:rPr>
                <w:rFonts w:hint="eastAsia" w:ascii="黑体" w:hAnsi="黑体" w:eastAsia="黑体"/>
                <w:kern w:val="2"/>
                <w:sz w:val="15"/>
                <w:szCs w:val="15"/>
              </w:rPr>
            </w:pPr>
            <w:r>
              <w:rPr>
                <w:rFonts w:hint="eastAsia" w:ascii="黑体" w:hAnsi="黑体" w:eastAsia="黑体"/>
                <w:kern w:val="2"/>
                <w:sz w:val="15"/>
                <w:szCs w:val="15"/>
              </w:rPr>
              <w:t>环保设施设计单位</w:t>
            </w:r>
          </w:p>
        </w:tc>
        <w:tc>
          <w:tcPr>
            <w:tcW w:w="4678" w:type="dxa"/>
            <w:gridSpan w:val="7"/>
            <w:vAlign w:val="center"/>
          </w:tcPr>
          <w:p>
            <w:pPr>
              <w:widowControl w:val="0"/>
              <w:adjustRightInd/>
              <w:snapToGrid/>
              <w:spacing w:after="0" w:afterLines="-2147483648" w:line="260" w:lineRule="exact"/>
              <w:jc w:val="both"/>
              <w:rPr>
                <w:rFonts w:hint="eastAsia" w:ascii="黑体" w:hAnsi="黑体" w:eastAsia="黑体"/>
                <w:kern w:val="2"/>
                <w:sz w:val="15"/>
                <w:szCs w:val="15"/>
              </w:rPr>
            </w:pPr>
            <w:r>
              <w:rPr>
                <w:rFonts w:hint="eastAsia" w:ascii="黑体" w:hAnsi="黑体" w:eastAsia="黑体"/>
                <w:kern w:val="2"/>
                <w:sz w:val="15"/>
                <w:szCs w:val="15"/>
              </w:rPr>
              <w:t>/</w:t>
            </w:r>
          </w:p>
        </w:tc>
        <w:tc>
          <w:tcPr>
            <w:tcW w:w="1843" w:type="dxa"/>
            <w:gridSpan w:val="3"/>
          </w:tcPr>
          <w:p>
            <w:pPr>
              <w:widowControl w:val="0"/>
              <w:adjustRightInd/>
              <w:snapToGrid/>
              <w:spacing w:after="0" w:afterLines="-2147483648" w:line="260" w:lineRule="exact"/>
              <w:jc w:val="both"/>
              <w:rPr>
                <w:rFonts w:hint="eastAsia" w:ascii="黑体" w:hAnsi="黑体" w:eastAsia="黑体"/>
                <w:kern w:val="2"/>
                <w:sz w:val="15"/>
                <w:szCs w:val="15"/>
              </w:rPr>
            </w:pPr>
            <w:r>
              <w:rPr>
                <w:rFonts w:hint="eastAsia" w:ascii="黑体" w:hAnsi="黑体" w:eastAsia="黑体"/>
                <w:kern w:val="2"/>
                <w:sz w:val="15"/>
                <w:szCs w:val="15"/>
              </w:rPr>
              <w:t>环保设施施工单位</w:t>
            </w:r>
          </w:p>
        </w:tc>
        <w:tc>
          <w:tcPr>
            <w:tcW w:w="2558" w:type="dxa"/>
            <w:gridSpan w:val="2"/>
          </w:tcPr>
          <w:p>
            <w:pPr>
              <w:widowControl w:val="0"/>
              <w:adjustRightInd/>
              <w:snapToGrid/>
              <w:spacing w:after="0" w:afterLines="-2147483648" w:line="260" w:lineRule="exact"/>
              <w:jc w:val="both"/>
              <w:rPr>
                <w:rFonts w:hint="eastAsia" w:ascii="黑体" w:hAnsi="黑体" w:eastAsia="黑体"/>
                <w:kern w:val="2"/>
                <w:sz w:val="15"/>
                <w:szCs w:val="15"/>
              </w:rPr>
            </w:pPr>
            <w:r>
              <w:rPr>
                <w:rFonts w:hint="eastAsia" w:ascii="黑体" w:hAnsi="黑体" w:eastAsia="黑体"/>
                <w:kern w:val="2"/>
                <w:sz w:val="15"/>
                <w:szCs w:val="15"/>
              </w:rPr>
              <w:t>/</w:t>
            </w:r>
          </w:p>
        </w:tc>
        <w:tc>
          <w:tcPr>
            <w:tcW w:w="1843" w:type="dxa"/>
            <w:gridSpan w:val="2"/>
          </w:tcPr>
          <w:p>
            <w:pPr>
              <w:widowControl w:val="0"/>
              <w:adjustRightInd/>
              <w:snapToGrid/>
              <w:spacing w:after="0" w:afterLines="-2147483648" w:line="260" w:lineRule="exact"/>
              <w:jc w:val="both"/>
              <w:rPr>
                <w:rFonts w:hint="eastAsia" w:ascii="黑体" w:hAnsi="黑体" w:eastAsia="黑体"/>
                <w:kern w:val="2"/>
                <w:sz w:val="15"/>
                <w:szCs w:val="15"/>
              </w:rPr>
            </w:pPr>
            <w:r>
              <w:rPr>
                <w:rFonts w:hint="eastAsia" w:ascii="黑体" w:hAnsi="黑体" w:eastAsia="黑体"/>
                <w:kern w:val="2"/>
                <w:sz w:val="15"/>
                <w:szCs w:val="15"/>
              </w:rPr>
              <w:t>本工程排污许可证编号</w:t>
            </w:r>
          </w:p>
        </w:tc>
        <w:tc>
          <w:tcPr>
            <w:tcW w:w="2525" w:type="dxa"/>
            <w:gridSpan w:val="5"/>
          </w:tcPr>
          <w:p>
            <w:pPr>
              <w:widowControl w:val="0"/>
              <w:adjustRightInd/>
              <w:snapToGrid/>
              <w:spacing w:after="0" w:afterLines="-2147483648" w:line="260" w:lineRule="exact"/>
              <w:jc w:val="both"/>
              <w:rPr>
                <w:rFonts w:hint="eastAsia" w:ascii="黑体" w:hAnsi="黑体" w:eastAsia="黑体"/>
                <w:kern w:val="2"/>
                <w:sz w:val="15"/>
                <w:szCs w:val="15"/>
                <w:lang w:val="en-US" w:eastAsia="zh-CN"/>
              </w:rPr>
            </w:pPr>
            <w:r>
              <w:rPr>
                <w:rFonts w:hint="eastAsia" w:ascii="黑体" w:hAnsi="黑体" w:eastAsia="黑体"/>
                <w:kern w:val="2"/>
                <w:sz w:val="15"/>
                <w:szCs w:val="15"/>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3" w:type="dxa"/>
            <w:vMerge w:val="continue"/>
          </w:tcPr>
          <w:p>
            <w:pPr>
              <w:widowControl w:val="0"/>
              <w:adjustRightInd/>
              <w:snapToGrid/>
              <w:spacing w:after="0" w:afterLines="-2147483648" w:line="260" w:lineRule="exact"/>
              <w:jc w:val="both"/>
              <w:rPr>
                <w:rFonts w:hint="eastAsia" w:ascii="黑体" w:hAnsi="黑体" w:eastAsia="黑体"/>
                <w:kern w:val="2"/>
                <w:sz w:val="15"/>
                <w:szCs w:val="15"/>
              </w:rPr>
            </w:pPr>
          </w:p>
        </w:tc>
        <w:tc>
          <w:tcPr>
            <w:tcW w:w="1730" w:type="dxa"/>
            <w:gridSpan w:val="3"/>
          </w:tcPr>
          <w:p>
            <w:pPr>
              <w:widowControl w:val="0"/>
              <w:adjustRightInd/>
              <w:snapToGrid/>
              <w:spacing w:after="0" w:afterLines="-2147483648" w:line="260" w:lineRule="exact"/>
              <w:jc w:val="both"/>
              <w:rPr>
                <w:rFonts w:hint="eastAsia" w:ascii="黑体" w:hAnsi="黑体" w:eastAsia="黑体"/>
                <w:kern w:val="2"/>
                <w:sz w:val="15"/>
                <w:szCs w:val="15"/>
              </w:rPr>
            </w:pPr>
            <w:r>
              <w:rPr>
                <w:rFonts w:hint="eastAsia" w:ascii="黑体" w:hAnsi="黑体" w:eastAsia="黑体"/>
                <w:kern w:val="2"/>
                <w:sz w:val="15"/>
                <w:szCs w:val="15"/>
              </w:rPr>
              <w:t>验收单位</w:t>
            </w:r>
          </w:p>
        </w:tc>
        <w:tc>
          <w:tcPr>
            <w:tcW w:w="4678" w:type="dxa"/>
            <w:gridSpan w:val="7"/>
            <w:vAlign w:val="center"/>
          </w:tcPr>
          <w:p>
            <w:pPr>
              <w:widowControl w:val="0"/>
              <w:adjustRightInd/>
              <w:snapToGrid/>
              <w:spacing w:after="0" w:afterLines="-2147483648" w:line="260" w:lineRule="exact"/>
              <w:jc w:val="both"/>
              <w:rPr>
                <w:rFonts w:hint="eastAsia" w:ascii="黑体" w:hAnsi="黑体" w:eastAsia="黑体"/>
                <w:kern w:val="2"/>
                <w:sz w:val="15"/>
                <w:szCs w:val="15"/>
              </w:rPr>
            </w:pPr>
          </w:p>
        </w:tc>
        <w:tc>
          <w:tcPr>
            <w:tcW w:w="1843" w:type="dxa"/>
            <w:gridSpan w:val="3"/>
          </w:tcPr>
          <w:p>
            <w:pPr>
              <w:widowControl w:val="0"/>
              <w:adjustRightInd/>
              <w:snapToGrid/>
              <w:spacing w:after="0" w:afterLines="-2147483648" w:line="260" w:lineRule="exact"/>
              <w:jc w:val="both"/>
              <w:rPr>
                <w:rFonts w:hint="eastAsia" w:ascii="黑体" w:hAnsi="黑体" w:eastAsia="黑体"/>
                <w:kern w:val="2"/>
                <w:sz w:val="15"/>
                <w:szCs w:val="15"/>
              </w:rPr>
            </w:pPr>
            <w:r>
              <w:rPr>
                <w:rFonts w:hint="eastAsia" w:ascii="黑体" w:hAnsi="黑体" w:eastAsia="黑体"/>
                <w:kern w:val="2"/>
                <w:sz w:val="15"/>
                <w:szCs w:val="15"/>
              </w:rPr>
              <w:t>环保设施监测单位</w:t>
            </w:r>
          </w:p>
        </w:tc>
        <w:tc>
          <w:tcPr>
            <w:tcW w:w="2558" w:type="dxa"/>
            <w:gridSpan w:val="2"/>
            <w:vAlign w:val="center"/>
          </w:tcPr>
          <w:p>
            <w:pPr>
              <w:widowControl w:val="0"/>
              <w:adjustRightInd/>
              <w:snapToGrid/>
              <w:spacing w:after="0" w:afterLines="-2147483648" w:line="260" w:lineRule="exact"/>
              <w:jc w:val="both"/>
              <w:rPr>
                <w:rFonts w:hint="eastAsia" w:ascii="黑体" w:hAnsi="黑体" w:eastAsia="黑体"/>
                <w:kern w:val="2"/>
                <w:sz w:val="15"/>
                <w:szCs w:val="15"/>
              </w:rPr>
            </w:pPr>
            <w:r>
              <w:rPr>
                <w:rFonts w:hint="eastAsia" w:ascii="黑体" w:hAnsi="黑体" w:eastAsia="黑体"/>
                <w:kern w:val="2"/>
                <w:sz w:val="15"/>
                <w:szCs w:val="15"/>
              </w:rPr>
              <w:t>河北新环</w:t>
            </w:r>
            <w:r>
              <w:rPr>
                <w:rFonts w:hint="eastAsia" w:ascii="黑体" w:hAnsi="黑体" w:eastAsia="黑体"/>
                <w:kern w:val="2"/>
                <w:sz w:val="15"/>
                <w:szCs w:val="15"/>
                <w:lang w:eastAsia="zh-CN"/>
              </w:rPr>
              <w:t>检测集团</w:t>
            </w:r>
            <w:r>
              <w:rPr>
                <w:rFonts w:hint="eastAsia" w:ascii="黑体" w:hAnsi="黑体" w:eastAsia="黑体"/>
                <w:kern w:val="2"/>
                <w:sz w:val="15"/>
                <w:szCs w:val="15"/>
              </w:rPr>
              <w:t>有限公司</w:t>
            </w:r>
          </w:p>
        </w:tc>
        <w:tc>
          <w:tcPr>
            <w:tcW w:w="1843" w:type="dxa"/>
            <w:gridSpan w:val="2"/>
          </w:tcPr>
          <w:p>
            <w:pPr>
              <w:widowControl w:val="0"/>
              <w:adjustRightInd/>
              <w:snapToGrid/>
              <w:spacing w:after="0" w:afterLines="-2147483648" w:line="260" w:lineRule="exact"/>
              <w:jc w:val="both"/>
              <w:rPr>
                <w:rFonts w:hint="eastAsia" w:ascii="黑体" w:hAnsi="黑体" w:eastAsia="黑体"/>
                <w:kern w:val="2"/>
                <w:sz w:val="15"/>
                <w:szCs w:val="15"/>
              </w:rPr>
            </w:pPr>
            <w:r>
              <w:rPr>
                <w:rFonts w:hint="eastAsia" w:ascii="黑体" w:hAnsi="黑体" w:eastAsia="黑体"/>
                <w:kern w:val="2"/>
                <w:sz w:val="15"/>
                <w:szCs w:val="15"/>
              </w:rPr>
              <w:t>验收监测时工况</w:t>
            </w:r>
          </w:p>
        </w:tc>
        <w:tc>
          <w:tcPr>
            <w:tcW w:w="2525" w:type="dxa"/>
            <w:gridSpan w:val="5"/>
          </w:tcPr>
          <w:p>
            <w:pPr>
              <w:widowControl w:val="0"/>
              <w:adjustRightInd/>
              <w:snapToGrid/>
              <w:spacing w:after="0" w:afterLines="-2147483648" w:line="260" w:lineRule="exact"/>
              <w:jc w:val="both"/>
              <w:rPr>
                <w:rFonts w:hint="eastAsia" w:ascii="黑体" w:hAnsi="黑体" w:eastAsia="黑体"/>
                <w:kern w:val="2"/>
                <w:sz w:val="15"/>
                <w:szCs w:val="15"/>
              </w:rPr>
            </w:pPr>
            <w:r>
              <w:rPr>
                <w:rFonts w:hint="eastAsia" w:ascii="黑体" w:hAnsi="黑体" w:eastAsia="黑体"/>
                <w:kern w:val="2"/>
                <w:sz w:val="15"/>
                <w:szCs w:val="15"/>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3" w:type="dxa"/>
            <w:vMerge w:val="continue"/>
          </w:tcPr>
          <w:p>
            <w:pPr>
              <w:widowControl w:val="0"/>
              <w:adjustRightInd/>
              <w:snapToGrid/>
              <w:spacing w:after="0" w:afterLines="-2147483648" w:line="260" w:lineRule="exact"/>
              <w:jc w:val="both"/>
              <w:rPr>
                <w:rFonts w:hint="eastAsia" w:ascii="黑体" w:hAnsi="黑体" w:eastAsia="黑体"/>
                <w:kern w:val="2"/>
                <w:sz w:val="15"/>
                <w:szCs w:val="15"/>
              </w:rPr>
            </w:pPr>
          </w:p>
        </w:tc>
        <w:tc>
          <w:tcPr>
            <w:tcW w:w="1730" w:type="dxa"/>
            <w:gridSpan w:val="3"/>
          </w:tcPr>
          <w:p>
            <w:pPr>
              <w:widowControl w:val="0"/>
              <w:adjustRightInd/>
              <w:snapToGrid/>
              <w:spacing w:after="0" w:afterLines="-2147483648" w:line="260" w:lineRule="exact"/>
              <w:jc w:val="both"/>
              <w:rPr>
                <w:rFonts w:hint="eastAsia" w:ascii="黑体" w:hAnsi="黑体" w:eastAsia="黑体"/>
                <w:kern w:val="2"/>
                <w:sz w:val="15"/>
                <w:szCs w:val="15"/>
              </w:rPr>
            </w:pPr>
            <w:r>
              <w:rPr>
                <w:rFonts w:hint="eastAsia" w:ascii="黑体" w:hAnsi="黑体" w:eastAsia="黑体"/>
                <w:kern w:val="2"/>
                <w:sz w:val="15"/>
                <w:szCs w:val="15"/>
              </w:rPr>
              <w:t>投资总概算（万元）</w:t>
            </w:r>
          </w:p>
        </w:tc>
        <w:tc>
          <w:tcPr>
            <w:tcW w:w="4678" w:type="dxa"/>
            <w:gridSpan w:val="7"/>
            <w:vAlign w:val="center"/>
          </w:tcPr>
          <w:p>
            <w:pPr>
              <w:widowControl w:val="0"/>
              <w:adjustRightInd/>
              <w:snapToGrid/>
              <w:spacing w:after="0" w:afterLines="-2147483648" w:line="260" w:lineRule="exact"/>
              <w:jc w:val="both"/>
              <w:rPr>
                <w:rFonts w:hint="eastAsia" w:ascii="黑体" w:hAnsi="黑体" w:eastAsia="黑体"/>
                <w:kern w:val="2"/>
                <w:sz w:val="15"/>
                <w:szCs w:val="15"/>
                <w:lang w:val="en-US" w:eastAsia="zh-CN"/>
              </w:rPr>
            </w:pPr>
            <w:r>
              <w:rPr>
                <w:rFonts w:hint="eastAsia" w:ascii="黑体" w:hAnsi="黑体" w:eastAsia="黑体"/>
                <w:kern w:val="2"/>
                <w:sz w:val="15"/>
                <w:szCs w:val="15"/>
                <w:lang w:val="en-US" w:eastAsia="zh-CN"/>
              </w:rPr>
              <w:t>80</w:t>
            </w:r>
          </w:p>
        </w:tc>
        <w:tc>
          <w:tcPr>
            <w:tcW w:w="1843" w:type="dxa"/>
            <w:gridSpan w:val="3"/>
          </w:tcPr>
          <w:p>
            <w:pPr>
              <w:widowControl w:val="0"/>
              <w:adjustRightInd/>
              <w:snapToGrid/>
              <w:spacing w:after="0" w:afterLines="-2147483648" w:line="260" w:lineRule="exact"/>
              <w:jc w:val="both"/>
              <w:rPr>
                <w:rFonts w:hint="eastAsia" w:ascii="黑体" w:hAnsi="黑体" w:eastAsia="黑体"/>
                <w:kern w:val="2"/>
                <w:sz w:val="15"/>
                <w:szCs w:val="15"/>
              </w:rPr>
            </w:pPr>
            <w:r>
              <w:rPr>
                <w:rFonts w:hint="eastAsia" w:ascii="黑体" w:hAnsi="黑体" w:eastAsia="黑体"/>
                <w:kern w:val="2"/>
                <w:sz w:val="15"/>
                <w:szCs w:val="15"/>
              </w:rPr>
              <w:t>环保投资总概算(万元)</w:t>
            </w:r>
          </w:p>
        </w:tc>
        <w:tc>
          <w:tcPr>
            <w:tcW w:w="2558" w:type="dxa"/>
            <w:gridSpan w:val="2"/>
          </w:tcPr>
          <w:p>
            <w:pPr>
              <w:widowControl w:val="0"/>
              <w:adjustRightInd/>
              <w:snapToGrid/>
              <w:spacing w:after="0" w:afterLines="-2147483648" w:line="260" w:lineRule="exact"/>
              <w:jc w:val="both"/>
              <w:rPr>
                <w:rFonts w:hint="eastAsia" w:ascii="黑体" w:hAnsi="黑体" w:eastAsia="黑体"/>
                <w:kern w:val="2"/>
                <w:sz w:val="15"/>
                <w:szCs w:val="15"/>
                <w:lang w:val="en-US" w:eastAsia="zh-CN"/>
              </w:rPr>
            </w:pPr>
            <w:r>
              <w:rPr>
                <w:rFonts w:hint="eastAsia" w:ascii="黑体" w:hAnsi="黑体" w:eastAsia="黑体"/>
                <w:kern w:val="2"/>
                <w:sz w:val="15"/>
                <w:szCs w:val="15"/>
                <w:lang w:val="en-US" w:eastAsia="zh-CN"/>
              </w:rPr>
              <w:t>6</w:t>
            </w:r>
          </w:p>
        </w:tc>
        <w:tc>
          <w:tcPr>
            <w:tcW w:w="1843" w:type="dxa"/>
            <w:gridSpan w:val="2"/>
          </w:tcPr>
          <w:p>
            <w:pPr>
              <w:widowControl w:val="0"/>
              <w:adjustRightInd/>
              <w:snapToGrid/>
              <w:spacing w:after="0" w:afterLines="-2147483648" w:line="260" w:lineRule="exact"/>
              <w:jc w:val="both"/>
              <w:rPr>
                <w:rFonts w:hint="eastAsia" w:ascii="黑体" w:hAnsi="黑体" w:eastAsia="黑体"/>
                <w:kern w:val="2"/>
                <w:sz w:val="15"/>
                <w:szCs w:val="15"/>
              </w:rPr>
            </w:pPr>
            <w:r>
              <w:rPr>
                <w:rFonts w:hint="eastAsia" w:ascii="黑体" w:hAnsi="黑体" w:eastAsia="黑体"/>
                <w:kern w:val="2"/>
                <w:sz w:val="15"/>
                <w:szCs w:val="15"/>
              </w:rPr>
              <w:t>所占比例（%）</w:t>
            </w:r>
          </w:p>
        </w:tc>
        <w:tc>
          <w:tcPr>
            <w:tcW w:w="2525" w:type="dxa"/>
            <w:gridSpan w:val="5"/>
          </w:tcPr>
          <w:p>
            <w:pPr>
              <w:widowControl w:val="0"/>
              <w:adjustRightInd/>
              <w:snapToGrid/>
              <w:spacing w:after="0" w:afterLines="-2147483648" w:line="260" w:lineRule="exact"/>
              <w:jc w:val="both"/>
              <w:rPr>
                <w:rFonts w:hint="eastAsia" w:ascii="黑体" w:hAnsi="黑体" w:eastAsia="黑体"/>
                <w:kern w:val="2"/>
                <w:sz w:val="15"/>
                <w:szCs w:val="15"/>
                <w:lang w:val="en-US" w:eastAsia="zh-CN"/>
              </w:rPr>
            </w:pPr>
            <w:r>
              <w:rPr>
                <w:rFonts w:hint="eastAsia" w:ascii="黑体" w:hAnsi="黑体" w:eastAsia="黑体"/>
                <w:kern w:val="2"/>
                <w:sz w:val="15"/>
                <w:szCs w:val="15"/>
                <w:lang w:val="en-US" w:eastAsia="zh-CN"/>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3" w:type="dxa"/>
            <w:vMerge w:val="continue"/>
          </w:tcPr>
          <w:p>
            <w:pPr>
              <w:widowControl w:val="0"/>
              <w:adjustRightInd/>
              <w:snapToGrid/>
              <w:spacing w:after="0" w:afterLines="-2147483648" w:line="260" w:lineRule="exact"/>
              <w:jc w:val="both"/>
              <w:rPr>
                <w:rFonts w:hint="eastAsia" w:ascii="黑体" w:hAnsi="黑体" w:eastAsia="黑体"/>
                <w:kern w:val="2"/>
                <w:sz w:val="15"/>
                <w:szCs w:val="15"/>
              </w:rPr>
            </w:pPr>
          </w:p>
        </w:tc>
        <w:tc>
          <w:tcPr>
            <w:tcW w:w="1730" w:type="dxa"/>
            <w:gridSpan w:val="3"/>
          </w:tcPr>
          <w:p>
            <w:pPr>
              <w:widowControl w:val="0"/>
              <w:adjustRightInd/>
              <w:snapToGrid/>
              <w:spacing w:after="0" w:afterLines="-2147483648" w:line="260" w:lineRule="exact"/>
              <w:jc w:val="both"/>
              <w:rPr>
                <w:rFonts w:hint="eastAsia" w:ascii="黑体" w:hAnsi="黑体" w:eastAsia="黑体"/>
                <w:kern w:val="2"/>
                <w:sz w:val="15"/>
                <w:szCs w:val="15"/>
              </w:rPr>
            </w:pPr>
            <w:r>
              <w:rPr>
                <w:rFonts w:hint="eastAsia" w:ascii="黑体" w:hAnsi="黑体" w:eastAsia="黑体"/>
                <w:kern w:val="2"/>
                <w:sz w:val="15"/>
                <w:szCs w:val="15"/>
              </w:rPr>
              <w:t>实际总投资（万元）</w:t>
            </w:r>
          </w:p>
        </w:tc>
        <w:tc>
          <w:tcPr>
            <w:tcW w:w="4678" w:type="dxa"/>
            <w:gridSpan w:val="7"/>
            <w:vAlign w:val="center"/>
          </w:tcPr>
          <w:p>
            <w:pPr>
              <w:widowControl w:val="0"/>
              <w:adjustRightInd/>
              <w:snapToGrid/>
              <w:spacing w:after="0" w:afterLines="-2147483648" w:line="260" w:lineRule="exact"/>
              <w:jc w:val="both"/>
              <w:rPr>
                <w:rFonts w:hint="eastAsia" w:ascii="黑体" w:hAnsi="黑体" w:eastAsia="黑体"/>
                <w:kern w:val="2"/>
                <w:sz w:val="15"/>
                <w:szCs w:val="15"/>
                <w:lang w:val="en-US" w:eastAsia="zh-CN"/>
              </w:rPr>
            </w:pPr>
            <w:r>
              <w:rPr>
                <w:rFonts w:hint="eastAsia" w:ascii="黑体" w:hAnsi="黑体" w:eastAsia="黑体"/>
                <w:kern w:val="2"/>
                <w:sz w:val="15"/>
                <w:szCs w:val="15"/>
                <w:lang w:val="en-US" w:eastAsia="zh-CN"/>
              </w:rPr>
              <w:t>80</w:t>
            </w:r>
          </w:p>
        </w:tc>
        <w:tc>
          <w:tcPr>
            <w:tcW w:w="1843" w:type="dxa"/>
            <w:gridSpan w:val="3"/>
          </w:tcPr>
          <w:p>
            <w:pPr>
              <w:widowControl w:val="0"/>
              <w:adjustRightInd/>
              <w:snapToGrid/>
              <w:spacing w:after="0" w:afterLines="-2147483648" w:line="260" w:lineRule="exact"/>
              <w:jc w:val="both"/>
              <w:rPr>
                <w:rFonts w:hint="eastAsia" w:ascii="黑体" w:hAnsi="黑体" w:eastAsia="黑体"/>
                <w:kern w:val="2"/>
                <w:sz w:val="15"/>
                <w:szCs w:val="15"/>
              </w:rPr>
            </w:pPr>
            <w:r>
              <w:rPr>
                <w:rFonts w:hint="eastAsia" w:ascii="黑体" w:hAnsi="黑体" w:eastAsia="黑体"/>
                <w:kern w:val="2"/>
                <w:sz w:val="15"/>
                <w:szCs w:val="15"/>
              </w:rPr>
              <w:t>实际环保投资 (万元)</w:t>
            </w:r>
          </w:p>
        </w:tc>
        <w:tc>
          <w:tcPr>
            <w:tcW w:w="2558" w:type="dxa"/>
            <w:gridSpan w:val="2"/>
          </w:tcPr>
          <w:p>
            <w:pPr>
              <w:widowControl w:val="0"/>
              <w:adjustRightInd/>
              <w:snapToGrid/>
              <w:spacing w:after="0" w:afterLines="-2147483648" w:line="260" w:lineRule="exact"/>
              <w:jc w:val="both"/>
              <w:rPr>
                <w:rFonts w:hint="eastAsia" w:ascii="黑体" w:hAnsi="黑体" w:eastAsia="黑体"/>
                <w:kern w:val="2"/>
                <w:sz w:val="15"/>
                <w:szCs w:val="15"/>
                <w:lang w:val="en-US" w:eastAsia="zh-CN"/>
              </w:rPr>
            </w:pPr>
            <w:r>
              <w:rPr>
                <w:rFonts w:hint="eastAsia" w:ascii="黑体" w:hAnsi="黑体" w:eastAsia="黑体"/>
                <w:kern w:val="2"/>
                <w:sz w:val="15"/>
                <w:szCs w:val="15"/>
                <w:lang w:val="en-US" w:eastAsia="zh-CN"/>
              </w:rPr>
              <w:t>6</w:t>
            </w:r>
          </w:p>
        </w:tc>
        <w:tc>
          <w:tcPr>
            <w:tcW w:w="1843" w:type="dxa"/>
            <w:gridSpan w:val="2"/>
          </w:tcPr>
          <w:p>
            <w:pPr>
              <w:widowControl w:val="0"/>
              <w:adjustRightInd/>
              <w:snapToGrid/>
              <w:spacing w:after="0" w:afterLines="-2147483648" w:line="260" w:lineRule="exact"/>
              <w:jc w:val="both"/>
              <w:rPr>
                <w:rFonts w:hint="eastAsia" w:ascii="黑体" w:hAnsi="黑体" w:eastAsia="黑体"/>
                <w:kern w:val="2"/>
                <w:sz w:val="15"/>
                <w:szCs w:val="15"/>
              </w:rPr>
            </w:pPr>
            <w:r>
              <w:rPr>
                <w:rFonts w:hint="eastAsia" w:ascii="黑体" w:hAnsi="黑体" w:eastAsia="黑体"/>
                <w:kern w:val="2"/>
                <w:sz w:val="15"/>
                <w:szCs w:val="15"/>
              </w:rPr>
              <w:t>所占比例(%）</w:t>
            </w:r>
          </w:p>
        </w:tc>
        <w:tc>
          <w:tcPr>
            <w:tcW w:w="2525" w:type="dxa"/>
            <w:gridSpan w:val="5"/>
          </w:tcPr>
          <w:p>
            <w:pPr>
              <w:widowControl w:val="0"/>
              <w:adjustRightInd/>
              <w:snapToGrid/>
              <w:spacing w:after="0" w:afterLines="-2147483648" w:line="260" w:lineRule="exact"/>
              <w:jc w:val="both"/>
              <w:rPr>
                <w:rFonts w:hint="eastAsia" w:ascii="黑体" w:hAnsi="黑体" w:eastAsia="黑体"/>
                <w:kern w:val="2"/>
                <w:sz w:val="15"/>
                <w:szCs w:val="15"/>
                <w:lang w:val="en-US" w:eastAsia="zh-CN"/>
              </w:rPr>
            </w:pPr>
            <w:r>
              <w:rPr>
                <w:rFonts w:hint="eastAsia" w:ascii="黑体" w:hAnsi="黑体" w:eastAsia="黑体"/>
                <w:kern w:val="2"/>
                <w:sz w:val="15"/>
                <w:szCs w:val="15"/>
                <w:lang w:val="en-US" w:eastAsia="zh-CN"/>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3" w:hRule="atLeast"/>
        </w:trPr>
        <w:tc>
          <w:tcPr>
            <w:tcW w:w="283" w:type="dxa"/>
            <w:vMerge w:val="continue"/>
          </w:tcPr>
          <w:p>
            <w:pPr>
              <w:widowControl w:val="0"/>
              <w:adjustRightInd/>
              <w:snapToGrid/>
              <w:spacing w:after="0" w:afterLines="-2147483648" w:line="260" w:lineRule="exact"/>
              <w:jc w:val="both"/>
              <w:rPr>
                <w:rFonts w:hint="eastAsia" w:ascii="黑体" w:hAnsi="黑体" w:eastAsia="黑体"/>
                <w:kern w:val="2"/>
                <w:sz w:val="15"/>
                <w:szCs w:val="15"/>
              </w:rPr>
            </w:pPr>
          </w:p>
        </w:tc>
        <w:tc>
          <w:tcPr>
            <w:tcW w:w="1730" w:type="dxa"/>
            <w:gridSpan w:val="3"/>
          </w:tcPr>
          <w:p>
            <w:pPr>
              <w:widowControl w:val="0"/>
              <w:adjustRightInd/>
              <w:snapToGrid/>
              <w:spacing w:after="0" w:afterLines="-2147483648" w:line="260" w:lineRule="exact"/>
              <w:jc w:val="both"/>
              <w:rPr>
                <w:rFonts w:hint="eastAsia" w:ascii="黑体" w:hAnsi="黑体" w:eastAsia="黑体"/>
                <w:kern w:val="2"/>
                <w:sz w:val="15"/>
                <w:szCs w:val="15"/>
              </w:rPr>
            </w:pPr>
            <w:r>
              <w:rPr>
                <w:rFonts w:hint="eastAsia" w:ascii="黑体" w:hAnsi="黑体" w:eastAsia="黑体"/>
                <w:kern w:val="2"/>
                <w:sz w:val="15"/>
                <w:szCs w:val="15"/>
              </w:rPr>
              <w:t>废水治理（万元）</w:t>
            </w:r>
          </w:p>
        </w:tc>
        <w:tc>
          <w:tcPr>
            <w:tcW w:w="709" w:type="dxa"/>
          </w:tcPr>
          <w:p>
            <w:pPr>
              <w:widowControl w:val="0"/>
              <w:adjustRightInd/>
              <w:snapToGrid/>
              <w:spacing w:after="0" w:afterLines="-2147483648" w:line="260" w:lineRule="exact"/>
              <w:jc w:val="both"/>
              <w:rPr>
                <w:rFonts w:hint="eastAsia" w:ascii="黑体" w:hAnsi="黑体" w:eastAsia="黑体"/>
                <w:kern w:val="2"/>
                <w:sz w:val="15"/>
                <w:szCs w:val="15"/>
                <w:lang w:val="en-US" w:eastAsia="zh-CN"/>
              </w:rPr>
            </w:pPr>
            <w:r>
              <w:rPr>
                <w:rFonts w:hint="eastAsia" w:ascii="黑体" w:hAnsi="黑体" w:eastAsia="黑体"/>
                <w:kern w:val="2"/>
                <w:sz w:val="15"/>
                <w:szCs w:val="15"/>
                <w:lang w:val="en-US" w:eastAsia="zh-CN"/>
              </w:rPr>
              <w:t>1.5</w:t>
            </w:r>
          </w:p>
        </w:tc>
        <w:tc>
          <w:tcPr>
            <w:tcW w:w="1276" w:type="dxa"/>
            <w:gridSpan w:val="2"/>
          </w:tcPr>
          <w:p>
            <w:pPr>
              <w:widowControl w:val="0"/>
              <w:adjustRightInd/>
              <w:snapToGrid/>
              <w:spacing w:after="0" w:afterLines="-2147483648" w:line="260" w:lineRule="exact"/>
              <w:jc w:val="both"/>
              <w:rPr>
                <w:rFonts w:hint="eastAsia" w:ascii="黑体" w:hAnsi="黑体" w:eastAsia="黑体"/>
                <w:kern w:val="2"/>
                <w:sz w:val="15"/>
                <w:szCs w:val="15"/>
              </w:rPr>
            </w:pPr>
            <w:r>
              <w:rPr>
                <w:rFonts w:hint="eastAsia" w:ascii="黑体" w:hAnsi="黑体" w:eastAsia="黑体"/>
                <w:kern w:val="2"/>
                <w:sz w:val="15"/>
                <w:szCs w:val="15"/>
              </w:rPr>
              <w:t>废气治理（万元）</w:t>
            </w:r>
          </w:p>
        </w:tc>
        <w:tc>
          <w:tcPr>
            <w:tcW w:w="850" w:type="dxa"/>
          </w:tcPr>
          <w:p>
            <w:pPr>
              <w:widowControl w:val="0"/>
              <w:adjustRightInd/>
              <w:snapToGrid/>
              <w:spacing w:after="0" w:afterLines="-2147483648" w:line="260" w:lineRule="exact"/>
              <w:jc w:val="both"/>
              <w:rPr>
                <w:rFonts w:hint="eastAsia" w:ascii="黑体" w:hAnsi="黑体" w:eastAsia="黑体"/>
                <w:kern w:val="2"/>
                <w:sz w:val="15"/>
                <w:szCs w:val="15"/>
                <w:lang w:val="en-US" w:eastAsia="zh-CN"/>
              </w:rPr>
            </w:pPr>
            <w:r>
              <w:rPr>
                <w:rFonts w:hint="eastAsia" w:ascii="黑体" w:hAnsi="黑体" w:eastAsia="黑体"/>
                <w:kern w:val="2"/>
                <w:sz w:val="15"/>
                <w:szCs w:val="15"/>
                <w:lang w:val="en-US" w:eastAsia="zh-CN"/>
              </w:rPr>
              <w:t>3.5</w:t>
            </w:r>
          </w:p>
        </w:tc>
        <w:tc>
          <w:tcPr>
            <w:tcW w:w="1276" w:type="dxa"/>
            <w:gridSpan w:val="2"/>
          </w:tcPr>
          <w:p>
            <w:pPr>
              <w:widowControl w:val="0"/>
              <w:adjustRightInd/>
              <w:snapToGrid/>
              <w:spacing w:after="0" w:afterLines="-2147483648" w:line="260" w:lineRule="exact"/>
              <w:jc w:val="both"/>
              <w:rPr>
                <w:rFonts w:hint="eastAsia" w:ascii="黑体" w:hAnsi="黑体" w:eastAsia="黑体"/>
                <w:kern w:val="2"/>
                <w:sz w:val="15"/>
                <w:szCs w:val="15"/>
              </w:rPr>
            </w:pPr>
            <w:r>
              <w:rPr>
                <w:rFonts w:hint="eastAsia" w:ascii="黑体" w:hAnsi="黑体" w:eastAsia="黑体"/>
                <w:kern w:val="2"/>
                <w:sz w:val="15"/>
                <w:szCs w:val="15"/>
              </w:rPr>
              <w:t>噪声治理(万元)</w:t>
            </w:r>
          </w:p>
        </w:tc>
        <w:tc>
          <w:tcPr>
            <w:tcW w:w="567" w:type="dxa"/>
          </w:tcPr>
          <w:p>
            <w:pPr>
              <w:widowControl w:val="0"/>
              <w:adjustRightInd/>
              <w:snapToGrid/>
              <w:spacing w:after="0" w:afterLines="-2147483648" w:line="260" w:lineRule="exact"/>
              <w:jc w:val="both"/>
              <w:rPr>
                <w:rFonts w:hint="eastAsia" w:ascii="黑体" w:hAnsi="黑体" w:eastAsia="黑体"/>
                <w:kern w:val="2"/>
                <w:sz w:val="15"/>
                <w:szCs w:val="15"/>
                <w:lang w:val="en-US" w:eastAsia="zh-CN"/>
              </w:rPr>
            </w:pPr>
            <w:r>
              <w:rPr>
                <w:rFonts w:hint="eastAsia" w:ascii="黑体" w:hAnsi="黑体" w:eastAsia="黑体"/>
                <w:kern w:val="2"/>
                <w:sz w:val="15"/>
                <w:szCs w:val="15"/>
                <w:lang w:val="en-US" w:eastAsia="zh-CN"/>
              </w:rPr>
              <w:t>1</w:t>
            </w:r>
          </w:p>
        </w:tc>
        <w:tc>
          <w:tcPr>
            <w:tcW w:w="1843" w:type="dxa"/>
            <w:gridSpan w:val="3"/>
          </w:tcPr>
          <w:p>
            <w:pPr>
              <w:widowControl w:val="0"/>
              <w:adjustRightInd/>
              <w:snapToGrid/>
              <w:spacing w:after="0" w:afterLines="-2147483648" w:line="260" w:lineRule="exact"/>
              <w:jc w:val="both"/>
              <w:rPr>
                <w:rFonts w:hint="eastAsia" w:ascii="黑体" w:hAnsi="黑体" w:eastAsia="黑体"/>
                <w:kern w:val="2"/>
                <w:sz w:val="15"/>
                <w:szCs w:val="15"/>
              </w:rPr>
            </w:pPr>
            <w:r>
              <w:rPr>
                <w:rFonts w:hint="eastAsia" w:ascii="黑体" w:hAnsi="黑体" w:eastAsia="黑体"/>
                <w:kern w:val="2"/>
                <w:sz w:val="15"/>
                <w:szCs w:val="15"/>
              </w:rPr>
              <w:t>固体废物治理（万元）</w:t>
            </w:r>
          </w:p>
        </w:tc>
        <w:tc>
          <w:tcPr>
            <w:tcW w:w="2558" w:type="dxa"/>
            <w:gridSpan w:val="2"/>
          </w:tcPr>
          <w:p>
            <w:pPr>
              <w:widowControl w:val="0"/>
              <w:adjustRightInd/>
              <w:snapToGrid/>
              <w:spacing w:after="0" w:afterLines="-2147483648" w:line="260" w:lineRule="exact"/>
              <w:jc w:val="both"/>
              <w:rPr>
                <w:rFonts w:hint="eastAsia" w:ascii="黑体" w:hAnsi="黑体" w:eastAsia="黑体"/>
                <w:kern w:val="2"/>
                <w:sz w:val="15"/>
                <w:szCs w:val="15"/>
                <w:lang w:val="en-US" w:eastAsia="zh-CN"/>
              </w:rPr>
            </w:pPr>
            <w:r>
              <w:rPr>
                <w:rFonts w:hint="eastAsia" w:ascii="黑体" w:hAnsi="黑体" w:eastAsia="黑体"/>
                <w:kern w:val="2"/>
                <w:sz w:val="15"/>
                <w:szCs w:val="15"/>
                <w:lang w:val="en-US" w:eastAsia="zh-CN"/>
              </w:rPr>
              <w:t>/</w:t>
            </w:r>
          </w:p>
        </w:tc>
        <w:tc>
          <w:tcPr>
            <w:tcW w:w="1843" w:type="dxa"/>
            <w:gridSpan w:val="2"/>
          </w:tcPr>
          <w:p>
            <w:pPr>
              <w:widowControl w:val="0"/>
              <w:adjustRightInd/>
              <w:snapToGrid/>
              <w:spacing w:after="0" w:afterLines="-2147483648" w:line="260" w:lineRule="exact"/>
              <w:jc w:val="both"/>
              <w:rPr>
                <w:rFonts w:hint="eastAsia" w:ascii="黑体" w:hAnsi="黑体" w:eastAsia="黑体"/>
                <w:kern w:val="2"/>
                <w:sz w:val="15"/>
                <w:szCs w:val="15"/>
              </w:rPr>
            </w:pPr>
            <w:r>
              <w:rPr>
                <w:rFonts w:hint="eastAsia" w:ascii="黑体" w:hAnsi="黑体" w:eastAsia="黑体"/>
                <w:kern w:val="2"/>
                <w:sz w:val="15"/>
                <w:szCs w:val="15"/>
              </w:rPr>
              <w:t>绿化及生态（万元 ）</w:t>
            </w:r>
          </w:p>
        </w:tc>
        <w:tc>
          <w:tcPr>
            <w:tcW w:w="709" w:type="dxa"/>
            <w:gridSpan w:val="2"/>
          </w:tcPr>
          <w:p>
            <w:pPr>
              <w:widowControl w:val="0"/>
              <w:adjustRightInd/>
              <w:snapToGrid/>
              <w:spacing w:after="0" w:afterLines="-2147483648" w:line="260" w:lineRule="exact"/>
              <w:jc w:val="both"/>
              <w:rPr>
                <w:rFonts w:hint="eastAsia" w:ascii="黑体" w:hAnsi="黑体" w:eastAsia="黑体"/>
                <w:kern w:val="2"/>
                <w:sz w:val="15"/>
                <w:szCs w:val="15"/>
                <w:lang w:val="en-US" w:eastAsia="zh-CN"/>
              </w:rPr>
            </w:pPr>
            <w:r>
              <w:rPr>
                <w:rFonts w:hint="eastAsia" w:ascii="黑体" w:hAnsi="黑体" w:eastAsia="黑体"/>
                <w:kern w:val="2"/>
                <w:sz w:val="15"/>
                <w:szCs w:val="15"/>
                <w:lang w:val="en-US" w:eastAsia="zh-CN"/>
              </w:rPr>
              <w:t>/</w:t>
            </w:r>
          </w:p>
        </w:tc>
        <w:tc>
          <w:tcPr>
            <w:tcW w:w="966" w:type="dxa"/>
            <w:gridSpan w:val="2"/>
          </w:tcPr>
          <w:p>
            <w:pPr>
              <w:widowControl w:val="0"/>
              <w:adjustRightInd/>
              <w:snapToGrid/>
              <w:spacing w:after="0" w:afterLines="-2147483648" w:line="260" w:lineRule="exact"/>
              <w:jc w:val="both"/>
              <w:rPr>
                <w:rFonts w:hint="eastAsia" w:ascii="黑体" w:hAnsi="黑体" w:eastAsia="黑体"/>
                <w:kern w:val="2"/>
                <w:sz w:val="15"/>
                <w:szCs w:val="15"/>
              </w:rPr>
            </w:pPr>
            <w:r>
              <w:rPr>
                <w:rFonts w:hint="eastAsia" w:ascii="黑体" w:hAnsi="黑体" w:eastAsia="黑体"/>
                <w:kern w:val="2"/>
                <w:sz w:val="15"/>
                <w:szCs w:val="15"/>
              </w:rPr>
              <w:t>其他（万元）</w:t>
            </w:r>
          </w:p>
        </w:tc>
        <w:tc>
          <w:tcPr>
            <w:tcW w:w="850" w:type="dxa"/>
          </w:tcPr>
          <w:p>
            <w:pPr>
              <w:widowControl w:val="0"/>
              <w:adjustRightInd/>
              <w:snapToGrid/>
              <w:spacing w:after="0" w:afterLines="-2147483648" w:line="260" w:lineRule="exact"/>
              <w:jc w:val="both"/>
              <w:rPr>
                <w:rFonts w:hint="eastAsia" w:ascii="黑体" w:hAnsi="黑体" w:eastAsia="黑体"/>
                <w:kern w:val="2"/>
                <w:sz w:val="15"/>
                <w:szCs w:val="15"/>
              </w:rPr>
            </w:pPr>
            <w:r>
              <w:rPr>
                <w:rFonts w:hint="eastAsia" w:ascii="黑体" w:hAnsi="黑体" w:eastAsia="黑体"/>
                <w:kern w:val="2"/>
                <w:sz w:val="15"/>
                <w:szCs w:val="15"/>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3" w:type="dxa"/>
            <w:vMerge w:val="continue"/>
          </w:tcPr>
          <w:p>
            <w:pPr>
              <w:widowControl w:val="0"/>
              <w:adjustRightInd/>
              <w:snapToGrid/>
              <w:spacing w:after="0" w:afterLines="-2147483648" w:line="260" w:lineRule="exact"/>
              <w:jc w:val="both"/>
              <w:rPr>
                <w:rFonts w:hint="eastAsia" w:ascii="黑体" w:hAnsi="黑体" w:eastAsia="黑体"/>
                <w:kern w:val="2"/>
                <w:sz w:val="15"/>
                <w:szCs w:val="15"/>
              </w:rPr>
            </w:pPr>
          </w:p>
        </w:tc>
        <w:tc>
          <w:tcPr>
            <w:tcW w:w="1730" w:type="dxa"/>
            <w:gridSpan w:val="3"/>
          </w:tcPr>
          <w:p>
            <w:pPr>
              <w:widowControl w:val="0"/>
              <w:adjustRightInd/>
              <w:snapToGrid/>
              <w:spacing w:after="0" w:afterLines="-2147483648" w:line="260" w:lineRule="exact"/>
              <w:jc w:val="both"/>
              <w:rPr>
                <w:rFonts w:hint="eastAsia" w:ascii="黑体" w:hAnsi="黑体" w:eastAsia="黑体"/>
                <w:kern w:val="2"/>
                <w:sz w:val="15"/>
                <w:szCs w:val="15"/>
              </w:rPr>
            </w:pPr>
            <w:r>
              <w:rPr>
                <w:rFonts w:hint="eastAsia" w:ascii="黑体" w:hAnsi="黑体" w:eastAsia="黑体"/>
                <w:kern w:val="2"/>
                <w:sz w:val="15"/>
                <w:szCs w:val="15"/>
              </w:rPr>
              <w:t>新增废水处理设施能力</w:t>
            </w:r>
          </w:p>
        </w:tc>
        <w:tc>
          <w:tcPr>
            <w:tcW w:w="4678" w:type="dxa"/>
            <w:gridSpan w:val="7"/>
          </w:tcPr>
          <w:p>
            <w:pPr>
              <w:widowControl w:val="0"/>
              <w:adjustRightInd/>
              <w:snapToGrid/>
              <w:spacing w:after="0" w:afterLines="-2147483648" w:line="260" w:lineRule="exact"/>
              <w:jc w:val="both"/>
              <w:rPr>
                <w:rFonts w:hint="eastAsia" w:ascii="黑体" w:hAnsi="黑体" w:eastAsia="黑体"/>
                <w:kern w:val="2"/>
                <w:sz w:val="15"/>
                <w:szCs w:val="15"/>
              </w:rPr>
            </w:pPr>
            <w:r>
              <w:rPr>
                <w:rFonts w:hint="eastAsia" w:ascii="黑体" w:hAnsi="黑体" w:eastAsia="黑体"/>
                <w:kern w:val="2"/>
                <w:sz w:val="15"/>
                <w:szCs w:val="15"/>
              </w:rPr>
              <w:t>/</w:t>
            </w:r>
          </w:p>
        </w:tc>
        <w:tc>
          <w:tcPr>
            <w:tcW w:w="1843" w:type="dxa"/>
            <w:gridSpan w:val="3"/>
          </w:tcPr>
          <w:p>
            <w:pPr>
              <w:widowControl w:val="0"/>
              <w:adjustRightInd/>
              <w:snapToGrid/>
              <w:spacing w:after="0" w:afterLines="-2147483648" w:line="260" w:lineRule="exact"/>
              <w:jc w:val="both"/>
              <w:rPr>
                <w:rFonts w:hint="eastAsia" w:ascii="黑体" w:hAnsi="黑体" w:eastAsia="黑体"/>
                <w:kern w:val="2"/>
                <w:sz w:val="15"/>
                <w:szCs w:val="15"/>
              </w:rPr>
            </w:pPr>
            <w:r>
              <w:rPr>
                <w:rFonts w:hint="eastAsia" w:ascii="黑体" w:hAnsi="黑体" w:eastAsia="黑体"/>
                <w:kern w:val="2"/>
                <w:sz w:val="15"/>
                <w:szCs w:val="15"/>
              </w:rPr>
              <w:t>新增废气处理设施能力</w:t>
            </w:r>
          </w:p>
        </w:tc>
        <w:tc>
          <w:tcPr>
            <w:tcW w:w="2558" w:type="dxa"/>
            <w:gridSpan w:val="2"/>
          </w:tcPr>
          <w:p>
            <w:pPr>
              <w:widowControl w:val="0"/>
              <w:adjustRightInd/>
              <w:snapToGrid/>
              <w:spacing w:after="0" w:afterLines="-2147483648" w:line="260" w:lineRule="exact"/>
              <w:jc w:val="both"/>
              <w:rPr>
                <w:rFonts w:hint="eastAsia" w:ascii="黑体" w:hAnsi="黑体" w:eastAsia="黑体"/>
                <w:kern w:val="2"/>
                <w:sz w:val="15"/>
                <w:szCs w:val="15"/>
                <w:lang w:eastAsia="zh-CN"/>
              </w:rPr>
            </w:pPr>
            <w:r>
              <w:rPr>
                <w:rFonts w:hint="eastAsia" w:ascii="黑体" w:hAnsi="黑体" w:eastAsia="黑体"/>
                <w:kern w:val="2"/>
                <w:sz w:val="15"/>
                <w:szCs w:val="15"/>
                <w:lang w:eastAsia="zh-CN"/>
              </w:rPr>
              <w:t>/</w:t>
            </w:r>
          </w:p>
        </w:tc>
        <w:tc>
          <w:tcPr>
            <w:tcW w:w="1843" w:type="dxa"/>
            <w:gridSpan w:val="2"/>
          </w:tcPr>
          <w:p>
            <w:pPr>
              <w:widowControl w:val="0"/>
              <w:adjustRightInd/>
              <w:snapToGrid/>
              <w:spacing w:after="0" w:afterLines="-2147483648" w:line="260" w:lineRule="exact"/>
              <w:jc w:val="both"/>
              <w:rPr>
                <w:rFonts w:hint="eastAsia" w:ascii="黑体" w:hAnsi="黑体" w:eastAsia="黑体"/>
                <w:kern w:val="2"/>
                <w:sz w:val="15"/>
                <w:szCs w:val="15"/>
              </w:rPr>
            </w:pPr>
            <w:r>
              <w:rPr>
                <w:rFonts w:hint="eastAsia" w:ascii="黑体" w:hAnsi="黑体" w:eastAsia="黑体"/>
                <w:kern w:val="2"/>
                <w:sz w:val="15"/>
                <w:szCs w:val="15"/>
              </w:rPr>
              <w:t>年平均工作时间</w:t>
            </w:r>
          </w:p>
        </w:tc>
        <w:tc>
          <w:tcPr>
            <w:tcW w:w="2525" w:type="dxa"/>
            <w:gridSpan w:val="5"/>
          </w:tcPr>
          <w:p>
            <w:pPr>
              <w:widowControl w:val="0"/>
              <w:adjustRightInd/>
              <w:snapToGrid/>
              <w:spacing w:after="0" w:afterLines="-2147483648" w:line="260" w:lineRule="exact"/>
              <w:jc w:val="both"/>
              <w:rPr>
                <w:rFonts w:hint="eastAsia" w:ascii="黑体" w:hAnsi="黑体" w:eastAsia="黑体"/>
                <w:kern w:val="2"/>
                <w:sz w:val="15"/>
                <w:szCs w:val="15"/>
                <w:lang w:val="en-US" w:eastAsia="zh-CN"/>
              </w:rPr>
            </w:pPr>
            <w:r>
              <w:rPr>
                <w:rFonts w:hint="eastAsia" w:ascii="黑体" w:hAnsi="黑体" w:eastAsia="黑体"/>
                <w:kern w:val="2"/>
                <w:sz w:val="15"/>
                <w:szCs w:val="15"/>
                <w:lang w:val="en-US" w:eastAsia="zh-CN"/>
              </w:rPr>
              <w:t>2400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13" w:type="dxa"/>
            <w:gridSpan w:val="4"/>
          </w:tcPr>
          <w:p>
            <w:pPr>
              <w:widowControl w:val="0"/>
              <w:adjustRightInd/>
              <w:snapToGrid/>
              <w:spacing w:after="0" w:afterLines="-2147483648" w:line="260" w:lineRule="exact"/>
              <w:jc w:val="both"/>
              <w:rPr>
                <w:rFonts w:hint="eastAsia" w:ascii="黑体" w:hAnsi="黑体" w:eastAsia="黑体"/>
                <w:kern w:val="2"/>
                <w:sz w:val="15"/>
                <w:szCs w:val="15"/>
              </w:rPr>
            </w:pPr>
            <w:r>
              <w:rPr>
                <w:rFonts w:hint="eastAsia" w:ascii="黑体" w:hAnsi="黑体" w:eastAsia="黑体"/>
                <w:kern w:val="2"/>
                <w:sz w:val="15"/>
                <w:szCs w:val="15"/>
              </w:rPr>
              <w:t>运营单位</w:t>
            </w:r>
          </w:p>
        </w:tc>
        <w:tc>
          <w:tcPr>
            <w:tcW w:w="4111" w:type="dxa"/>
            <w:gridSpan w:val="6"/>
          </w:tcPr>
          <w:p>
            <w:pPr>
              <w:widowControl w:val="0"/>
              <w:adjustRightInd/>
              <w:snapToGrid/>
              <w:spacing w:after="0" w:afterLines="-2147483648" w:line="260" w:lineRule="exact"/>
              <w:jc w:val="both"/>
              <w:rPr>
                <w:rFonts w:hint="eastAsia" w:ascii="黑体" w:hAnsi="黑体" w:eastAsia="黑体"/>
                <w:kern w:val="2"/>
                <w:sz w:val="15"/>
                <w:szCs w:val="15"/>
                <w:lang w:eastAsia="zh-CN"/>
              </w:rPr>
            </w:pPr>
            <w:r>
              <w:rPr>
                <w:rFonts w:hint="eastAsia" w:ascii="黑体" w:hAnsi="黑体" w:eastAsia="黑体"/>
                <w:kern w:val="2"/>
                <w:sz w:val="15"/>
                <w:szCs w:val="15"/>
                <w:lang w:eastAsia="zh-CN"/>
              </w:rPr>
              <w:t>曲阳县张双宝石材雕刻厂</w:t>
            </w:r>
          </w:p>
        </w:tc>
        <w:tc>
          <w:tcPr>
            <w:tcW w:w="3402" w:type="dxa"/>
            <w:gridSpan w:val="5"/>
          </w:tcPr>
          <w:p>
            <w:pPr>
              <w:widowControl w:val="0"/>
              <w:adjustRightInd/>
              <w:snapToGrid/>
              <w:spacing w:after="0" w:afterLines="-2147483648" w:line="260" w:lineRule="exact"/>
              <w:jc w:val="both"/>
              <w:rPr>
                <w:rFonts w:hint="eastAsia" w:ascii="黑体" w:hAnsi="黑体" w:eastAsia="黑体"/>
                <w:kern w:val="2"/>
                <w:sz w:val="15"/>
                <w:szCs w:val="15"/>
              </w:rPr>
            </w:pPr>
            <w:r>
              <w:rPr>
                <w:rFonts w:hint="eastAsia" w:ascii="黑体" w:hAnsi="黑体" w:eastAsia="黑体"/>
                <w:kern w:val="2"/>
                <w:sz w:val="15"/>
                <w:szCs w:val="15"/>
              </w:rPr>
              <w:t>运营单位社会统一信用代码(或组织机构代码)</w:t>
            </w:r>
          </w:p>
        </w:tc>
        <w:tc>
          <w:tcPr>
            <w:tcW w:w="1566" w:type="dxa"/>
          </w:tcPr>
          <w:p>
            <w:pPr>
              <w:widowControl w:val="0"/>
              <w:adjustRightInd/>
              <w:snapToGrid/>
              <w:spacing w:after="0" w:afterLines="-2147483648" w:line="260" w:lineRule="exact"/>
              <w:jc w:val="both"/>
              <w:rPr>
                <w:rFonts w:hint="eastAsia" w:ascii="黑体" w:hAnsi="黑体" w:eastAsia="黑体"/>
                <w:kern w:val="2"/>
                <w:sz w:val="15"/>
                <w:szCs w:val="15"/>
                <w:lang w:val="en-US" w:eastAsia="zh-CN"/>
              </w:rPr>
            </w:pPr>
            <w:r>
              <w:rPr>
                <w:rFonts w:hint="eastAsia" w:ascii="黑体" w:hAnsi="黑体" w:eastAsia="黑体"/>
                <w:kern w:val="2"/>
                <w:sz w:val="15"/>
                <w:szCs w:val="15"/>
                <w:lang w:val="en-US" w:eastAsia="zh-CN"/>
              </w:rPr>
              <w:t>92130634MA0977A069</w:t>
            </w:r>
          </w:p>
        </w:tc>
        <w:tc>
          <w:tcPr>
            <w:tcW w:w="1843" w:type="dxa"/>
            <w:gridSpan w:val="2"/>
          </w:tcPr>
          <w:p>
            <w:pPr>
              <w:widowControl w:val="0"/>
              <w:adjustRightInd/>
              <w:snapToGrid/>
              <w:spacing w:after="0" w:afterLines="-2147483648" w:line="260" w:lineRule="exact"/>
              <w:jc w:val="both"/>
              <w:rPr>
                <w:rFonts w:hint="eastAsia" w:ascii="黑体" w:hAnsi="黑体" w:eastAsia="黑体"/>
                <w:kern w:val="2"/>
                <w:sz w:val="15"/>
                <w:szCs w:val="15"/>
              </w:rPr>
            </w:pPr>
            <w:r>
              <w:rPr>
                <w:rFonts w:hint="eastAsia" w:ascii="黑体" w:hAnsi="黑体" w:eastAsia="黑体"/>
                <w:kern w:val="2"/>
                <w:sz w:val="15"/>
                <w:szCs w:val="15"/>
              </w:rPr>
              <w:t>验收时间</w:t>
            </w:r>
          </w:p>
        </w:tc>
        <w:tc>
          <w:tcPr>
            <w:tcW w:w="2525" w:type="dxa"/>
            <w:gridSpan w:val="5"/>
          </w:tcPr>
          <w:p>
            <w:pPr>
              <w:widowControl w:val="0"/>
              <w:adjustRightInd/>
              <w:snapToGrid/>
              <w:spacing w:after="0" w:afterLines="-2147483648" w:line="260" w:lineRule="exact"/>
              <w:jc w:val="both"/>
              <w:rPr>
                <w:rFonts w:hint="eastAsia" w:ascii="黑体" w:hAnsi="黑体" w:eastAsia="黑体"/>
                <w:kern w:val="2"/>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8" w:hRule="atLeast"/>
        </w:trPr>
        <w:tc>
          <w:tcPr>
            <w:tcW w:w="709" w:type="dxa"/>
            <w:gridSpan w:val="2"/>
            <w:vMerge w:val="restart"/>
          </w:tcPr>
          <w:p>
            <w:pPr>
              <w:widowControl w:val="0"/>
              <w:adjustRightInd/>
              <w:snapToGrid/>
              <w:spacing w:after="0" w:afterLines="-2147483648" w:line="260" w:lineRule="exact"/>
              <w:jc w:val="both"/>
              <w:rPr>
                <w:rFonts w:hint="eastAsia" w:ascii="黑体" w:hAnsi="黑体" w:eastAsia="黑体"/>
                <w:kern w:val="2"/>
                <w:sz w:val="15"/>
                <w:szCs w:val="15"/>
              </w:rPr>
            </w:pPr>
          </w:p>
          <w:p>
            <w:pPr>
              <w:widowControl w:val="0"/>
              <w:adjustRightInd/>
              <w:snapToGrid/>
              <w:spacing w:after="0" w:afterLines="-2147483648" w:line="260" w:lineRule="exact"/>
              <w:jc w:val="both"/>
              <w:rPr>
                <w:rFonts w:hint="eastAsia" w:ascii="黑体" w:hAnsi="黑体" w:eastAsia="黑体"/>
                <w:kern w:val="2"/>
                <w:sz w:val="15"/>
                <w:szCs w:val="15"/>
              </w:rPr>
            </w:pPr>
          </w:p>
          <w:p>
            <w:pPr>
              <w:widowControl w:val="0"/>
              <w:adjustRightInd/>
              <w:snapToGrid/>
              <w:spacing w:after="0" w:afterLines="-2147483648" w:line="260" w:lineRule="exact"/>
              <w:jc w:val="both"/>
              <w:rPr>
                <w:rFonts w:hint="eastAsia" w:ascii="黑体" w:hAnsi="黑体" w:eastAsia="黑体"/>
                <w:kern w:val="2"/>
                <w:sz w:val="15"/>
                <w:szCs w:val="15"/>
              </w:rPr>
            </w:pPr>
            <w:r>
              <w:rPr>
                <w:rFonts w:hint="eastAsia" w:ascii="黑体" w:hAnsi="黑体" w:eastAsia="黑体"/>
                <w:kern w:val="2"/>
                <w:sz w:val="15"/>
                <w:szCs w:val="15"/>
              </w:rPr>
              <w:t>污染物排放达标与总量控制（工业建设项目详填）</w:t>
            </w:r>
          </w:p>
        </w:tc>
        <w:tc>
          <w:tcPr>
            <w:tcW w:w="1304" w:type="dxa"/>
            <w:gridSpan w:val="2"/>
          </w:tcPr>
          <w:p>
            <w:pPr>
              <w:widowControl w:val="0"/>
              <w:adjustRightInd/>
              <w:snapToGrid/>
              <w:spacing w:after="0" w:afterLines="-2147483648" w:line="260" w:lineRule="exact"/>
              <w:jc w:val="both"/>
              <w:rPr>
                <w:rFonts w:hint="eastAsia" w:ascii="黑体" w:hAnsi="黑体" w:eastAsia="黑体"/>
                <w:kern w:val="2"/>
                <w:sz w:val="15"/>
                <w:szCs w:val="15"/>
              </w:rPr>
            </w:pPr>
            <w:r>
              <w:rPr>
                <w:rFonts w:hint="eastAsia" w:ascii="黑体" w:hAnsi="黑体" w:eastAsia="黑体"/>
                <w:kern w:val="2"/>
                <w:sz w:val="15"/>
                <w:szCs w:val="15"/>
              </w:rPr>
              <w:t>污染物</w:t>
            </w:r>
          </w:p>
        </w:tc>
        <w:tc>
          <w:tcPr>
            <w:tcW w:w="851" w:type="dxa"/>
            <w:gridSpan w:val="2"/>
          </w:tcPr>
          <w:p>
            <w:pPr>
              <w:widowControl w:val="0"/>
              <w:adjustRightInd/>
              <w:snapToGrid/>
              <w:spacing w:after="0" w:afterLines="-2147483648" w:line="260" w:lineRule="exact"/>
              <w:jc w:val="both"/>
              <w:rPr>
                <w:rFonts w:hint="eastAsia" w:ascii="黑体" w:hAnsi="黑体" w:eastAsia="黑体"/>
                <w:kern w:val="2"/>
                <w:sz w:val="15"/>
                <w:szCs w:val="15"/>
              </w:rPr>
            </w:pPr>
            <w:r>
              <w:rPr>
                <w:rFonts w:hint="eastAsia" w:ascii="黑体" w:hAnsi="黑体" w:eastAsia="黑体"/>
                <w:kern w:val="2"/>
                <w:sz w:val="15"/>
                <w:szCs w:val="15"/>
              </w:rPr>
              <w:t>原有排放量(1)</w:t>
            </w:r>
          </w:p>
        </w:tc>
        <w:tc>
          <w:tcPr>
            <w:tcW w:w="1134" w:type="dxa"/>
          </w:tcPr>
          <w:p>
            <w:pPr>
              <w:widowControl w:val="0"/>
              <w:adjustRightInd/>
              <w:snapToGrid/>
              <w:spacing w:after="0" w:afterLines="-2147483648" w:line="260" w:lineRule="exact"/>
              <w:jc w:val="both"/>
              <w:rPr>
                <w:rFonts w:hint="eastAsia" w:ascii="黑体" w:hAnsi="黑体" w:eastAsia="黑体"/>
                <w:kern w:val="2"/>
                <w:sz w:val="15"/>
                <w:szCs w:val="15"/>
              </w:rPr>
            </w:pPr>
            <w:r>
              <w:rPr>
                <w:rFonts w:hint="eastAsia" w:ascii="黑体" w:hAnsi="黑体" w:eastAsia="黑体"/>
                <w:kern w:val="2"/>
                <w:sz w:val="15"/>
                <w:szCs w:val="15"/>
              </w:rPr>
              <w:t>本期工程实际排放浓度(2)</w:t>
            </w:r>
          </w:p>
        </w:tc>
        <w:tc>
          <w:tcPr>
            <w:tcW w:w="1134" w:type="dxa"/>
            <w:gridSpan w:val="2"/>
          </w:tcPr>
          <w:p>
            <w:pPr>
              <w:widowControl w:val="0"/>
              <w:adjustRightInd/>
              <w:snapToGrid/>
              <w:spacing w:after="0" w:afterLines="-2147483648" w:line="260" w:lineRule="exact"/>
              <w:jc w:val="both"/>
              <w:rPr>
                <w:rFonts w:hint="eastAsia" w:ascii="黑体" w:hAnsi="黑体" w:eastAsia="黑体"/>
                <w:kern w:val="2"/>
                <w:sz w:val="15"/>
                <w:szCs w:val="15"/>
              </w:rPr>
            </w:pPr>
            <w:r>
              <w:rPr>
                <w:rFonts w:hint="eastAsia" w:ascii="黑体" w:hAnsi="黑体" w:eastAsia="黑体"/>
                <w:kern w:val="2"/>
                <w:sz w:val="15"/>
                <w:szCs w:val="15"/>
              </w:rPr>
              <w:t>本期工程允许排放浓度(3)</w:t>
            </w:r>
          </w:p>
        </w:tc>
        <w:tc>
          <w:tcPr>
            <w:tcW w:w="992" w:type="dxa"/>
          </w:tcPr>
          <w:p>
            <w:pPr>
              <w:widowControl w:val="0"/>
              <w:adjustRightInd/>
              <w:snapToGrid/>
              <w:spacing w:after="0" w:afterLines="-2147483648" w:line="260" w:lineRule="exact"/>
              <w:jc w:val="both"/>
              <w:rPr>
                <w:rFonts w:hint="eastAsia" w:ascii="黑体" w:hAnsi="黑体" w:eastAsia="黑体"/>
                <w:kern w:val="2"/>
                <w:sz w:val="15"/>
                <w:szCs w:val="15"/>
              </w:rPr>
            </w:pPr>
            <w:r>
              <w:rPr>
                <w:rFonts w:hint="eastAsia" w:ascii="黑体" w:hAnsi="黑体" w:eastAsia="黑体"/>
                <w:kern w:val="2"/>
                <w:sz w:val="15"/>
                <w:szCs w:val="15"/>
              </w:rPr>
              <w:t>本期工程产生量(4)</w:t>
            </w:r>
          </w:p>
        </w:tc>
        <w:tc>
          <w:tcPr>
            <w:tcW w:w="1134" w:type="dxa"/>
            <w:gridSpan w:val="2"/>
          </w:tcPr>
          <w:p>
            <w:pPr>
              <w:widowControl w:val="0"/>
              <w:adjustRightInd/>
              <w:snapToGrid/>
              <w:spacing w:after="0" w:afterLines="-2147483648" w:line="260" w:lineRule="exact"/>
              <w:jc w:val="both"/>
              <w:rPr>
                <w:rFonts w:hint="eastAsia" w:ascii="黑体" w:hAnsi="黑体" w:eastAsia="黑体"/>
                <w:kern w:val="2"/>
                <w:sz w:val="15"/>
                <w:szCs w:val="15"/>
              </w:rPr>
            </w:pPr>
            <w:r>
              <w:rPr>
                <w:rFonts w:hint="eastAsia" w:ascii="黑体" w:hAnsi="黑体" w:eastAsia="黑体"/>
                <w:kern w:val="2"/>
                <w:sz w:val="15"/>
                <w:szCs w:val="15"/>
              </w:rPr>
              <w:t>本期工程自身削减量(5)</w:t>
            </w:r>
          </w:p>
        </w:tc>
        <w:tc>
          <w:tcPr>
            <w:tcW w:w="1134" w:type="dxa"/>
          </w:tcPr>
          <w:p>
            <w:pPr>
              <w:widowControl w:val="0"/>
              <w:adjustRightInd/>
              <w:snapToGrid/>
              <w:spacing w:after="0" w:afterLines="-2147483648" w:line="260" w:lineRule="exact"/>
              <w:jc w:val="both"/>
              <w:rPr>
                <w:rFonts w:hint="eastAsia" w:ascii="黑体" w:hAnsi="黑体" w:eastAsia="黑体"/>
                <w:kern w:val="2"/>
                <w:sz w:val="15"/>
                <w:szCs w:val="15"/>
              </w:rPr>
            </w:pPr>
            <w:r>
              <w:rPr>
                <w:rFonts w:hint="eastAsia" w:ascii="黑体" w:hAnsi="黑体" w:eastAsia="黑体"/>
                <w:kern w:val="2"/>
                <w:sz w:val="15"/>
                <w:szCs w:val="15"/>
              </w:rPr>
              <w:t>本期工程实际排放量(6)</w:t>
            </w:r>
          </w:p>
        </w:tc>
        <w:tc>
          <w:tcPr>
            <w:tcW w:w="1134" w:type="dxa"/>
            <w:gridSpan w:val="2"/>
          </w:tcPr>
          <w:p>
            <w:pPr>
              <w:widowControl w:val="0"/>
              <w:adjustRightInd/>
              <w:snapToGrid/>
              <w:spacing w:after="0" w:afterLines="-2147483648" w:line="260" w:lineRule="exact"/>
              <w:jc w:val="both"/>
              <w:rPr>
                <w:rFonts w:hint="eastAsia" w:ascii="黑体" w:hAnsi="黑体" w:eastAsia="黑体"/>
                <w:kern w:val="2"/>
                <w:sz w:val="15"/>
                <w:szCs w:val="15"/>
              </w:rPr>
            </w:pPr>
            <w:r>
              <w:rPr>
                <w:rFonts w:hint="eastAsia" w:ascii="黑体" w:hAnsi="黑体" w:eastAsia="黑体"/>
                <w:kern w:val="2"/>
                <w:sz w:val="15"/>
                <w:szCs w:val="15"/>
              </w:rPr>
              <w:t>本期工程核定排放总量(7)</w:t>
            </w:r>
          </w:p>
        </w:tc>
        <w:tc>
          <w:tcPr>
            <w:tcW w:w="1566" w:type="dxa"/>
          </w:tcPr>
          <w:p>
            <w:pPr>
              <w:widowControl w:val="0"/>
              <w:adjustRightInd/>
              <w:snapToGrid/>
              <w:spacing w:after="0" w:afterLines="-2147483648" w:line="260" w:lineRule="exact"/>
              <w:jc w:val="both"/>
              <w:rPr>
                <w:rFonts w:hint="eastAsia" w:ascii="黑体" w:hAnsi="黑体" w:eastAsia="黑体"/>
                <w:kern w:val="2"/>
                <w:sz w:val="15"/>
                <w:szCs w:val="15"/>
              </w:rPr>
            </w:pPr>
            <w:r>
              <w:rPr>
                <w:rFonts w:hint="eastAsia" w:ascii="黑体" w:hAnsi="黑体" w:eastAsia="黑体"/>
                <w:kern w:val="2"/>
                <w:sz w:val="15"/>
                <w:szCs w:val="15"/>
              </w:rPr>
              <w:t>本期工程“以新带老”削减量(8)</w:t>
            </w:r>
          </w:p>
        </w:tc>
        <w:tc>
          <w:tcPr>
            <w:tcW w:w="1079" w:type="dxa"/>
          </w:tcPr>
          <w:p>
            <w:pPr>
              <w:widowControl w:val="0"/>
              <w:adjustRightInd/>
              <w:snapToGrid/>
              <w:spacing w:after="0" w:afterLines="-2147483648" w:line="260" w:lineRule="exact"/>
              <w:jc w:val="both"/>
              <w:rPr>
                <w:rFonts w:hint="eastAsia" w:ascii="黑体" w:hAnsi="黑体" w:eastAsia="黑体"/>
                <w:kern w:val="2"/>
                <w:sz w:val="15"/>
                <w:szCs w:val="15"/>
              </w:rPr>
            </w:pPr>
            <w:r>
              <w:rPr>
                <w:rFonts w:hint="eastAsia" w:ascii="黑体" w:hAnsi="黑体" w:eastAsia="黑体"/>
                <w:kern w:val="2"/>
                <w:sz w:val="15"/>
                <w:szCs w:val="15"/>
              </w:rPr>
              <w:t>全厂实际排放总量(9)</w:t>
            </w:r>
          </w:p>
        </w:tc>
        <w:tc>
          <w:tcPr>
            <w:tcW w:w="993" w:type="dxa"/>
            <w:gridSpan w:val="2"/>
          </w:tcPr>
          <w:p>
            <w:pPr>
              <w:widowControl w:val="0"/>
              <w:adjustRightInd/>
              <w:snapToGrid/>
              <w:spacing w:after="0" w:afterLines="-2147483648" w:line="260" w:lineRule="exact"/>
              <w:jc w:val="both"/>
              <w:rPr>
                <w:rFonts w:hint="eastAsia" w:ascii="黑体" w:hAnsi="黑体" w:eastAsia="黑体"/>
                <w:kern w:val="2"/>
                <w:sz w:val="15"/>
                <w:szCs w:val="15"/>
              </w:rPr>
            </w:pPr>
            <w:r>
              <w:rPr>
                <w:rFonts w:hint="eastAsia" w:ascii="黑体" w:hAnsi="黑体" w:eastAsia="黑体"/>
                <w:kern w:val="2"/>
                <w:sz w:val="15"/>
                <w:szCs w:val="15"/>
              </w:rPr>
              <w:t>全厂核定排放总量(10)</w:t>
            </w:r>
          </w:p>
        </w:tc>
        <w:tc>
          <w:tcPr>
            <w:tcW w:w="1189" w:type="dxa"/>
            <w:gridSpan w:val="2"/>
          </w:tcPr>
          <w:p>
            <w:pPr>
              <w:widowControl w:val="0"/>
              <w:adjustRightInd/>
              <w:snapToGrid/>
              <w:spacing w:after="0" w:afterLines="-2147483648" w:line="260" w:lineRule="exact"/>
              <w:jc w:val="both"/>
              <w:rPr>
                <w:rFonts w:hint="eastAsia" w:ascii="黑体" w:hAnsi="黑体" w:eastAsia="黑体"/>
                <w:kern w:val="2"/>
                <w:sz w:val="15"/>
                <w:szCs w:val="15"/>
              </w:rPr>
            </w:pPr>
            <w:r>
              <w:rPr>
                <w:rFonts w:hint="eastAsia" w:ascii="黑体" w:hAnsi="黑体" w:eastAsia="黑体"/>
                <w:kern w:val="2"/>
                <w:sz w:val="15"/>
                <w:szCs w:val="15"/>
              </w:rPr>
              <w:t>区域平衡替代削减量(11)</w:t>
            </w:r>
          </w:p>
        </w:tc>
        <w:tc>
          <w:tcPr>
            <w:tcW w:w="1107" w:type="dxa"/>
            <w:gridSpan w:val="2"/>
          </w:tcPr>
          <w:p>
            <w:pPr>
              <w:widowControl w:val="0"/>
              <w:adjustRightInd/>
              <w:snapToGrid/>
              <w:spacing w:after="0" w:afterLines="-2147483648" w:line="260" w:lineRule="exact"/>
              <w:jc w:val="both"/>
              <w:rPr>
                <w:rFonts w:hint="eastAsia" w:ascii="黑体" w:hAnsi="黑体" w:eastAsia="黑体"/>
                <w:kern w:val="2"/>
                <w:sz w:val="15"/>
                <w:szCs w:val="15"/>
              </w:rPr>
            </w:pPr>
            <w:r>
              <w:rPr>
                <w:rFonts w:hint="eastAsia" w:ascii="黑体" w:hAnsi="黑体" w:eastAsia="黑体"/>
                <w:kern w:val="2"/>
                <w:sz w:val="15"/>
                <w:szCs w:val="15"/>
              </w:rPr>
              <w:t>排放增减量(12)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7" w:hRule="atLeast"/>
        </w:trPr>
        <w:tc>
          <w:tcPr>
            <w:tcW w:w="709" w:type="dxa"/>
            <w:gridSpan w:val="2"/>
            <w:vMerge w:val="continue"/>
          </w:tcPr>
          <w:p>
            <w:pPr>
              <w:widowControl w:val="0"/>
              <w:adjustRightInd/>
              <w:snapToGrid/>
              <w:spacing w:after="0" w:afterLines="-2147483648" w:line="260" w:lineRule="exact"/>
              <w:jc w:val="both"/>
              <w:rPr>
                <w:rFonts w:hint="eastAsia" w:ascii="黑体" w:hAnsi="黑体" w:eastAsia="黑体"/>
                <w:kern w:val="2"/>
                <w:sz w:val="15"/>
                <w:szCs w:val="15"/>
              </w:rPr>
            </w:pPr>
          </w:p>
        </w:tc>
        <w:tc>
          <w:tcPr>
            <w:tcW w:w="1304" w:type="dxa"/>
            <w:gridSpan w:val="2"/>
          </w:tcPr>
          <w:p>
            <w:pPr>
              <w:widowControl w:val="0"/>
              <w:adjustRightInd/>
              <w:snapToGrid/>
              <w:spacing w:after="0" w:afterLines="-2147483648" w:line="260" w:lineRule="exact"/>
              <w:jc w:val="both"/>
              <w:rPr>
                <w:rFonts w:hint="eastAsia" w:ascii="黑体" w:hAnsi="黑体" w:eastAsia="黑体"/>
                <w:kern w:val="2"/>
                <w:sz w:val="15"/>
                <w:szCs w:val="15"/>
              </w:rPr>
            </w:pPr>
            <w:r>
              <w:rPr>
                <w:rFonts w:hint="eastAsia" w:ascii="黑体" w:hAnsi="黑体" w:eastAsia="黑体"/>
                <w:kern w:val="2"/>
                <w:sz w:val="15"/>
                <w:szCs w:val="15"/>
              </w:rPr>
              <w:t>废水</w:t>
            </w:r>
          </w:p>
        </w:tc>
        <w:tc>
          <w:tcPr>
            <w:tcW w:w="851" w:type="dxa"/>
            <w:gridSpan w:val="2"/>
            <w:vAlign w:val="center"/>
          </w:tcPr>
          <w:p>
            <w:pPr>
              <w:widowControl w:val="0"/>
              <w:adjustRightInd/>
              <w:snapToGrid/>
              <w:spacing w:after="0" w:afterLines="-2147483648" w:line="260" w:lineRule="exact"/>
              <w:jc w:val="both"/>
              <w:rPr>
                <w:rFonts w:hint="eastAsia" w:ascii="黑体" w:hAnsi="黑体" w:eastAsia="黑体"/>
                <w:kern w:val="2"/>
                <w:sz w:val="15"/>
                <w:szCs w:val="15"/>
              </w:rPr>
            </w:pPr>
          </w:p>
        </w:tc>
        <w:tc>
          <w:tcPr>
            <w:tcW w:w="1134" w:type="dxa"/>
            <w:vAlign w:val="center"/>
          </w:tcPr>
          <w:p>
            <w:pPr>
              <w:widowControl w:val="0"/>
              <w:adjustRightInd/>
              <w:snapToGrid/>
              <w:spacing w:after="0" w:afterLines="-2147483648" w:line="260" w:lineRule="exact"/>
              <w:jc w:val="both"/>
              <w:rPr>
                <w:rFonts w:hint="eastAsia" w:ascii="黑体" w:hAnsi="黑体" w:eastAsia="黑体"/>
                <w:kern w:val="2"/>
                <w:sz w:val="15"/>
                <w:szCs w:val="15"/>
              </w:rPr>
            </w:pPr>
          </w:p>
        </w:tc>
        <w:tc>
          <w:tcPr>
            <w:tcW w:w="1134" w:type="dxa"/>
            <w:gridSpan w:val="2"/>
            <w:vAlign w:val="center"/>
          </w:tcPr>
          <w:p>
            <w:pPr>
              <w:widowControl w:val="0"/>
              <w:adjustRightInd/>
              <w:snapToGrid/>
              <w:spacing w:after="0" w:afterLines="-2147483648" w:line="260" w:lineRule="exact"/>
              <w:jc w:val="both"/>
              <w:rPr>
                <w:rFonts w:hint="eastAsia" w:ascii="黑体" w:hAnsi="黑体" w:eastAsia="黑体"/>
                <w:kern w:val="2"/>
                <w:sz w:val="15"/>
                <w:szCs w:val="15"/>
              </w:rPr>
            </w:pPr>
          </w:p>
        </w:tc>
        <w:tc>
          <w:tcPr>
            <w:tcW w:w="992" w:type="dxa"/>
          </w:tcPr>
          <w:p>
            <w:pPr>
              <w:widowControl w:val="0"/>
              <w:adjustRightInd/>
              <w:snapToGrid/>
              <w:spacing w:after="0" w:afterLines="-2147483648" w:line="260" w:lineRule="exact"/>
              <w:jc w:val="both"/>
              <w:rPr>
                <w:rFonts w:hint="eastAsia" w:ascii="黑体" w:hAnsi="黑体" w:eastAsia="黑体"/>
                <w:kern w:val="2"/>
                <w:sz w:val="15"/>
                <w:szCs w:val="15"/>
              </w:rPr>
            </w:pPr>
          </w:p>
        </w:tc>
        <w:tc>
          <w:tcPr>
            <w:tcW w:w="1134" w:type="dxa"/>
            <w:gridSpan w:val="2"/>
          </w:tcPr>
          <w:p>
            <w:pPr>
              <w:widowControl w:val="0"/>
              <w:adjustRightInd/>
              <w:snapToGrid/>
              <w:spacing w:after="0" w:afterLines="-2147483648" w:line="260" w:lineRule="exact"/>
              <w:jc w:val="both"/>
              <w:rPr>
                <w:rFonts w:hint="eastAsia" w:ascii="黑体" w:hAnsi="黑体" w:eastAsia="黑体"/>
                <w:kern w:val="2"/>
                <w:sz w:val="15"/>
                <w:szCs w:val="15"/>
              </w:rPr>
            </w:pPr>
          </w:p>
        </w:tc>
        <w:tc>
          <w:tcPr>
            <w:tcW w:w="1134" w:type="dxa"/>
          </w:tcPr>
          <w:p>
            <w:pPr>
              <w:widowControl w:val="0"/>
              <w:adjustRightInd/>
              <w:snapToGrid/>
              <w:spacing w:after="0" w:afterLines="-2147483648" w:line="260" w:lineRule="exact"/>
              <w:jc w:val="both"/>
              <w:rPr>
                <w:rFonts w:hint="eastAsia" w:ascii="黑体" w:hAnsi="黑体" w:eastAsia="黑体"/>
                <w:kern w:val="2"/>
                <w:sz w:val="15"/>
                <w:szCs w:val="15"/>
              </w:rPr>
            </w:pPr>
          </w:p>
        </w:tc>
        <w:tc>
          <w:tcPr>
            <w:tcW w:w="1134" w:type="dxa"/>
            <w:gridSpan w:val="2"/>
          </w:tcPr>
          <w:p>
            <w:pPr>
              <w:widowControl w:val="0"/>
              <w:adjustRightInd/>
              <w:snapToGrid/>
              <w:spacing w:after="0" w:afterLines="-2147483648" w:line="260" w:lineRule="exact"/>
              <w:jc w:val="both"/>
              <w:rPr>
                <w:rFonts w:hint="eastAsia" w:ascii="黑体" w:hAnsi="黑体" w:eastAsia="黑体"/>
                <w:kern w:val="2"/>
                <w:sz w:val="15"/>
                <w:szCs w:val="15"/>
              </w:rPr>
            </w:pPr>
          </w:p>
        </w:tc>
        <w:tc>
          <w:tcPr>
            <w:tcW w:w="1566" w:type="dxa"/>
          </w:tcPr>
          <w:p>
            <w:pPr>
              <w:widowControl w:val="0"/>
              <w:adjustRightInd/>
              <w:snapToGrid/>
              <w:spacing w:after="0" w:afterLines="-2147483648" w:line="260" w:lineRule="exact"/>
              <w:jc w:val="both"/>
              <w:rPr>
                <w:rFonts w:hint="eastAsia" w:ascii="黑体" w:hAnsi="黑体" w:eastAsia="黑体"/>
                <w:kern w:val="2"/>
                <w:sz w:val="15"/>
                <w:szCs w:val="15"/>
              </w:rPr>
            </w:pPr>
          </w:p>
        </w:tc>
        <w:tc>
          <w:tcPr>
            <w:tcW w:w="1079" w:type="dxa"/>
          </w:tcPr>
          <w:p>
            <w:pPr>
              <w:widowControl w:val="0"/>
              <w:adjustRightInd/>
              <w:snapToGrid/>
              <w:spacing w:after="0" w:afterLines="-2147483648" w:line="260" w:lineRule="exact"/>
              <w:jc w:val="both"/>
              <w:rPr>
                <w:rFonts w:hint="eastAsia" w:ascii="黑体" w:hAnsi="黑体" w:eastAsia="黑体"/>
                <w:kern w:val="2"/>
                <w:sz w:val="15"/>
                <w:szCs w:val="15"/>
              </w:rPr>
            </w:pPr>
          </w:p>
        </w:tc>
        <w:tc>
          <w:tcPr>
            <w:tcW w:w="993" w:type="dxa"/>
            <w:gridSpan w:val="2"/>
          </w:tcPr>
          <w:p>
            <w:pPr>
              <w:widowControl w:val="0"/>
              <w:adjustRightInd/>
              <w:snapToGrid/>
              <w:spacing w:after="0" w:afterLines="-2147483648" w:line="260" w:lineRule="exact"/>
              <w:jc w:val="both"/>
              <w:rPr>
                <w:rFonts w:hint="eastAsia" w:ascii="黑体" w:hAnsi="黑体" w:eastAsia="黑体"/>
                <w:kern w:val="2"/>
                <w:sz w:val="15"/>
                <w:szCs w:val="15"/>
              </w:rPr>
            </w:pPr>
          </w:p>
        </w:tc>
        <w:tc>
          <w:tcPr>
            <w:tcW w:w="1189" w:type="dxa"/>
            <w:gridSpan w:val="2"/>
          </w:tcPr>
          <w:p>
            <w:pPr>
              <w:widowControl w:val="0"/>
              <w:adjustRightInd/>
              <w:snapToGrid/>
              <w:spacing w:after="0" w:afterLines="-2147483648" w:line="260" w:lineRule="exact"/>
              <w:jc w:val="both"/>
              <w:rPr>
                <w:rFonts w:hint="eastAsia" w:ascii="黑体" w:hAnsi="黑体" w:eastAsia="黑体"/>
                <w:kern w:val="2"/>
                <w:sz w:val="15"/>
                <w:szCs w:val="15"/>
              </w:rPr>
            </w:pPr>
          </w:p>
        </w:tc>
        <w:tc>
          <w:tcPr>
            <w:tcW w:w="1107" w:type="dxa"/>
            <w:gridSpan w:val="2"/>
          </w:tcPr>
          <w:p>
            <w:pPr>
              <w:widowControl w:val="0"/>
              <w:adjustRightInd/>
              <w:snapToGrid/>
              <w:spacing w:after="0" w:afterLines="-2147483648" w:line="260" w:lineRule="exact"/>
              <w:jc w:val="both"/>
              <w:rPr>
                <w:rFonts w:hint="eastAsia" w:ascii="黑体" w:hAnsi="黑体" w:eastAsia="黑体"/>
                <w:kern w:val="2"/>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trPr>
        <w:tc>
          <w:tcPr>
            <w:tcW w:w="709" w:type="dxa"/>
            <w:gridSpan w:val="2"/>
            <w:vMerge w:val="continue"/>
          </w:tcPr>
          <w:p>
            <w:pPr>
              <w:widowControl w:val="0"/>
              <w:adjustRightInd/>
              <w:snapToGrid/>
              <w:spacing w:after="0" w:afterLines="-2147483648" w:line="260" w:lineRule="exact"/>
              <w:jc w:val="both"/>
              <w:rPr>
                <w:rFonts w:hint="eastAsia" w:ascii="黑体" w:hAnsi="黑体" w:eastAsia="黑体"/>
                <w:kern w:val="2"/>
                <w:sz w:val="15"/>
                <w:szCs w:val="15"/>
              </w:rPr>
            </w:pPr>
          </w:p>
        </w:tc>
        <w:tc>
          <w:tcPr>
            <w:tcW w:w="1304" w:type="dxa"/>
            <w:gridSpan w:val="2"/>
          </w:tcPr>
          <w:p>
            <w:pPr>
              <w:widowControl w:val="0"/>
              <w:adjustRightInd/>
              <w:snapToGrid/>
              <w:spacing w:after="0" w:afterLines="-2147483648" w:line="260" w:lineRule="exact"/>
              <w:jc w:val="both"/>
              <w:rPr>
                <w:rFonts w:hint="eastAsia" w:ascii="黑体" w:hAnsi="黑体" w:eastAsia="黑体"/>
                <w:kern w:val="2"/>
                <w:sz w:val="15"/>
                <w:szCs w:val="15"/>
              </w:rPr>
            </w:pPr>
            <w:r>
              <w:rPr>
                <w:rFonts w:hint="eastAsia" w:ascii="黑体" w:hAnsi="黑体" w:eastAsia="黑体"/>
                <w:kern w:val="2"/>
                <w:sz w:val="15"/>
                <w:szCs w:val="15"/>
              </w:rPr>
              <w:t>化学需氧量</w:t>
            </w:r>
          </w:p>
        </w:tc>
        <w:tc>
          <w:tcPr>
            <w:tcW w:w="851" w:type="dxa"/>
            <w:gridSpan w:val="2"/>
            <w:vAlign w:val="center"/>
          </w:tcPr>
          <w:p>
            <w:pPr>
              <w:widowControl w:val="0"/>
              <w:adjustRightInd/>
              <w:snapToGrid/>
              <w:spacing w:after="0" w:afterLines="-2147483648" w:line="260" w:lineRule="exact"/>
              <w:jc w:val="both"/>
              <w:rPr>
                <w:rFonts w:hint="eastAsia" w:ascii="黑体" w:hAnsi="黑体" w:eastAsia="黑体"/>
                <w:kern w:val="2"/>
                <w:sz w:val="15"/>
                <w:szCs w:val="15"/>
              </w:rPr>
            </w:pPr>
          </w:p>
        </w:tc>
        <w:tc>
          <w:tcPr>
            <w:tcW w:w="1134" w:type="dxa"/>
            <w:vAlign w:val="center"/>
          </w:tcPr>
          <w:p>
            <w:pPr>
              <w:widowControl w:val="0"/>
              <w:adjustRightInd/>
              <w:snapToGrid/>
              <w:spacing w:after="0" w:afterLines="-2147483648" w:line="260" w:lineRule="exact"/>
              <w:jc w:val="both"/>
              <w:rPr>
                <w:rFonts w:hint="eastAsia" w:ascii="黑体" w:hAnsi="黑体" w:eastAsia="黑体"/>
                <w:kern w:val="2"/>
                <w:sz w:val="15"/>
                <w:szCs w:val="15"/>
              </w:rPr>
            </w:pPr>
          </w:p>
        </w:tc>
        <w:tc>
          <w:tcPr>
            <w:tcW w:w="1134" w:type="dxa"/>
            <w:gridSpan w:val="2"/>
            <w:vAlign w:val="center"/>
          </w:tcPr>
          <w:p>
            <w:pPr>
              <w:widowControl w:val="0"/>
              <w:adjustRightInd/>
              <w:snapToGrid/>
              <w:spacing w:after="0" w:afterLines="-2147483648" w:line="260" w:lineRule="exact"/>
              <w:jc w:val="both"/>
              <w:rPr>
                <w:rFonts w:hint="eastAsia" w:ascii="黑体" w:hAnsi="黑体" w:eastAsia="黑体"/>
                <w:kern w:val="2"/>
                <w:sz w:val="15"/>
                <w:szCs w:val="15"/>
              </w:rPr>
            </w:pPr>
          </w:p>
        </w:tc>
        <w:tc>
          <w:tcPr>
            <w:tcW w:w="992" w:type="dxa"/>
          </w:tcPr>
          <w:p>
            <w:pPr>
              <w:widowControl w:val="0"/>
              <w:adjustRightInd/>
              <w:snapToGrid/>
              <w:spacing w:after="0" w:afterLines="-2147483648" w:line="260" w:lineRule="exact"/>
              <w:jc w:val="both"/>
              <w:rPr>
                <w:rFonts w:hint="eastAsia" w:ascii="黑体" w:hAnsi="黑体" w:eastAsia="黑体"/>
                <w:kern w:val="2"/>
                <w:sz w:val="15"/>
                <w:szCs w:val="15"/>
              </w:rPr>
            </w:pPr>
          </w:p>
        </w:tc>
        <w:tc>
          <w:tcPr>
            <w:tcW w:w="1134" w:type="dxa"/>
            <w:gridSpan w:val="2"/>
          </w:tcPr>
          <w:p>
            <w:pPr>
              <w:widowControl w:val="0"/>
              <w:adjustRightInd/>
              <w:snapToGrid/>
              <w:spacing w:after="0" w:afterLines="-2147483648" w:line="260" w:lineRule="exact"/>
              <w:jc w:val="both"/>
              <w:rPr>
                <w:rFonts w:hint="eastAsia" w:ascii="黑体" w:hAnsi="黑体" w:eastAsia="黑体"/>
                <w:kern w:val="2"/>
                <w:sz w:val="15"/>
                <w:szCs w:val="15"/>
              </w:rPr>
            </w:pPr>
          </w:p>
        </w:tc>
        <w:tc>
          <w:tcPr>
            <w:tcW w:w="1134" w:type="dxa"/>
          </w:tcPr>
          <w:p>
            <w:pPr>
              <w:widowControl w:val="0"/>
              <w:adjustRightInd/>
              <w:snapToGrid/>
              <w:spacing w:after="0" w:afterLines="-2147483648" w:line="260" w:lineRule="exact"/>
              <w:jc w:val="both"/>
              <w:rPr>
                <w:rFonts w:hint="eastAsia" w:ascii="黑体" w:hAnsi="黑体" w:eastAsia="黑体"/>
                <w:kern w:val="2"/>
                <w:sz w:val="15"/>
                <w:szCs w:val="15"/>
              </w:rPr>
            </w:pPr>
          </w:p>
        </w:tc>
        <w:tc>
          <w:tcPr>
            <w:tcW w:w="1134" w:type="dxa"/>
            <w:gridSpan w:val="2"/>
          </w:tcPr>
          <w:p>
            <w:pPr>
              <w:widowControl w:val="0"/>
              <w:adjustRightInd/>
              <w:snapToGrid/>
              <w:spacing w:after="0" w:afterLines="-2147483648" w:line="260" w:lineRule="exact"/>
              <w:jc w:val="both"/>
              <w:rPr>
                <w:rFonts w:hint="eastAsia" w:ascii="黑体" w:hAnsi="黑体" w:eastAsia="黑体"/>
                <w:kern w:val="2"/>
                <w:sz w:val="15"/>
                <w:szCs w:val="15"/>
              </w:rPr>
            </w:pPr>
          </w:p>
        </w:tc>
        <w:tc>
          <w:tcPr>
            <w:tcW w:w="1566" w:type="dxa"/>
          </w:tcPr>
          <w:p>
            <w:pPr>
              <w:widowControl w:val="0"/>
              <w:adjustRightInd/>
              <w:snapToGrid/>
              <w:spacing w:after="0" w:afterLines="-2147483648" w:line="260" w:lineRule="exact"/>
              <w:jc w:val="both"/>
              <w:rPr>
                <w:rFonts w:hint="eastAsia" w:ascii="黑体" w:hAnsi="黑体" w:eastAsia="黑体"/>
                <w:kern w:val="2"/>
                <w:sz w:val="15"/>
                <w:szCs w:val="15"/>
              </w:rPr>
            </w:pPr>
          </w:p>
        </w:tc>
        <w:tc>
          <w:tcPr>
            <w:tcW w:w="1079" w:type="dxa"/>
          </w:tcPr>
          <w:p>
            <w:pPr>
              <w:widowControl w:val="0"/>
              <w:adjustRightInd/>
              <w:snapToGrid/>
              <w:spacing w:after="0" w:afterLines="-2147483648" w:line="260" w:lineRule="exact"/>
              <w:jc w:val="both"/>
              <w:rPr>
                <w:rFonts w:hint="eastAsia" w:ascii="黑体" w:hAnsi="黑体" w:eastAsia="黑体"/>
                <w:kern w:val="2"/>
                <w:sz w:val="15"/>
                <w:szCs w:val="15"/>
              </w:rPr>
            </w:pPr>
          </w:p>
        </w:tc>
        <w:tc>
          <w:tcPr>
            <w:tcW w:w="993" w:type="dxa"/>
            <w:gridSpan w:val="2"/>
          </w:tcPr>
          <w:p>
            <w:pPr>
              <w:widowControl w:val="0"/>
              <w:adjustRightInd/>
              <w:snapToGrid/>
              <w:spacing w:after="0" w:afterLines="-2147483648" w:line="260" w:lineRule="exact"/>
              <w:jc w:val="both"/>
              <w:rPr>
                <w:rFonts w:hint="eastAsia" w:ascii="黑体" w:hAnsi="黑体" w:eastAsia="黑体"/>
                <w:kern w:val="2"/>
                <w:sz w:val="15"/>
                <w:szCs w:val="15"/>
              </w:rPr>
            </w:pPr>
          </w:p>
        </w:tc>
        <w:tc>
          <w:tcPr>
            <w:tcW w:w="1189" w:type="dxa"/>
            <w:gridSpan w:val="2"/>
          </w:tcPr>
          <w:p>
            <w:pPr>
              <w:widowControl w:val="0"/>
              <w:adjustRightInd/>
              <w:snapToGrid/>
              <w:spacing w:after="0" w:afterLines="-2147483648" w:line="260" w:lineRule="exact"/>
              <w:jc w:val="both"/>
              <w:rPr>
                <w:rFonts w:hint="eastAsia" w:ascii="黑体" w:hAnsi="黑体" w:eastAsia="黑体"/>
                <w:kern w:val="2"/>
                <w:sz w:val="15"/>
                <w:szCs w:val="15"/>
              </w:rPr>
            </w:pPr>
          </w:p>
        </w:tc>
        <w:tc>
          <w:tcPr>
            <w:tcW w:w="1107" w:type="dxa"/>
            <w:gridSpan w:val="2"/>
          </w:tcPr>
          <w:p>
            <w:pPr>
              <w:widowControl w:val="0"/>
              <w:adjustRightInd/>
              <w:snapToGrid/>
              <w:spacing w:after="0" w:afterLines="-2147483648" w:line="260" w:lineRule="exact"/>
              <w:jc w:val="both"/>
              <w:rPr>
                <w:rFonts w:hint="eastAsia" w:ascii="黑体" w:hAnsi="黑体" w:eastAsia="黑体"/>
                <w:kern w:val="2"/>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5" w:hRule="atLeast"/>
        </w:trPr>
        <w:tc>
          <w:tcPr>
            <w:tcW w:w="709" w:type="dxa"/>
            <w:gridSpan w:val="2"/>
            <w:vMerge w:val="continue"/>
          </w:tcPr>
          <w:p>
            <w:pPr>
              <w:widowControl w:val="0"/>
              <w:adjustRightInd/>
              <w:snapToGrid/>
              <w:spacing w:after="0" w:afterLines="-2147483648" w:line="260" w:lineRule="exact"/>
              <w:jc w:val="both"/>
              <w:rPr>
                <w:rFonts w:hint="eastAsia" w:ascii="黑体" w:hAnsi="黑体" w:eastAsia="黑体"/>
                <w:kern w:val="2"/>
                <w:sz w:val="15"/>
                <w:szCs w:val="15"/>
              </w:rPr>
            </w:pPr>
          </w:p>
        </w:tc>
        <w:tc>
          <w:tcPr>
            <w:tcW w:w="1304" w:type="dxa"/>
            <w:gridSpan w:val="2"/>
          </w:tcPr>
          <w:p>
            <w:pPr>
              <w:widowControl w:val="0"/>
              <w:adjustRightInd/>
              <w:snapToGrid/>
              <w:spacing w:after="0" w:afterLines="-2147483648" w:line="260" w:lineRule="exact"/>
              <w:jc w:val="both"/>
              <w:rPr>
                <w:rFonts w:hint="eastAsia" w:ascii="黑体" w:hAnsi="黑体" w:eastAsia="黑体"/>
                <w:kern w:val="2"/>
                <w:sz w:val="15"/>
                <w:szCs w:val="15"/>
              </w:rPr>
            </w:pPr>
            <w:r>
              <w:rPr>
                <w:rFonts w:hint="eastAsia" w:ascii="黑体" w:hAnsi="黑体" w:eastAsia="黑体"/>
                <w:kern w:val="2"/>
                <w:sz w:val="15"/>
                <w:szCs w:val="15"/>
              </w:rPr>
              <w:t>氨氮</w:t>
            </w:r>
          </w:p>
        </w:tc>
        <w:tc>
          <w:tcPr>
            <w:tcW w:w="851" w:type="dxa"/>
            <w:gridSpan w:val="2"/>
            <w:vAlign w:val="center"/>
          </w:tcPr>
          <w:p>
            <w:pPr>
              <w:widowControl w:val="0"/>
              <w:adjustRightInd/>
              <w:snapToGrid/>
              <w:spacing w:after="0" w:afterLines="-2147483648" w:line="260" w:lineRule="exact"/>
              <w:jc w:val="both"/>
              <w:rPr>
                <w:rFonts w:hint="eastAsia" w:ascii="黑体" w:hAnsi="黑体" w:eastAsia="黑体"/>
                <w:kern w:val="2"/>
                <w:sz w:val="15"/>
                <w:szCs w:val="15"/>
              </w:rPr>
            </w:pPr>
          </w:p>
        </w:tc>
        <w:tc>
          <w:tcPr>
            <w:tcW w:w="1134" w:type="dxa"/>
            <w:vAlign w:val="center"/>
          </w:tcPr>
          <w:p>
            <w:pPr>
              <w:widowControl w:val="0"/>
              <w:adjustRightInd/>
              <w:snapToGrid/>
              <w:spacing w:after="0" w:afterLines="-2147483648" w:line="260" w:lineRule="exact"/>
              <w:jc w:val="both"/>
              <w:rPr>
                <w:rFonts w:hint="eastAsia" w:ascii="黑体" w:hAnsi="黑体" w:eastAsia="黑体"/>
                <w:kern w:val="2"/>
                <w:sz w:val="15"/>
                <w:szCs w:val="15"/>
              </w:rPr>
            </w:pPr>
          </w:p>
        </w:tc>
        <w:tc>
          <w:tcPr>
            <w:tcW w:w="1134" w:type="dxa"/>
            <w:gridSpan w:val="2"/>
            <w:vAlign w:val="center"/>
          </w:tcPr>
          <w:p>
            <w:pPr>
              <w:widowControl w:val="0"/>
              <w:adjustRightInd/>
              <w:snapToGrid/>
              <w:spacing w:after="0" w:afterLines="-2147483648" w:line="260" w:lineRule="exact"/>
              <w:jc w:val="both"/>
              <w:rPr>
                <w:rFonts w:hint="eastAsia" w:ascii="黑体" w:hAnsi="黑体" w:eastAsia="黑体"/>
                <w:kern w:val="2"/>
                <w:sz w:val="15"/>
                <w:szCs w:val="15"/>
              </w:rPr>
            </w:pPr>
          </w:p>
        </w:tc>
        <w:tc>
          <w:tcPr>
            <w:tcW w:w="992" w:type="dxa"/>
          </w:tcPr>
          <w:p>
            <w:pPr>
              <w:widowControl w:val="0"/>
              <w:adjustRightInd/>
              <w:snapToGrid/>
              <w:spacing w:after="0" w:afterLines="-2147483648" w:line="260" w:lineRule="exact"/>
              <w:jc w:val="both"/>
              <w:rPr>
                <w:rFonts w:hint="eastAsia" w:ascii="黑体" w:hAnsi="黑体" w:eastAsia="黑体"/>
                <w:kern w:val="2"/>
                <w:sz w:val="15"/>
                <w:szCs w:val="15"/>
              </w:rPr>
            </w:pPr>
          </w:p>
        </w:tc>
        <w:tc>
          <w:tcPr>
            <w:tcW w:w="1134" w:type="dxa"/>
            <w:gridSpan w:val="2"/>
          </w:tcPr>
          <w:p>
            <w:pPr>
              <w:widowControl w:val="0"/>
              <w:adjustRightInd/>
              <w:snapToGrid/>
              <w:spacing w:after="0" w:afterLines="-2147483648" w:line="260" w:lineRule="exact"/>
              <w:jc w:val="both"/>
              <w:rPr>
                <w:rFonts w:hint="eastAsia" w:ascii="黑体" w:hAnsi="黑体" w:eastAsia="黑体"/>
                <w:kern w:val="2"/>
                <w:sz w:val="15"/>
                <w:szCs w:val="15"/>
              </w:rPr>
            </w:pPr>
          </w:p>
        </w:tc>
        <w:tc>
          <w:tcPr>
            <w:tcW w:w="1134" w:type="dxa"/>
          </w:tcPr>
          <w:p>
            <w:pPr>
              <w:widowControl w:val="0"/>
              <w:adjustRightInd/>
              <w:snapToGrid/>
              <w:spacing w:after="0" w:afterLines="-2147483648" w:line="260" w:lineRule="exact"/>
              <w:jc w:val="both"/>
              <w:rPr>
                <w:rFonts w:hint="eastAsia" w:ascii="黑体" w:hAnsi="黑体" w:eastAsia="黑体"/>
                <w:kern w:val="2"/>
                <w:sz w:val="15"/>
                <w:szCs w:val="15"/>
              </w:rPr>
            </w:pPr>
          </w:p>
        </w:tc>
        <w:tc>
          <w:tcPr>
            <w:tcW w:w="1134" w:type="dxa"/>
            <w:gridSpan w:val="2"/>
          </w:tcPr>
          <w:p>
            <w:pPr>
              <w:widowControl w:val="0"/>
              <w:adjustRightInd/>
              <w:snapToGrid/>
              <w:spacing w:after="0" w:afterLines="-2147483648" w:line="260" w:lineRule="exact"/>
              <w:jc w:val="both"/>
              <w:rPr>
                <w:rFonts w:hint="eastAsia" w:ascii="黑体" w:hAnsi="黑体" w:eastAsia="黑体"/>
                <w:kern w:val="2"/>
                <w:sz w:val="15"/>
                <w:szCs w:val="15"/>
              </w:rPr>
            </w:pPr>
          </w:p>
        </w:tc>
        <w:tc>
          <w:tcPr>
            <w:tcW w:w="1566" w:type="dxa"/>
          </w:tcPr>
          <w:p>
            <w:pPr>
              <w:widowControl w:val="0"/>
              <w:adjustRightInd/>
              <w:snapToGrid/>
              <w:spacing w:after="0" w:afterLines="-2147483648" w:line="260" w:lineRule="exact"/>
              <w:jc w:val="both"/>
              <w:rPr>
                <w:rFonts w:hint="eastAsia" w:ascii="黑体" w:hAnsi="黑体" w:eastAsia="黑体"/>
                <w:kern w:val="2"/>
                <w:sz w:val="15"/>
                <w:szCs w:val="15"/>
              </w:rPr>
            </w:pPr>
          </w:p>
        </w:tc>
        <w:tc>
          <w:tcPr>
            <w:tcW w:w="1079" w:type="dxa"/>
          </w:tcPr>
          <w:p>
            <w:pPr>
              <w:widowControl w:val="0"/>
              <w:adjustRightInd/>
              <w:snapToGrid/>
              <w:spacing w:after="0" w:afterLines="-2147483648" w:line="260" w:lineRule="exact"/>
              <w:jc w:val="both"/>
              <w:rPr>
                <w:rFonts w:hint="eastAsia" w:ascii="黑体" w:hAnsi="黑体" w:eastAsia="黑体"/>
                <w:kern w:val="2"/>
                <w:sz w:val="15"/>
                <w:szCs w:val="15"/>
              </w:rPr>
            </w:pPr>
          </w:p>
        </w:tc>
        <w:tc>
          <w:tcPr>
            <w:tcW w:w="993" w:type="dxa"/>
            <w:gridSpan w:val="2"/>
          </w:tcPr>
          <w:p>
            <w:pPr>
              <w:widowControl w:val="0"/>
              <w:adjustRightInd/>
              <w:snapToGrid/>
              <w:spacing w:after="0" w:afterLines="-2147483648" w:line="260" w:lineRule="exact"/>
              <w:jc w:val="both"/>
              <w:rPr>
                <w:rFonts w:hint="eastAsia" w:ascii="黑体" w:hAnsi="黑体" w:eastAsia="黑体"/>
                <w:kern w:val="2"/>
                <w:sz w:val="15"/>
                <w:szCs w:val="15"/>
              </w:rPr>
            </w:pPr>
          </w:p>
        </w:tc>
        <w:tc>
          <w:tcPr>
            <w:tcW w:w="1189" w:type="dxa"/>
            <w:gridSpan w:val="2"/>
          </w:tcPr>
          <w:p>
            <w:pPr>
              <w:widowControl w:val="0"/>
              <w:adjustRightInd/>
              <w:snapToGrid/>
              <w:spacing w:after="0" w:afterLines="-2147483648" w:line="260" w:lineRule="exact"/>
              <w:jc w:val="both"/>
              <w:rPr>
                <w:rFonts w:hint="eastAsia" w:ascii="黑体" w:hAnsi="黑体" w:eastAsia="黑体"/>
                <w:kern w:val="2"/>
                <w:sz w:val="15"/>
                <w:szCs w:val="15"/>
              </w:rPr>
            </w:pPr>
          </w:p>
        </w:tc>
        <w:tc>
          <w:tcPr>
            <w:tcW w:w="1107" w:type="dxa"/>
            <w:gridSpan w:val="2"/>
          </w:tcPr>
          <w:p>
            <w:pPr>
              <w:widowControl w:val="0"/>
              <w:adjustRightInd/>
              <w:snapToGrid/>
              <w:spacing w:after="0" w:afterLines="-2147483648" w:line="260" w:lineRule="exact"/>
              <w:jc w:val="both"/>
              <w:rPr>
                <w:rFonts w:hint="eastAsia" w:ascii="黑体" w:hAnsi="黑体" w:eastAsia="黑体"/>
                <w:kern w:val="2"/>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2" w:hRule="atLeast"/>
        </w:trPr>
        <w:tc>
          <w:tcPr>
            <w:tcW w:w="709" w:type="dxa"/>
            <w:gridSpan w:val="2"/>
            <w:vMerge w:val="continue"/>
          </w:tcPr>
          <w:p>
            <w:pPr>
              <w:widowControl w:val="0"/>
              <w:adjustRightInd/>
              <w:snapToGrid/>
              <w:spacing w:after="0" w:afterLines="-2147483648" w:line="260" w:lineRule="exact"/>
              <w:jc w:val="both"/>
              <w:rPr>
                <w:rFonts w:hint="eastAsia" w:ascii="黑体" w:hAnsi="黑体" w:eastAsia="黑体"/>
                <w:kern w:val="2"/>
                <w:sz w:val="15"/>
                <w:szCs w:val="15"/>
              </w:rPr>
            </w:pPr>
          </w:p>
        </w:tc>
        <w:tc>
          <w:tcPr>
            <w:tcW w:w="1304" w:type="dxa"/>
            <w:gridSpan w:val="2"/>
          </w:tcPr>
          <w:p>
            <w:pPr>
              <w:widowControl w:val="0"/>
              <w:adjustRightInd/>
              <w:snapToGrid/>
              <w:spacing w:after="0" w:afterLines="-2147483648" w:line="260" w:lineRule="exact"/>
              <w:jc w:val="both"/>
              <w:rPr>
                <w:rFonts w:hint="eastAsia" w:ascii="黑体" w:hAnsi="黑体" w:eastAsia="黑体"/>
                <w:kern w:val="2"/>
                <w:sz w:val="15"/>
                <w:szCs w:val="15"/>
              </w:rPr>
            </w:pPr>
            <w:r>
              <w:rPr>
                <w:rFonts w:hint="eastAsia" w:ascii="黑体" w:hAnsi="黑体" w:eastAsia="黑体"/>
                <w:kern w:val="2"/>
                <w:sz w:val="15"/>
                <w:szCs w:val="15"/>
              </w:rPr>
              <w:t>总氮</w:t>
            </w:r>
          </w:p>
        </w:tc>
        <w:tc>
          <w:tcPr>
            <w:tcW w:w="851" w:type="dxa"/>
            <w:gridSpan w:val="2"/>
            <w:vAlign w:val="center"/>
          </w:tcPr>
          <w:p>
            <w:pPr>
              <w:widowControl w:val="0"/>
              <w:adjustRightInd/>
              <w:snapToGrid/>
              <w:spacing w:after="0" w:afterLines="-2147483648" w:line="260" w:lineRule="exact"/>
              <w:jc w:val="both"/>
              <w:rPr>
                <w:rFonts w:hint="eastAsia" w:ascii="黑体" w:hAnsi="黑体" w:eastAsia="黑体"/>
                <w:kern w:val="2"/>
                <w:sz w:val="15"/>
                <w:szCs w:val="15"/>
              </w:rPr>
            </w:pPr>
          </w:p>
        </w:tc>
        <w:tc>
          <w:tcPr>
            <w:tcW w:w="1134" w:type="dxa"/>
            <w:vAlign w:val="center"/>
          </w:tcPr>
          <w:p>
            <w:pPr>
              <w:widowControl w:val="0"/>
              <w:adjustRightInd/>
              <w:snapToGrid/>
              <w:spacing w:after="0" w:afterLines="-2147483648" w:line="260" w:lineRule="exact"/>
              <w:jc w:val="both"/>
              <w:rPr>
                <w:rFonts w:hint="eastAsia" w:ascii="黑体" w:hAnsi="黑体" w:eastAsia="黑体"/>
                <w:kern w:val="2"/>
                <w:sz w:val="15"/>
                <w:szCs w:val="15"/>
              </w:rPr>
            </w:pPr>
          </w:p>
        </w:tc>
        <w:tc>
          <w:tcPr>
            <w:tcW w:w="1134" w:type="dxa"/>
            <w:gridSpan w:val="2"/>
            <w:vAlign w:val="center"/>
          </w:tcPr>
          <w:p>
            <w:pPr>
              <w:widowControl w:val="0"/>
              <w:adjustRightInd/>
              <w:snapToGrid/>
              <w:spacing w:after="0" w:afterLines="-2147483648" w:line="260" w:lineRule="exact"/>
              <w:jc w:val="both"/>
              <w:rPr>
                <w:rFonts w:hint="eastAsia" w:ascii="黑体" w:hAnsi="黑体" w:eastAsia="黑体"/>
                <w:kern w:val="2"/>
                <w:sz w:val="15"/>
                <w:szCs w:val="15"/>
              </w:rPr>
            </w:pPr>
          </w:p>
        </w:tc>
        <w:tc>
          <w:tcPr>
            <w:tcW w:w="992" w:type="dxa"/>
          </w:tcPr>
          <w:p>
            <w:pPr>
              <w:widowControl w:val="0"/>
              <w:adjustRightInd/>
              <w:snapToGrid/>
              <w:spacing w:after="0" w:afterLines="-2147483648" w:line="260" w:lineRule="exact"/>
              <w:jc w:val="both"/>
              <w:rPr>
                <w:rFonts w:hint="eastAsia" w:ascii="黑体" w:hAnsi="黑体" w:eastAsia="黑体"/>
                <w:kern w:val="2"/>
                <w:sz w:val="15"/>
                <w:szCs w:val="15"/>
              </w:rPr>
            </w:pPr>
          </w:p>
        </w:tc>
        <w:tc>
          <w:tcPr>
            <w:tcW w:w="1134" w:type="dxa"/>
            <w:gridSpan w:val="2"/>
          </w:tcPr>
          <w:p>
            <w:pPr>
              <w:widowControl w:val="0"/>
              <w:adjustRightInd/>
              <w:snapToGrid/>
              <w:spacing w:after="0" w:afterLines="-2147483648" w:line="260" w:lineRule="exact"/>
              <w:jc w:val="both"/>
              <w:rPr>
                <w:rFonts w:hint="eastAsia" w:ascii="黑体" w:hAnsi="黑体" w:eastAsia="黑体"/>
                <w:kern w:val="2"/>
                <w:sz w:val="15"/>
                <w:szCs w:val="15"/>
              </w:rPr>
            </w:pPr>
          </w:p>
        </w:tc>
        <w:tc>
          <w:tcPr>
            <w:tcW w:w="1134" w:type="dxa"/>
          </w:tcPr>
          <w:p>
            <w:pPr>
              <w:widowControl w:val="0"/>
              <w:adjustRightInd/>
              <w:snapToGrid/>
              <w:spacing w:after="0" w:afterLines="-2147483648" w:line="260" w:lineRule="exact"/>
              <w:jc w:val="both"/>
              <w:rPr>
                <w:rFonts w:hint="eastAsia" w:ascii="黑体" w:hAnsi="黑体" w:eastAsia="黑体"/>
                <w:kern w:val="2"/>
                <w:sz w:val="15"/>
                <w:szCs w:val="15"/>
              </w:rPr>
            </w:pPr>
          </w:p>
        </w:tc>
        <w:tc>
          <w:tcPr>
            <w:tcW w:w="1134" w:type="dxa"/>
            <w:gridSpan w:val="2"/>
          </w:tcPr>
          <w:p>
            <w:pPr>
              <w:widowControl w:val="0"/>
              <w:adjustRightInd/>
              <w:snapToGrid/>
              <w:spacing w:after="0" w:afterLines="-2147483648" w:line="260" w:lineRule="exact"/>
              <w:jc w:val="both"/>
              <w:rPr>
                <w:rFonts w:hint="eastAsia" w:ascii="黑体" w:hAnsi="黑体" w:eastAsia="黑体"/>
                <w:kern w:val="2"/>
                <w:sz w:val="15"/>
                <w:szCs w:val="15"/>
              </w:rPr>
            </w:pPr>
          </w:p>
        </w:tc>
        <w:tc>
          <w:tcPr>
            <w:tcW w:w="1566" w:type="dxa"/>
          </w:tcPr>
          <w:p>
            <w:pPr>
              <w:widowControl w:val="0"/>
              <w:adjustRightInd/>
              <w:snapToGrid/>
              <w:spacing w:after="0" w:afterLines="-2147483648" w:line="260" w:lineRule="exact"/>
              <w:jc w:val="both"/>
              <w:rPr>
                <w:rFonts w:hint="eastAsia" w:ascii="黑体" w:hAnsi="黑体" w:eastAsia="黑体"/>
                <w:kern w:val="2"/>
                <w:sz w:val="15"/>
                <w:szCs w:val="15"/>
              </w:rPr>
            </w:pPr>
          </w:p>
        </w:tc>
        <w:tc>
          <w:tcPr>
            <w:tcW w:w="1079" w:type="dxa"/>
          </w:tcPr>
          <w:p>
            <w:pPr>
              <w:widowControl w:val="0"/>
              <w:adjustRightInd/>
              <w:snapToGrid/>
              <w:spacing w:after="0" w:afterLines="-2147483648" w:line="260" w:lineRule="exact"/>
              <w:jc w:val="both"/>
              <w:rPr>
                <w:rFonts w:hint="eastAsia" w:ascii="黑体" w:hAnsi="黑体" w:eastAsia="黑体"/>
                <w:kern w:val="2"/>
                <w:sz w:val="15"/>
                <w:szCs w:val="15"/>
              </w:rPr>
            </w:pPr>
          </w:p>
        </w:tc>
        <w:tc>
          <w:tcPr>
            <w:tcW w:w="993" w:type="dxa"/>
            <w:gridSpan w:val="2"/>
          </w:tcPr>
          <w:p>
            <w:pPr>
              <w:widowControl w:val="0"/>
              <w:adjustRightInd/>
              <w:snapToGrid/>
              <w:spacing w:after="0" w:afterLines="-2147483648" w:line="260" w:lineRule="exact"/>
              <w:jc w:val="both"/>
              <w:rPr>
                <w:rFonts w:hint="eastAsia" w:ascii="黑体" w:hAnsi="黑体" w:eastAsia="黑体"/>
                <w:kern w:val="2"/>
                <w:sz w:val="15"/>
                <w:szCs w:val="15"/>
              </w:rPr>
            </w:pPr>
          </w:p>
        </w:tc>
        <w:tc>
          <w:tcPr>
            <w:tcW w:w="1189" w:type="dxa"/>
            <w:gridSpan w:val="2"/>
          </w:tcPr>
          <w:p>
            <w:pPr>
              <w:widowControl w:val="0"/>
              <w:adjustRightInd/>
              <w:snapToGrid/>
              <w:spacing w:after="0" w:afterLines="-2147483648" w:line="260" w:lineRule="exact"/>
              <w:jc w:val="both"/>
              <w:rPr>
                <w:rFonts w:hint="eastAsia" w:ascii="黑体" w:hAnsi="黑体" w:eastAsia="黑体"/>
                <w:kern w:val="2"/>
                <w:sz w:val="15"/>
                <w:szCs w:val="15"/>
              </w:rPr>
            </w:pPr>
          </w:p>
        </w:tc>
        <w:tc>
          <w:tcPr>
            <w:tcW w:w="1107" w:type="dxa"/>
            <w:gridSpan w:val="2"/>
          </w:tcPr>
          <w:p>
            <w:pPr>
              <w:widowControl w:val="0"/>
              <w:adjustRightInd/>
              <w:snapToGrid/>
              <w:spacing w:after="0" w:afterLines="-2147483648" w:line="260" w:lineRule="exact"/>
              <w:jc w:val="both"/>
              <w:rPr>
                <w:rFonts w:hint="eastAsia" w:ascii="黑体" w:hAnsi="黑体" w:eastAsia="黑体"/>
                <w:kern w:val="2"/>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trPr>
        <w:tc>
          <w:tcPr>
            <w:tcW w:w="709" w:type="dxa"/>
            <w:gridSpan w:val="2"/>
            <w:vMerge w:val="continue"/>
          </w:tcPr>
          <w:p>
            <w:pPr>
              <w:widowControl w:val="0"/>
              <w:adjustRightInd/>
              <w:snapToGrid/>
              <w:spacing w:after="0" w:afterLines="-2147483648" w:line="260" w:lineRule="exact"/>
              <w:jc w:val="both"/>
              <w:rPr>
                <w:rFonts w:hint="eastAsia" w:ascii="黑体" w:hAnsi="黑体" w:eastAsia="黑体"/>
                <w:kern w:val="2"/>
                <w:sz w:val="15"/>
                <w:szCs w:val="15"/>
              </w:rPr>
            </w:pPr>
          </w:p>
        </w:tc>
        <w:tc>
          <w:tcPr>
            <w:tcW w:w="1304" w:type="dxa"/>
            <w:gridSpan w:val="2"/>
          </w:tcPr>
          <w:p>
            <w:pPr>
              <w:widowControl w:val="0"/>
              <w:adjustRightInd/>
              <w:snapToGrid/>
              <w:spacing w:after="0" w:afterLines="-2147483648" w:line="260" w:lineRule="exact"/>
              <w:jc w:val="both"/>
              <w:rPr>
                <w:rFonts w:hint="eastAsia" w:ascii="黑体" w:hAnsi="黑体" w:eastAsia="黑体"/>
                <w:kern w:val="2"/>
                <w:sz w:val="15"/>
                <w:szCs w:val="15"/>
              </w:rPr>
            </w:pPr>
            <w:r>
              <w:rPr>
                <w:rFonts w:hint="eastAsia" w:ascii="黑体" w:hAnsi="黑体" w:eastAsia="黑体"/>
                <w:kern w:val="2"/>
                <w:sz w:val="15"/>
                <w:szCs w:val="15"/>
              </w:rPr>
              <w:t>总磷</w:t>
            </w:r>
          </w:p>
        </w:tc>
        <w:tc>
          <w:tcPr>
            <w:tcW w:w="851" w:type="dxa"/>
            <w:gridSpan w:val="2"/>
            <w:vAlign w:val="center"/>
          </w:tcPr>
          <w:p>
            <w:pPr>
              <w:widowControl w:val="0"/>
              <w:adjustRightInd/>
              <w:snapToGrid/>
              <w:spacing w:after="0" w:afterLines="-2147483648" w:line="260" w:lineRule="exact"/>
              <w:jc w:val="both"/>
              <w:rPr>
                <w:rFonts w:hint="eastAsia" w:ascii="黑体" w:hAnsi="黑体" w:eastAsia="黑体"/>
                <w:kern w:val="2"/>
                <w:sz w:val="15"/>
                <w:szCs w:val="15"/>
              </w:rPr>
            </w:pPr>
          </w:p>
        </w:tc>
        <w:tc>
          <w:tcPr>
            <w:tcW w:w="1134" w:type="dxa"/>
            <w:vAlign w:val="center"/>
          </w:tcPr>
          <w:p>
            <w:pPr>
              <w:widowControl w:val="0"/>
              <w:adjustRightInd/>
              <w:snapToGrid/>
              <w:spacing w:after="0" w:afterLines="-2147483648" w:line="260" w:lineRule="exact"/>
              <w:jc w:val="both"/>
              <w:rPr>
                <w:rFonts w:hint="eastAsia" w:ascii="黑体" w:hAnsi="黑体" w:eastAsia="黑体"/>
                <w:kern w:val="2"/>
                <w:sz w:val="15"/>
                <w:szCs w:val="15"/>
              </w:rPr>
            </w:pPr>
          </w:p>
        </w:tc>
        <w:tc>
          <w:tcPr>
            <w:tcW w:w="1134" w:type="dxa"/>
            <w:gridSpan w:val="2"/>
            <w:vAlign w:val="center"/>
          </w:tcPr>
          <w:p>
            <w:pPr>
              <w:widowControl w:val="0"/>
              <w:adjustRightInd/>
              <w:snapToGrid/>
              <w:spacing w:after="0" w:afterLines="-2147483648" w:line="260" w:lineRule="exact"/>
              <w:jc w:val="both"/>
              <w:rPr>
                <w:rFonts w:hint="eastAsia" w:ascii="黑体" w:hAnsi="黑体" w:eastAsia="黑体"/>
                <w:kern w:val="2"/>
                <w:sz w:val="15"/>
                <w:szCs w:val="15"/>
              </w:rPr>
            </w:pPr>
          </w:p>
        </w:tc>
        <w:tc>
          <w:tcPr>
            <w:tcW w:w="992" w:type="dxa"/>
          </w:tcPr>
          <w:p>
            <w:pPr>
              <w:widowControl w:val="0"/>
              <w:adjustRightInd/>
              <w:snapToGrid/>
              <w:spacing w:after="0" w:afterLines="-2147483648" w:line="260" w:lineRule="exact"/>
              <w:jc w:val="both"/>
              <w:rPr>
                <w:rFonts w:hint="eastAsia" w:ascii="黑体" w:hAnsi="黑体" w:eastAsia="黑体"/>
                <w:kern w:val="2"/>
                <w:sz w:val="15"/>
                <w:szCs w:val="15"/>
              </w:rPr>
            </w:pPr>
          </w:p>
        </w:tc>
        <w:tc>
          <w:tcPr>
            <w:tcW w:w="1134" w:type="dxa"/>
            <w:gridSpan w:val="2"/>
          </w:tcPr>
          <w:p>
            <w:pPr>
              <w:widowControl w:val="0"/>
              <w:adjustRightInd/>
              <w:snapToGrid/>
              <w:spacing w:after="0" w:afterLines="-2147483648" w:line="260" w:lineRule="exact"/>
              <w:jc w:val="both"/>
              <w:rPr>
                <w:rFonts w:hint="eastAsia" w:ascii="黑体" w:hAnsi="黑体" w:eastAsia="黑体"/>
                <w:kern w:val="2"/>
                <w:sz w:val="15"/>
                <w:szCs w:val="15"/>
              </w:rPr>
            </w:pPr>
          </w:p>
        </w:tc>
        <w:tc>
          <w:tcPr>
            <w:tcW w:w="1134" w:type="dxa"/>
          </w:tcPr>
          <w:p>
            <w:pPr>
              <w:widowControl w:val="0"/>
              <w:adjustRightInd/>
              <w:snapToGrid/>
              <w:spacing w:after="0" w:afterLines="-2147483648" w:line="260" w:lineRule="exact"/>
              <w:jc w:val="both"/>
              <w:rPr>
                <w:rFonts w:hint="eastAsia" w:ascii="黑体" w:hAnsi="黑体" w:eastAsia="黑体"/>
                <w:kern w:val="2"/>
                <w:sz w:val="15"/>
                <w:szCs w:val="15"/>
              </w:rPr>
            </w:pPr>
          </w:p>
        </w:tc>
        <w:tc>
          <w:tcPr>
            <w:tcW w:w="1134" w:type="dxa"/>
            <w:gridSpan w:val="2"/>
          </w:tcPr>
          <w:p>
            <w:pPr>
              <w:widowControl w:val="0"/>
              <w:adjustRightInd/>
              <w:snapToGrid/>
              <w:spacing w:after="0" w:afterLines="-2147483648" w:line="260" w:lineRule="exact"/>
              <w:jc w:val="both"/>
              <w:rPr>
                <w:rFonts w:hint="eastAsia" w:ascii="黑体" w:hAnsi="黑体" w:eastAsia="黑体"/>
                <w:kern w:val="2"/>
                <w:sz w:val="15"/>
                <w:szCs w:val="15"/>
              </w:rPr>
            </w:pPr>
          </w:p>
        </w:tc>
        <w:tc>
          <w:tcPr>
            <w:tcW w:w="1566" w:type="dxa"/>
          </w:tcPr>
          <w:p>
            <w:pPr>
              <w:widowControl w:val="0"/>
              <w:adjustRightInd/>
              <w:snapToGrid/>
              <w:spacing w:after="0" w:afterLines="-2147483648" w:line="260" w:lineRule="exact"/>
              <w:jc w:val="both"/>
              <w:rPr>
                <w:rFonts w:hint="eastAsia" w:ascii="黑体" w:hAnsi="黑体" w:eastAsia="黑体"/>
                <w:kern w:val="2"/>
                <w:sz w:val="15"/>
                <w:szCs w:val="15"/>
              </w:rPr>
            </w:pPr>
          </w:p>
        </w:tc>
        <w:tc>
          <w:tcPr>
            <w:tcW w:w="1079" w:type="dxa"/>
          </w:tcPr>
          <w:p>
            <w:pPr>
              <w:widowControl w:val="0"/>
              <w:adjustRightInd/>
              <w:snapToGrid/>
              <w:spacing w:after="0" w:afterLines="-2147483648" w:line="260" w:lineRule="exact"/>
              <w:jc w:val="both"/>
              <w:rPr>
                <w:rFonts w:hint="eastAsia" w:ascii="黑体" w:hAnsi="黑体" w:eastAsia="黑体"/>
                <w:kern w:val="2"/>
                <w:sz w:val="15"/>
                <w:szCs w:val="15"/>
              </w:rPr>
            </w:pPr>
          </w:p>
        </w:tc>
        <w:tc>
          <w:tcPr>
            <w:tcW w:w="993" w:type="dxa"/>
            <w:gridSpan w:val="2"/>
          </w:tcPr>
          <w:p>
            <w:pPr>
              <w:widowControl w:val="0"/>
              <w:adjustRightInd/>
              <w:snapToGrid/>
              <w:spacing w:after="0" w:afterLines="-2147483648" w:line="260" w:lineRule="exact"/>
              <w:jc w:val="both"/>
              <w:rPr>
                <w:rFonts w:hint="eastAsia" w:ascii="黑体" w:hAnsi="黑体" w:eastAsia="黑体"/>
                <w:kern w:val="2"/>
                <w:sz w:val="15"/>
                <w:szCs w:val="15"/>
              </w:rPr>
            </w:pPr>
          </w:p>
        </w:tc>
        <w:tc>
          <w:tcPr>
            <w:tcW w:w="1189" w:type="dxa"/>
            <w:gridSpan w:val="2"/>
          </w:tcPr>
          <w:p>
            <w:pPr>
              <w:widowControl w:val="0"/>
              <w:adjustRightInd/>
              <w:snapToGrid/>
              <w:spacing w:after="0" w:afterLines="-2147483648" w:line="260" w:lineRule="exact"/>
              <w:jc w:val="both"/>
              <w:rPr>
                <w:rFonts w:hint="eastAsia" w:ascii="黑体" w:hAnsi="黑体" w:eastAsia="黑体"/>
                <w:kern w:val="2"/>
                <w:sz w:val="15"/>
                <w:szCs w:val="15"/>
              </w:rPr>
            </w:pPr>
          </w:p>
        </w:tc>
        <w:tc>
          <w:tcPr>
            <w:tcW w:w="1107" w:type="dxa"/>
            <w:gridSpan w:val="2"/>
          </w:tcPr>
          <w:p>
            <w:pPr>
              <w:widowControl w:val="0"/>
              <w:adjustRightInd/>
              <w:snapToGrid/>
              <w:spacing w:after="0" w:afterLines="-2147483648" w:line="260" w:lineRule="exact"/>
              <w:jc w:val="both"/>
              <w:rPr>
                <w:rFonts w:hint="eastAsia" w:ascii="黑体" w:hAnsi="黑体" w:eastAsia="黑体"/>
                <w:kern w:val="2"/>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trPr>
        <w:tc>
          <w:tcPr>
            <w:tcW w:w="709" w:type="dxa"/>
            <w:gridSpan w:val="2"/>
            <w:vMerge w:val="continue"/>
          </w:tcPr>
          <w:p>
            <w:pPr>
              <w:widowControl w:val="0"/>
              <w:adjustRightInd/>
              <w:snapToGrid/>
              <w:spacing w:after="0" w:afterLines="-2147483648" w:line="260" w:lineRule="exact"/>
              <w:jc w:val="both"/>
              <w:rPr>
                <w:rFonts w:hint="eastAsia" w:ascii="黑体" w:hAnsi="黑体" w:eastAsia="黑体"/>
                <w:kern w:val="2"/>
                <w:sz w:val="15"/>
                <w:szCs w:val="15"/>
              </w:rPr>
            </w:pPr>
          </w:p>
        </w:tc>
        <w:tc>
          <w:tcPr>
            <w:tcW w:w="1304" w:type="dxa"/>
            <w:gridSpan w:val="2"/>
            <w:vAlign w:val="center"/>
          </w:tcPr>
          <w:p>
            <w:pPr>
              <w:widowControl w:val="0"/>
              <w:adjustRightInd/>
              <w:snapToGrid/>
              <w:spacing w:after="0" w:afterLines="-2147483648" w:line="260" w:lineRule="exact"/>
              <w:jc w:val="both"/>
              <w:rPr>
                <w:rFonts w:hint="eastAsia" w:ascii="黑体" w:hAnsi="黑体" w:eastAsia="黑体"/>
                <w:kern w:val="2"/>
                <w:sz w:val="15"/>
                <w:szCs w:val="15"/>
                <w:lang w:val="en-US" w:eastAsia="zh-CN"/>
              </w:rPr>
            </w:pPr>
            <w:r>
              <w:rPr>
                <w:rFonts w:hint="eastAsia" w:ascii="黑体" w:hAnsi="黑体" w:eastAsia="黑体"/>
                <w:kern w:val="2"/>
                <w:sz w:val="15"/>
                <w:szCs w:val="15"/>
              </w:rPr>
              <w:t>废气</w:t>
            </w:r>
          </w:p>
        </w:tc>
        <w:tc>
          <w:tcPr>
            <w:tcW w:w="851" w:type="dxa"/>
            <w:gridSpan w:val="2"/>
            <w:vAlign w:val="center"/>
          </w:tcPr>
          <w:p>
            <w:pPr>
              <w:widowControl w:val="0"/>
              <w:adjustRightInd/>
              <w:snapToGrid/>
              <w:spacing w:after="0" w:afterLines="-2147483648" w:line="260" w:lineRule="exact"/>
              <w:jc w:val="both"/>
              <w:rPr>
                <w:rFonts w:hint="eastAsia" w:ascii="黑体" w:hAnsi="黑体" w:eastAsia="黑体"/>
                <w:kern w:val="2"/>
                <w:sz w:val="15"/>
                <w:szCs w:val="15"/>
              </w:rPr>
            </w:pPr>
          </w:p>
        </w:tc>
        <w:tc>
          <w:tcPr>
            <w:tcW w:w="1134" w:type="dxa"/>
            <w:vAlign w:val="center"/>
          </w:tcPr>
          <w:p>
            <w:pPr>
              <w:widowControl w:val="0"/>
              <w:adjustRightInd/>
              <w:snapToGrid/>
              <w:spacing w:after="0" w:afterLines="-2147483648" w:line="260" w:lineRule="exact"/>
              <w:jc w:val="center"/>
              <w:rPr>
                <w:rFonts w:hint="eastAsia" w:ascii="黑体" w:hAnsi="黑体" w:eastAsia="黑体"/>
                <w:color w:val="FF0000"/>
                <w:kern w:val="2"/>
                <w:sz w:val="15"/>
                <w:szCs w:val="15"/>
              </w:rPr>
            </w:pPr>
          </w:p>
        </w:tc>
        <w:tc>
          <w:tcPr>
            <w:tcW w:w="1134" w:type="dxa"/>
            <w:gridSpan w:val="2"/>
            <w:vAlign w:val="center"/>
          </w:tcPr>
          <w:p>
            <w:pPr>
              <w:widowControl w:val="0"/>
              <w:adjustRightInd/>
              <w:snapToGrid/>
              <w:spacing w:after="0" w:afterLines="-2147483648" w:line="260" w:lineRule="exact"/>
              <w:jc w:val="center"/>
              <w:rPr>
                <w:rFonts w:hint="default" w:ascii="Times New Roman" w:hAnsi="Times New Roman" w:eastAsia="黑体" w:cs="Times New Roman"/>
                <w:color w:val="auto"/>
                <w:kern w:val="2"/>
                <w:sz w:val="15"/>
                <w:szCs w:val="15"/>
              </w:rPr>
            </w:pPr>
          </w:p>
        </w:tc>
        <w:tc>
          <w:tcPr>
            <w:tcW w:w="992" w:type="dxa"/>
            <w:vAlign w:val="top"/>
          </w:tcPr>
          <w:p>
            <w:pPr>
              <w:widowControl w:val="0"/>
              <w:adjustRightInd/>
              <w:snapToGrid/>
              <w:spacing w:after="0" w:afterLines="-2147483648" w:line="260" w:lineRule="exact"/>
              <w:jc w:val="center"/>
              <w:rPr>
                <w:rFonts w:hint="default" w:ascii="Times New Roman" w:hAnsi="Times New Roman" w:eastAsia="黑体" w:cs="Times New Roman"/>
                <w:color w:val="auto"/>
                <w:kern w:val="2"/>
                <w:sz w:val="15"/>
                <w:szCs w:val="15"/>
                <w:lang w:val="en-US"/>
              </w:rPr>
            </w:pPr>
            <w:r>
              <w:rPr>
                <w:rFonts w:hint="eastAsia" w:ascii="Times New Roman" w:hAnsi="Times New Roman" w:eastAsia="黑体" w:cs="Times New Roman"/>
                <w:color w:val="auto"/>
                <w:kern w:val="2"/>
                <w:sz w:val="15"/>
                <w:szCs w:val="15"/>
                <w:lang w:val="en-US" w:eastAsia="zh-CN"/>
              </w:rPr>
              <w:t>3575.28</w:t>
            </w:r>
          </w:p>
        </w:tc>
        <w:tc>
          <w:tcPr>
            <w:tcW w:w="1134" w:type="dxa"/>
            <w:gridSpan w:val="2"/>
            <w:vAlign w:val="top"/>
          </w:tcPr>
          <w:p>
            <w:pPr>
              <w:widowControl w:val="0"/>
              <w:adjustRightInd/>
              <w:snapToGrid/>
              <w:spacing w:after="0" w:afterLines="-2147483648" w:line="260" w:lineRule="exact"/>
              <w:jc w:val="center"/>
              <w:rPr>
                <w:rFonts w:hint="default" w:ascii="Times New Roman" w:hAnsi="Times New Roman" w:eastAsia="黑体" w:cs="Times New Roman"/>
                <w:color w:val="auto"/>
                <w:kern w:val="2"/>
                <w:sz w:val="15"/>
                <w:szCs w:val="15"/>
              </w:rPr>
            </w:pPr>
          </w:p>
        </w:tc>
        <w:tc>
          <w:tcPr>
            <w:tcW w:w="1134" w:type="dxa"/>
            <w:vAlign w:val="top"/>
          </w:tcPr>
          <w:p>
            <w:pPr>
              <w:widowControl w:val="0"/>
              <w:adjustRightInd/>
              <w:snapToGrid/>
              <w:spacing w:after="0" w:afterLines="-2147483648" w:line="260" w:lineRule="exact"/>
              <w:jc w:val="center"/>
              <w:rPr>
                <w:rFonts w:hint="default" w:ascii="Times New Roman" w:hAnsi="Times New Roman" w:eastAsia="黑体" w:cs="Times New Roman"/>
                <w:color w:val="auto"/>
                <w:kern w:val="2"/>
                <w:sz w:val="15"/>
                <w:szCs w:val="15"/>
              </w:rPr>
            </w:pPr>
          </w:p>
        </w:tc>
        <w:tc>
          <w:tcPr>
            <w:tcW w:w="1134" w:type="dxa"/>
            <w:gridSpan w:val="2"/>
            <w:vAlign w:val="top"/>
          </w:tcPr>
          <w:p>
            <w:pPr>
              <w:widowControl w:val="0"/>
              <w:adjustRightInd/>
              <w:snapToGrid/>
              <w:spacing w:after="0" w:afterLines="-2147483648" w:line="260" w:lineRule="exact"/>
              <w:jc w:val="center"/>
              <w:rPr>
                <w:rFonts w:hint="default" w:ascii="Times New Roman" w:hAnsi="Times New Roman" w:eastAsia="黑体" w:cs="Times New Roman"/>
                <w:color w:val="auto"/>
                <w:kern w:val="2"/>
                <w:sz w:val="15"/>
                <w:szCs w:val="15"/>
              </w:rPr>
            </w:pPr>
          </w:p>
        </w:tc>
        <w:tc>
          <w:tcPr>
            <w:tcW w:w="1566" w:type="dxa"/>
            <w:vAlign w:val="top"/>
          </w:tcPr>
          <w:p>
            <w:pPr>
              <w:widowControl w:val="0"/>
              <w:adjustRightInd/>
              <w:snapToGrid/>
              <w:spacing w:after="0" w:afterLines="-2147483648" w:line="260" w:lineRule="exact"/>
              <w:jc w:val="center"/>
              <w:rPr>
                <w:rFonts w:hint="eastAsia" w:ascii="Times New Roman" w:hAnsi="Times New Roman" w:eastAsia="黑体" w:cs="Times New Roman"/>
                <w:color w:val="auto"/>
                <w:kern w:val="2"/>
                <w:sz w:val="15"/>
                <w:szCs w:val="15"/>
                <w:lang w:val="en-US" w:eastAsia="zh-CN"/>
              </w:rPr>
            </w:pPr>
            <w:r>
              <w:rPr>
                <w:rFonts w:hint="eastAsia" w:ascii="Times New Roman" w:hAnsi="Times New Roman" w:eastAsia="黑体" w:cs="Times New Roman"/>
                <w:color w:val="auto"/>
                <w:kern w:val="2"/>
                <w:sz w:val="15"/>
                <w:szCs w:val="15"/>
                <w:lang w:val="en-US" w:eastAsia="zh-CN"/>
              </w:rPr>
              <w:t xml:space="preserve"> </w:t>
            </w:r>
          </w:p>
        </w:tc>
        <w:tc>
          <w:tcPr>
            <w:tcW w:w="1079" w:type="dxa"/>
            <w:vAlign w:val="top"/>
          </w:tcPr>
          <w:p>
            <w:pPr>
              <w:widowControl w:val="0"/>
              <w:adjustRightInd/>
              <w:snapToGrid/>
              <w:spacing w:after="0" w:afterLines="-2147483648" w:line="260" w:lineRule="exact"/>
              <w:jc w:val="center"/>
              <w:rPr>
                <w:rFonts w:hint="default" w:ascii="Times New Roman" w:hAnsi="Times New Roman" w:eastAsia="黑体" w:cs="Times New Roman"/>
                <w:color w:val="auto"/>
                <w:kern w:val="2"/>
                <w:sz w:val="15"/>
                <w:szCs w:val="15"/>
              </w:rPr>
            </w:pPr>
          </w:p>
        </w:tc>
        <w:tc>
          <w:tcPr>
            <w:tcW w:w="993" w:type="dxa"/>
            <w:gridSpan w:val="2"/>
            <w:vAlign w:val="top"/>
          </w:tcPr>
          <w:p>
            <w:pPr>
              <w:widowControl w:val="0"/>
              <w:adjustRightInd/>
              <w:snapToGrid/>
              <w:spacing w:after="0" w:afterLines="-2147483648" w:line="260" w:lineRule="exact"/>
              <w:jc w:val="center"/>
              <w:rPr>
                <w:rFonts w:hint="default" w:ascii="Times New Roman" w:hAnsi="Times New Roman" w:eastAsia="黑体" w:cs="Times New Roman"/>
                <w:color w:val="auto"/>
                <w:kern w:val="2"/>
                <w:sz w:val="15"/>
                <w:szCs w:val="15"/>
              </w:rPr>
            </w:pPr>
          </w:p>
        </w:tc>
        <w:tc>
          <w:tcPr>
            <w:tcW w:w="1189" w:type="dxa"/>
            <w:gridSpan w:val="2"/>
            <w:vAlign w:val="top"/>
          </w:tcPr>
          <w:p>
            <w:pPr>
              <w:widowControl w:val="0"/>
              <w:adjustRightInd/>
              <w:snapToGrid/>
              <w:spacing w:after="0" w:afterLines="-2147483648" w:line="260" w:lineRule="exact"/>
              <w:jc w:val="both"/>
              <w:rPr>
                <w:rFonts w:hint="eastAsia" w:ascii="黑体" w:hAnsi="黑体" w:eastAsia="黑体"/>
                <w:kern w:val="2"/>
                <w:sz w:val="15"/>
                <w:szCs w:val="15"/>
              </w:rPr>
            </w:pPr>
          </w:p>
        </w:tc>
        <w:tc>
          <w:tcPr>
            <w:tcW w:w="1107" w:type="dxa"/>
            <w:gridSpan w:val="2"/>
            <w:vAlign w:val="top"/>
          </w:tcPr>
          <w:p>
            <w:pPr>
              <w:widowControl w:val="0"/>
              <w:adjustRightInd/>
              <w:snapToGrid/>
              <w:spacing w:after="0" w:afterLines="-2147483648" w:line="260" w:lineRule="exact"/>
              <w:jc w:val="both"/>
              <w:rPr>
                <w:rFonts w:hint="eastAsia" w:ascii="黑体" w:hAnsi="黑体" w:eastAsia="黑体"/>
                <w:kern w:val="2"/>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2" w:hRule="atLeast"/>
        </w:trPr>
        <w:tc>
          <w:tcPr>
            <w:tcW w:w="709" w:type="dxa"/>
            <w:gridSpan w:val="2"/>
            <w:vMerge w:val="continue"/>
          </w:tcPr>
          <w:p>
            <w:pPr>
              <w:widowControl w:val="0"/>
              <w:adjustRightInd/>
              <w:snapToGrid/>
              <w:spacing w:after="0" w:afterLines="-2147483648" w:line="260" w:lineRule="exact"/>
              <w:jc w:val="both"/>
              <w:rPr>
                <w:rFonts w:hint="eastAsia" w:ascii="黑体" w:hAnsi="黑体" w:eastAsia="黑体"/>
                <w:kern w:val="2"/>
                <w:sz w:val="15"/>
                <w:szCs w:val="15"/>
              </w:rPr>
            </w:pPr>
          </w:p>
        </w:tc>
        <w:tc>
          <w:tcPr>
            <w:tcW w:w="1304" w:type="dxa"/>
            <w:gridSpan w:val="2"/>
            <w:vAlign w:val="center"/>
          </w:tcPr>
          <w:p>
            <w:pPr>
              <w:widowControl w:val="0"/>
              <w:adjustRightInd/>
              <w:snapToGrid/>
              <w:spacing w:after="0" w:afterLines="-2147483648" w:line="260" w:lineRule="exact"/>
              <w:jc w:val="both"/>
              <w:rPr>
                <w:rFonts w:hint="eastAsia" w:ascii="黑体" w:hAnsi="黑体" w:eastAsia="黑体"/>
                <w:kern w:val="2"/>
                <w:sz w:val="15"/>
                <w:szCs w:val="15"/>
                <w:lang w:eastAsia="zh-CN"/>
              </w:rPr>
            </w:pPr>
            <w:r>
              <w:rPr>
                <w:rFonts w:hint="eastAsia" w:ascii="黑体" w:hAnsi="黑体" w:eastAsia="黑体"/>
                <w:kern w:val="2"/>
                <w:sz w:val="15"/>
                <w:szCs w:val="15"/>
              </w:rPr>
              <w:t>颗粒物</w:t>
            </w:r>
          </w:p>
        </w:tc>
        <w:tc>
          <w:tcPr>
            <w:tcW w:w="851" w:type="dxa"/>
            <w:gridSpan w:val="2"/>
            <w:vAlign w:val="center"/>
          </w:tcPr>
          <w:p>
            <w:pPr>
              <w:widowControl w:val="0"/>
              <w:adjustRightInd/>
              <w:snapToGrid/>
              <w:spacing w:after="0" w:afterLines="-2147483648" w:line="260" w:lineRule="exact"/>
              <w:jc w:val="both"/>
              <w:rPr>
                <w:rFonts w:hint="eastAsia" w:ascii="Times New Roman" w:hAnsi="Times New Roman" w:eastAsia="黑体" w:cs="Times New Roman"/>
                <w:color w:val="auto"/>
                <w:kern w:val="2"/>
                <w:sz w:val="15"/>
                <w:szCs w:val="15"/>
                <w:lang w:val="en-US" w:eastAsia="zh-CN"/>
              </w:rPr>
            </w:pPr>
          </w:p>
        </w:tc>
        <w:tc>
          <w:tcPr>
            <w:tcW w:w="1134" w:type="dxa"/>
            <w:vAlign w:val="center"/>
          </w:tcPr>
          <w:p>
            <w:pPr>
              <w:widowControl w:val="0"/>
              <w:adjustRightInd/>
              <w:snapToGrid/>
              <w:spacing w:after="0" w:afterLines="-2147483648" w:line="260" w:lineRule="exact"/>
              <w:jc w:val="center"/>
              <w:rPr>
                <w:rFonts w:hint="eastAsia" w:ascii="Times New Roman" w:hAnsi="Times New Roman" w:eastAsia="黑体" w:cs="Times New Roman"/>
                <w:color w:val="auto"/>
                <w:kern w:val="2"/>
                <w:sz w:val="15"/>
                <w:szCs w:val="15"/>
                <w:lang w:val="en-US" w:eastAsia="zh-CN"/>
              </w:rPr>
            </w:pPr>
            <w:r>
              <w:rPr>
                <w:rFonts w:hint="eastAsia" w:ascii="Times New Roman" w:hAnsi="Times New Roman" w:eastAsia="黑体" w:cs="Times New Roman"/>
                <w:color w:val="auto"/>
                <w:kern w:val="2"/>
                <w:sz w:val="15"/>
                <w:szCs w:val="15"/>
                <w:lang w:val="en-US" w:eastAsia="zh-CN"/>
              </w:rPr>
              <w:t>4.2mg/m</w:t>
            </w:r>
            <w:r>
              <w:rPr>
                <w:rFonts w:hint="eastAsia" w:ascii="Times New Roman" w:hAnsi="Times New Roman" w:eastAsia="黑体" w:cs="Times New Roman"/>
                <w:color w:val="auto"/>
                <w:kern w:val="2"/>
                <w:sz w:val="15"/>
                <w:szCs w:val="15"/>
                <w:vertAlign w:val="superscript"/>
                <w:lang w:val="en-US" w:eastAsia="zh-CN"/>
              </w:rPr>
              <w:t>3</w:t>
            </w:r>
          </w:p>
        </w:tc>
        <w:tc>
          <w:tcPr>
            <w:tcW w:w="1134" w:type="dxa"/>
            <w:gridSpan w:val="2"/>
            <w:vAlign w:val="center"/>
          </w:tcPr>
          <w:p>
            <w:pPr>
              <w:widowControl w:val="0"/>
              <w:adjustRightInd/>
              <w:snapToGrid/>
              <w:spacing w:after="0" w:afterLines="-2147483648" w:line="260" w:lineRule="exact"/>
              <w:jc w:val="center"/>
              <w:rPr>
                <w:rFonts w:hint="default" w:ascii="Times New Roman" w:hAnsi="Times New Roman" w:eastAsia="黑体" w:cs="Times New Roman"/>
                <w:color w:val="auto"/>
                <w:kern w:val="2"/>
                <w:sz w:val="15"/>
                <w:szCs w:val="15"/>
                <w:lang w:val="en-US" w:eastAsia="zh-CN"/>
              </w:rPr>
            </w:pPr>
            <w:r>
              <w:rPr>
                <w:rFonts w:hint="default" w:ascii="Times New Roman" w:hAnsi="Times New Roman" w:eastAsia="黑体" w:cs="Times New Roman"/>
                <w:color w:val="auto"/>
                <w:kern w:val="2"/>
                <w:sz w:val="15"/>
                <w:szCs w:val="15"/>
                <w:lang w:val="en-US" w:eastAsia="zh-CN"/>
              </w:rPr>
              <w:t>120</w:t>
            </w:r>
            <w:r>
              <w:rPr>
                <w:rFonts w:hint="eastAsia" w:ascii="Times New Roman" w:hAnsi="Times New Roman" w:eastAsia="黑体" w:cs="Times New Roman"/>
                <w:color w:val="auto"/>
                <w:kern w:val="2"/>
                <w:sz w:val="15"/>
                <w:szCs w:val="15"/>
                <w:lang w:val="en-US" w:eastAsia="zh-CN"/>
              </w:rPr>
              <w:t>mg/m</w:t>
            </w:r>
            <w:r>
              <w:rPr>
                <w:rFonts w:hint="eastAsia" w:ascii="Times New Roman" w:hAnsi="Times New Roman" w:eastAsia="黑体" w:cs="Times New Roman"/>
                <w:color w:val="auto"/>
                <w:kern w:val="2"/>
                <w:sz w:val="15"/>
                <w:szCs w:val="15"/>
                <w:vertAlign w:val="superscript"/>
                <w:lang w:val="en-US" w:eastAsia="zh-CN"/>
              </w:rPr>
              <w:t>3</w:t>
            </w:r>
          </w:p>
        </w:tc>
        <w:tc>
          <w:tcPr>
            <w:tcW w:w="992" w:type="dxa"/>
            <w:vAlign w:val="top"/>
          </w:tcPr>
          <w:p>
            <w:pPr>
              <w:widowControl w:val="0"/>
              <w:adjustRightInd/>
              <w:snapToGrid/>
              <w:spacing w:after="0" w:afterLines="-2147483648" w:line="260" w:lineRule="exact"/>
              <w:jc w:val="center"/>
              <w:rPr>
                <w:rFonts w:hint="default" w:ascii="Times New Roman" w:hAnsi="Times New Roman" w:eastAsia="黑体" w:cs="Times New Roman"/>
                <w:color w:val="auto"/>
                <w:kern w:val="2"/>
                <w:sz w:val="15"/>
                <w:szCs w:val="15"/>
                <w:lang w:val="en-US" w:eastAsia="zh-CN"/>
              </w:rPr>
            </w:pPr>
          </w:p>
        </w:tc>
        <w:tc>
          <w:tcPr>
            <w:tcW w:w="1134" w:type="dxa"/>
            <w:gridSpan w:val="2"/>
            <w:vAlign w:val="top"/>
          </w:tcPr>
          <w:p>
            <w:pPr>
              <w:widowControl w:val="0"/>
              <w:adjustRightInd/>
              <w:snapToGrid/>
              <w:spacing w:after="0" w:afterLines="-2147483648" w:line="260" w:lineRule="exact"/>
              <w:jc w:val="center"/>
              <w:rPr>
                <w:rFonts w:hint="default" w:ascii="Times New Roman" w:hAnsi="Times New Roman" w:eastAsia="黑体" w:cs="Times New Roman"/>
                <w:color w:val="auto"/>
                <w:kern w:val="2"/>
                <w:sz w:val="15"/>
                <w:szCs w:val="15"/>
              </w:rPr>
            </w:pPr>
          </w:p>
        </w:tc>
        <w:tc>
          <w:tcPr>
            <w:tcW w:w="1134" w:type="dxa"/>
            <w:vAlign w:val="top"/>
          </w:tcPr>
          <w:p>
            <w:pPr>
              <w:widowControl w:val="0"/>
              <w:adjustRightInd/>
              <w:snapToGrid/>
              <w:spacing w:after="0" w:afterLines="-2147483648" w:line="260" w:lineRule="exact"/>
              <w:jc w:val="center"/>
              <w:rPr>
                <w:rFonts w:hint="default" w:ascii="Times New Roman" w:hAnsi="Times New Roman" w:eastAsia="黑体" w:cs="Times New Roman"/>
                <w:color w:val="auto"/>
                <w:kern w:val="2"/>
                <w:sz w:val="15"/>
                <w:szCs w:val="15"/>
                <w:lang w:val="en-US" w:eastAsia="zh-CN"/>
              </w:rPr>
            </w:pPr>
            <w:r>
              <w:rPr>
                <w:rFonts w:hint="eastAsia" w:ascii="Times New Roman" w:hAnsi="Times New Roman" w:eastAsia="黑体" w:cs="Times New Roman"/>
                <w:color w:val="auto"/>
                <w:kern w:val="2"/>
                <w:sz w:val="15"/>
                <w:szCs w:val="15"/>
                <w:lang w:val="en-US" w:eastAsia="zh-CN"/>
              </w:rPr>
              <w:t>0.125t/a</w:t>
            </w:r>
          </w:p>
        </w:tc>
        <w:tc>
          <w:tcPr>
            <w:tcW w:w="1134" w:type="dxa"/>
            <w:gridSpan w:val="2"/>
            <w:vAlign w:val="top"/>
          </w:tcPr>
          <w:p>
            <w:pPr>
              <w:widowControl w:val="0"/>
              <w:adjustRightInd/>
              <w:snapToGrid/>
              <w:spacing w:after="0" w:afterLines="-2147483648" w:line="260" w:lineRule="exact"/>
              <w:jc w:val="center"/>
              <w:rPr>
                <w:rFonts w:hint="default" w:ascii="Times New Roman" w:hAnsi="Times New Roman" w:eastAsia="黑体" w:cs="Times New Roman"/>
                <w:color w:val="auto"/>
                <w:kern w:val="2"/>
                <w:sz w:val="15"/>
                <w:szCs w:val="15"/>
                <w:lang w:val="en-US" w:eastAsia="zh-CN"/>
              </w:rPr>
            </w:pPr>
            <w:r>
              <w:rPr>
                <w:rFonts w:hint="eastAsia" w:ascii="Times New Roman" w:hAnsi="Times New Roman" w:eastAsia="黑体" w:cs="Times New Roman"/>
                <w:color w:val="auto"/>
                <w:kern w:val="2"/>
                <w:sz w:val="15"/>
                <w:szCs w:val="15"/>
                <w:lang w:val="en-US" w:eastAsia="zh-CN"/>
              </w:rPr>
              <w:t>0.257t/a</w:t>
            </w:r>
          </w:p>
        </w:tc>
        <w:tc>
          <w:tcPr>
            <w:tcW w:w="1566" w:type="dxa"/>
            <w:vAlign w:val="top"/>
          </w:tcPr>
          <w:p>
            <w:pPr>
              <w:widowControl w:val="0"/>
              <w:adjustRightInd/>
              <w:snapToGrid/>
              <w:spacing w:after="0" w:afterLines="-2147483648" w:line="260" w:lineRule="exact"/>
              <w:jc w:val="center"/>
              <w:rPr>
                <w:rFonts w:hint="default" w:ascii="Times New Roman" w:hAnsi="Times New Roman" w:eastAsia="黑体" w:cs="Times New Roman"/>
                <w:color w:val="auto"/>
                <w:kern w:val="2"/>
                <w:sz w:val="15"/>
                <w:szCs w:val="15"/>
              </w:rPr>
            </w:pPr>
          </w:p>
        </w:tc>
        <w:tc>
          <w:tcPr>
            <w:tcW w:w="1079" w:type="dxa"/>
            <w:vAlign w:val="top"/>
          </w:tcPr>
          <w:p>
            <w:pPr>
              <w:widowControl w:val="0"/>
              <w:adjustRightInd/>
              <w:snapToGrid/>
              <w:spacing w:after="0" w:afterLines="-2147483648" w:line="260" w:lineRule="exact"/>
              <w:jc w:val="center"/>
              <w:rPr>
                <w:rFonts w:hint="default" w:ascii="Times New Roman" w:hAnsi="Times New Roman" w:eastAsia="黑体" w:cs="Times New Roman"/>
                <w:color w:val="auto"/>
                <w:kern w:val="2"/>
                <w:sz w:val="15"/>
                <w:szCs w:val="15"/>
              </w:rPr>
            </w:pPr>
            <w:r>
              <w:rPr>
                <w:rFonts w:hint="eastAsia" w:ascii="Times New Roman" w:hAnsi="Times New Roman" w:eastAsia="黑体" w:cs="Times New Roman"/>
                <w:color w:val="auto"/>
                <w:kern w:val="2"/>
                <w:sz w:val="15"/>
                <w:szCs w:val="15"/>
                <w:lang w:val="en-US" w:eastAsia="zh-CN"/>
              </w:rPr>
              <w:t>0.125t/a</w:t>
            </w:r>
          </w:p>
        </w:tc>
        <w:tc>
          <w:tcPr>
            <w:tcW w:w="993" w:type="dxa"/>
            <w:gridSpan w:val="2"/>
            <w:vAlign w:val="top"/>
          </w:tcPr>
          <w:p>
            <w:pPr>
              <w:widowControl w:val="0"/>
              <w:adjustRightInd/>
              <w:snapToGrid/>
              <w:spacing w:after="0" w:afterLines="-2147483648" w:line="260" w:lineRule="exact"/>
              <w:jc w:val="center"/>
              <w:rPr>
                <w:rFonts w:hint="default" w:ascii="Times New Roman" w:hAnsi="Times New Roman" w:eastAsia="黑体" w:cs="Times New Roman"/>
                <w:color w:val="auto"/>
                <w:kern w:val="2"/>
                <w:sz w:val="15"/>
                <w:szCs w:val="15"/>
              </w:rPr>
            </w:pPr>
            <w:r>
              <w:rPr>
                <w:rFonts w:hint="eastAsia" w:ascii="Times New Roman" w:hAnsi="Times New Roman" w:eastAsia="黑体" w:cs="Times New Roman"/>
                <w:color w:val="auto"/>
                <w:kern w:val="2"/>
                <w:sz w:val="15"/>
                <w:szCs w:val="15"/>
                <w:lang w:val="en-US" w:eastAsia="zh-CN"/>
              </w:rPr>
              <w:t>0.257t/a</w:t>
            </w:r>
          </w:p>
        </w:tc>
        <w:tc>
          <w:tcPr>
            <w:tcW w:w="1189" w:type="dxa"/>
            <w:gridSpan w:val="2"/>
            <w:vAlign w:val="top"/>
          </w:tcPr>
          <w:p>
            <w:pPr>
              <w:widowControl w:val="0"/>
              <w:adjustRightInd/>
              <w:snapToGrid/>
              <w:spacing w:after="0" w:afterLines="-2147483648" w:line="260" w:lineRule="exact"/>
              <w:jc w:val="both"/>
              <w:rPr>
                <w:rFonts w:hint="eastAsia" w:ascii="黑体" w:hAnsi="黑体" w:eastAsia="黑体"/>
                <w:kern w:val="2"/>
                <w:sz w:val="15"/>
                <w:szCs w:val="15"/>
              </w:rPr>
            </w:pPr>
          </w:p>
        </w:tc>
        <w:tc>
          <w:tcPr>
            <w:tcW w:w="1107" w:type="dxa"/>
            <w:gridSpan w:val="2"/>
            <w:vAlign w:val="top"/>
          </w:tcPr>
          <w:p>
            <w:pPr>
              <w:widowControl w:val="0"/>
              <w:adjustRightInd/>
              <w:snapToGrid/>
              <w:spacing w:after="0" w:afterLines="-2147483648" w:line="260" w:lineRule="exact"/>
              <w:jc w:val="both"/>
              <w:rPr>
                <w:rFonts w:hint="eastAsia" w:ascii="黑体" w:hAnsi="黑体" w:eastAsia="黑体"/>
                <w:kern w:val="2"/>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trPr>
        <w:tc>
          <w:tcPr>
            <w:tcW w:w="709" w:type="dxa"/>
            <w:gridSpan w:val="2"/>
            <w:vMerge w:val="continue"/>
          </w:tcPr>
          <w:p>
            <w:pPr>
              <w:widowControl w:val="0"/>
              <w:adjustRightInd/>
              <w:snapToGrid/>
              <w:spacing w:after="0" w:afterLines="-2147483648" w:line="260" w:lineRule="exact"/>
              <w:jc w:val="both"/>
              <w:rPr>
                <w:rFonts w:hint="eastAsia" w:ascii="黑体" w:hAnsi="黑体" w:eastAsia="黑体"/>
                <w:kern w:val="2"/>
                <w:sz w:val="15"/>
                <w:szCs w:val="15"/>
              </w:rPr>
            </w:pPr>
          </w:p>
        </w:tc>
        <w:tc>
          <w:tcPr>
            <w:tcW w:w="1304" w:type="dxa"/>
            <w:gridSpan w:val="2"/>
          </w:tcPr>
          <w:p>
            <w:pPr>
              <w:widowControl w:val="0"/>
              <w:adjustRightInd/>
              <w:snapToGrid/>
              <w:spacing w:after="0" w:afterLines="-2147483648" w:line="260" w:lineRule="exact"/>
              <w:jc w:val="both"/>
              <w:rPr>
                <w:rFonts w:hint="eastAsia" w:ascii="黑体" w:hAnsi="黑体" w:eastAsia="黑体"/>
                <w:kern w:val="2"/>
                <w:sz w:val="15"/>
                <w:szCs w:val="15"/>
              </w:rPr>
            </w:pPr>
            <w:r>
              <w:rPr>
                <w:rFonts w:hint="eastAsia" w:ascii="黑体" w:hAnsi="黑体" w:eastAsia="黑体"/>
                <w:kern w:val="2"/>
                <w:sz w:val="15"/>
                <w:szCs w:val="15"/>
              </w:rPr>
              <w:t>工业固体废物</w:t>
            </w:r>
          </w:p>
        </w:tc>
        <w:tc>
          <w:tcPr>
            <w:tcW w:w="851" w:type="dxa"/>
            <w:gridSpan w:val="2"/>
            <w:vAlign w:val="center"/>
          </w:tcPr>
          <w:p>
            <w:pPr>
              <w:widowControl w:val="0"/>
              <w:adjustRightInd/>
              <w:snapToGrid/>
              <w:spacing w:after="0" w:afterLines="-2147483648" w:line="260" w:lineRule="exact"/>
              <w:jc w:val="both"/>
              <w:rPr>
                <w:rFonts w:hint="eastAsia" w:ascii="黑体" w:hAnsi="黑体" w:eastAsia="黑体"/>
                <w:kern w:val="2"/>
                <w:sz w:val="15"/>
                <w:szCs w:val="15"/>
              </w:rPr>
            </w:pPr>
          </w:p>
        </w:tc>
        <w:tc>
          <w:tcPr>
            <w:tcW w:w="1134" w:type="dxa"/>
          </w:tcPr>
          <w:p>
            <w:pPr>
              <w:widowControl w:val="0"/>
              <w:adjustRightInd/>
              <w:snapToGrid/>
              <w:spacing w:after="0" w:afterLines="-2147483648" w:line="260" w:lineRule="exact"/>
              <w:jc w:val="center"/>
              <w:rPr>
                <w:rFonts w:hint="eastAsia" w:ascii="黑体" w:hAnsi="黑体" w:eastAsia="黑体"/>
                <w:kern w:val="2"/>
                <w:sz w:val="15"/>
                <w:szCs w:val="15"/>
              </w:rPr>
            </w:pPr>
          </w:p>
        </w:tc>
        <w:tc>
          <w:tcPr>
            <w:tcW w:w="1134" w:type="dxa"/>
            <w:gridSpan w:val="2"/>
          </w:tcPr>
          <w:p>
            <w:pPr>
              <w:widowControl w:val="0"/>
              <w:adjustRightInd/>
              <w:snapToGrid/>
              <w:spacing w:after="0" w:afterLines="-2147483648" w:line="260" w:lineRule="exact"/>
              <w:jc w:val="center"/>
              <w:rPr>
                <w:rFonts w:hint="default" w:ascii="Times New Roman" w:hAnsi="Times New Roman" w:eastAsia="黑体" w:cs="Times New Roman"/>
                <w:color w:val="auto"/>
                <w:kern w:val="2"/>
                <w:sz w:val="15"/>
                <w:szCs w:val="15"/>
              </w:rPr>
            </w:pPr>
          </w:p>
        </w:tc>
        <w:tc>
          <w:tcPr>
            <w:tcW w:w="992" w:type="dxa"/>
          </w:tcPr>
          <w:p>
            <w:pPr>
              <w:widowControl w:val="0"/>
              <w:adjustRightInd/>
              <w:snapToGrid/>
              <w:spacing w:after="0" w:afterLines="-2147483648" w:line="260" w:lineRule="exact"/>
              <w:jc w:val="center"/>
              <w:rPr>
                <w:rFonts w:hint="default" w:ascii="Times New Roman" w:hAnsi="Times New Roman" w:eastAsia="黑体" w:cs="Times New Roman"/>
                <w:color w:val="auto"/>
                <w:kern w:val="2"/>
                <w:sz w:val="15"/>
                <w:szCs w:val="15"/>
                <w:lang w:val="en-US" w:eastAsia="zh-CN"/>
              </w:rPr>
            </w:pPr>
            <w:r>
              <w:rPr>
                <w:rFonts w:hint="default" w:ascii="Times New Roman" w:hAnsi="Times New Roman" w:eastAsia="黑体" w:cs="Times New Roman"/>
                <w:color w:val="auto"/>
                <w:kern w:val="2"/>
                <w:sz w:val="15"/>
                <w:szCs w:val="15"/>
              </w:rPr>
              <w:t>0.00</w:t>
            </w:r>
            <w:r>
              <w:rPr>
                <w:rFonts w:hint="default" w:ascii="Times New Roman" w:hAnsi="Times New Roman" w:eastAsia="黑体" w:cs="Times New Roman"/>
                <w:color w:val="auto"/>
                <w:kern w:val="2"/>
                <w:sz w:val="15"/>
                <w:szCs w:val="15"/>
                <w:lang w:val="en-US" w:eastAsia="zh-CN"/>
              </w:rPr>
              <w:t>3</w:t>
            </w:r>
            <w:r>
              <w:rPr>
                <w:rFonts w:hint="eastAsia" w:ascii="Times New Roman" w:hAnsi="Times New Roman" w:eastAsia="黑体" w:cs="Times New Roman"/>
                <w:color w:val="auto"/>
                <w:kern w:val="2"/>
                <w:sz w:val="15"/>
                <w:szCs w:val="15"/>
                <w:lang w:val="en-US" w:eastAsia="zh-CN"/>
              </w:rPr>
              <w:t>24</w:t>
            </w:r>
          </w:p>
        </w:tc>
        <w:tc>
          <w:tcPr>
            <w:tcW w:w="1134" w:type="dxa"/>
            <w:gridSpan w:val="2"/>
          </w:tcPr>
          <w:p>
            <w:pPr>
              <w:widowControl w:val="0"/>
              <w:adjustRightInd/>
              <w:snapToGrid/>
              <w:spacing w:after="0" w:afterLines="-2147483648" w:line="260" w:lineRule="exact"/>
              <w:jc w:val="center"/>
              <w:rPr>
                <w:rFonts w:hint="default" w:ascii="Times New Roman" w:hAnsi="Times New Roman" w:eastAsia="黑体" w:cs="Times New Roman"/>
                <w:color w:val="auto"/>
                <w:kern w:val="2"/>
                <w:sz w:val="15"/>
                <w:szCs w:val="15"/>
                <w:lang w:val="en-US" w:eastAsia="zh-CN"/>
              </w:rPr>
            </w:pPr>
            <w:r>
              <w:rPr>
                <w:rFonts w:hint="default" w:ascii="Times New Roman" w:hAnsi="Times New Roman" w:eastAsia="黑体" w:cs="Times New Roman"/>
                <w:color w:val="auto"/>
                <w:kern w:val="2"/>
                <w:sz w:val="15"/>
                <w:szCs w:val="15"/>
              </w:rPr>
              <w:t>0.00</w:t>
            </w:r>
            <w:r>
              <w:rPr>
                <w:rFonts w:hint="default" w:ascii="Times New Roman" w:hAnsi="Times New Roman" w:eastAsia="黑体" w:cs="Times New Roman"/>
                <w:color w:val="auto"/>
                <w:kern w:val="2"/>
                <w:sz w:val="15"/>
                <w:szCs w:val="15"/>
                <w:lang w:val="en-US" w:eastAsia="zh-CN"/>
              </w:rPr>
              <w:t>3</w:t>
            </w:r>
            <w:r>
              <w:rPr>
                <w:rFonts w:hint="eastAsia" w:ascii="Times New Roman" w:hAnsi="Times New Roman" w:eastAsia="黑体" w:cs="Times New Roman"/>
                <w:color w:val="auto"/>
                <w:kern w:val="2"/>
                <w:sz w:val="15"/>
                <w:szCs w:val="15"/>
                <w:lang w:val="en-US" w:eastAsia="zh-CN"/>
              </w:rPr>
              <w:t>24</w:t>
            </w:r>
          </w:p>
        </w:tc>
        <w:tc>
          <w:tcPr>
            <w:tcW w:w="1134" w:type="dxa"/>
          </w:tcPr>
          <w:p>
            <w:pPr>
              <w:widowControl w:val="0"/>
              <w:adjustRightInd/>
              <w:snapToGrid/>
              <w:spacing w:after="0" w:afterLines="-2147483648" w:line="260" w:lineRule="exact"/>
              <w:jc w:val="center"/>
              <w:rPr>
                <w:rFonts w:hint="default" w:ascii="Times New Roman" w:hAnsi="Times New Roman" w:eastAsia="黑体" w:cs="Times New Roman"/>
                <w:color w:val="auto"/>
                <w:kern w:val="2"/>
                <w:sz w:val="15"/>
                <w:szCs w:val="15"/>
              </w:rPr>
            </w:pPr>
            <w:r>
              <w:rPr>
                <w:rFonts w:hint="default" w:ascii="Times New Roman" w:hAnsi="Times New Roman" w:eastAsia="黑体" w:cs="Times New Roman"/>
                <w:color w:val="auto"/>
                <w:kern w:val="2"/>
                <w:sz w:val="15"/>
                <w:szCs w:val="15"/>
              </w:rPr>
              <w:t>0</w:t>
            </w:r>
          </w:p>
        </w:tc>
        <w:tc>
          <w:tcPr>
            <w:tcW w:w="1134" w:type="dxa"/>
            <w:gridSpan w:val="2"/>
          </w:tcPr>
          <w:p>
            <w:pPr>
              <w:widowControl w:val="0"/>
              <w:adjustRightInd/>
              <w:snapToGrid/>
              <w:spacing w:after="0" w:afterLines="-2147483648" w:line="260" w:lineRule="exact"/>
              <w:jc w:val="center"/>
              <w:rPr>
                <w:rFonts w:hint="default" w:ascii="Times New Roman" w:hAnsi="Times New Roman" w:eastAsia="黑体" w:cs="Times New Roman"/>
                <w:color w:val="auto"/>
                <w:kern w:val="2"/>
                <w:sz w:val="15"/>
                <w:szCs w:val="15"/>
              </w:rPr>
            </w:pPr>
            <w:r>
              <w:rPr>
                <w:rFonts w:hint="default" w:ascii="Times New Roman" w:hAnsi="Times New Roman" w:eastAsia="黑体" w:cs="Times New Roman"/>
                <w:color w:val="auto"/>
                <w:kern w:val="2"/>
                <w:sz w:val="15"/>
                <w:szCs w:val="15"/>
              </w:rPr>
              <w:t>0</w:t>
            </w:r>
          </w:p>
        </w:tc>
        <w:tc>
          <w:tcPr>
            <w:tcW w:w="1566" w:type="dxa"/>
          </w:tcPr>
          <w:p>
            <w:pPr>
              <w:widowControl w:val="0"/>
              <w:adjustRightInd/>
              <w:snapToGrid/>
              <w:spacing w:after="0" w:afterLines="-2147483648" w:line="260" w:lineRule="exact"/>
              <w:jc w:val="center"/>
              <w:rPr>
                <w:rFonts w:hint="default" w:ascii="Times New Roman" w:hAnsi="Times New Roman" w:eastAsia="黑体" w:cs="Times New Roman"/>
                <w:color w:val="auto"/>
                <w:kern w:val="2"/>
                <w:sz w:val="15"/>
                <w:szCs w:val="15"/>
              </w:rPr>
            </w:pPr>
          </w:p>
        </w:tc>
        <w:tc>
          <w:tcPr>
            <w:tcW w:w="1079" w:type="dxa"/>
          </w:tcPr>
          <w:p>
            <w:pPr>
              <w:widowControl w:val="0"/>
              <w:adjustRightInd/>
              <w:snapToGrid/>
              <w:spacing w:after="0" w:afterLines="-2147483648" w:line="260" w:lineRule="exact"/>
              <w:jc w:val="center"/>
              <w:rPr>
                <w:rFonts w:hint="default" w:ascii="Times New Roman" w:hAnsi="Times New Roman" w:eastAsia="黑体" w:cs="Times New Roman"/>
                <w:color w:val="auto"/>
                <w:kern w:val="2"/>
                <w:sz w:val="15"/>
                <w:szCs w:val="15"/>
              </w:rPr>
            </w:pPr>
            <w:r>
              <w:rPr>
                <w:rFonts w:hint="default" w:ascii="Times New Roman" w:hAnsi="Times New Roman" w:eastAsia="黑体" w:cs="Times New Roman"/>
                <w:color w:val="auto"/>
                <w:kern w:val="2"/>
                <w:sz w:val="15"/>
                <w:szCs w:val="15"/>
              </w:rPr>
              <w:t>0</w:t>
            </w:r>
          </w:p>
        </w:tc>
        <w:tc>
          <w:tcPr>
            <w:tcW w:w="993" w:type="dxa"/>
            <w:gridSpan w:val="2"/>
          </w:tcPr>
          <w:p>
            <w:pPr>
              <w:widowControl w:val="0"/>
              <w:adjustRightInd/>
              <w:snapToGrid/>
              <w:spacing w:after="0" w:afterLines="-2147483648" w:line="260" w:lineRule="exact"/>
              <w:jc w:val="center"/>
              <w:rPr>
                <w:rFonts w:hint="default" w:ascii="Times New Roman" w:hAnsi="Times New Roman" w:eastAsia="黑体" w:cs="Times New Roman"/>
                <w:color w:val="auto"/>
                <w:kern w:val="2"/>
                <w:sz w:val="15"/>
                <w:szCs w:val="15"/>
              </w:rPr>
            </w:pPr>
            <w:r>
              <w:rPr>
                <w:rFonts w:hint="default" w:ascii="Times New Roman" w:hAnsi="Times New Roman" w:eastAsia="黑体" w:cs="Times New Roman"/>
                <w:color w:val="auto"/>
                <w:kern w:val="2"/>
                <w:sz w:val="15"/>
                <w:szCs w:val="15"/>
              </w:rPr>
              <w:t>0</w:t>
            </w:r>
          </w:p>
        </w:tc>
        <w:tc>
          <w:tcPr>
            <w:tcW w:w="1189" w:type="dxa"/>
            <w:gridSpan w:val="2"/>
          </w:tcPr>
          <w:p>
            <w:pPr>
              <w:widowControl w:val="0"/>
              <w:adjustRightInd/>
              <w:snapToGrid/>
              <w:spacing w:after="0" w:afterLines="-2147483648" w:line="260" w:lineRule="exact"/>
              <w:jc w:val="both"/>
              <w:rPr>
                <w:rFonts w:hint="eastAsia" w:ascii="黑体" w:hAnsi="黑体" w:eastAsia="黑体"/>
                <w:kern w:val="2"/>
                <w:sz w:val="15"/>
                <w:szCs w:val="15"/>
              </w:rPr>
            </w:pPr>
          </w:p>
        </w:tc>
        <w:tc>
          <w:tcPr>
            <w:tcW w:w="1107" w:type="dxa"/>
            <w:gridSpan w:val="2"/>
          </w:tcPr>
          <w:p>
            <w:pPr>
              <w:widowControl w:val="0"/>
              <w:adjustRightInd/>
              <w:snapToGrid/>
              <w:spacing w:after="0" w:afterLines="-2147483648" w:line="260" w:lineRule="exact"/>
              <w:jc w:val="both"/>
              <w:rPr>
                <w:rFonts w:hint="eastAsia" w:ascii="黑体" w:hAnsi="黑体" w:eastAsia="黑体"/>
                <w:kern w:val="2"/>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trPr>
        <w:tc>
          <w:tcPr>
            <w:tcW w:w="709" w:type="dxa"/>
            <w:gridSpan w:val="2"/>
            <w:vMerge w:val="continue"/>
          </w:tcPr>
          <w:p>
            <w:pPr>
              <w:widowControl w:val="0"/>
              <w:adjustRightInd/>
              <w:snapToGrid/>
              <w:spacing w:after="0" w:afterLines="-2147483648" w:line="260" w:lineRule="exact"/>
              <w:jc w:val="both"/>
              <w:rPr>
                <w:rFonts w:hint="eastAsia" w:ascii="黑体" w:hAnsi="黑体" w:eastAsia="黑体"/>
                <w:kern w:val="2"/>
                <w:sz w:val="15"/>
                <w:szCs w:val="15"/>
              </w:rPr>
            </w:pPr>
          </w:p>
        </w:tc>
        <w:tc>
          <w:tcPr>
            <w:tcW w:w="708" w:type="dxa"/>
            <w:vMerge w:val="restart"/>
          </w:tcPr>
          <w:p>
            <w:pPr>
              <w:widowControl w:val="0"/>
              <w:adjustRightInd/>
              <w:snapToGrid/>
              <w:spacing w:after="0" w:afterLines="-2147483648" w:line="260" w:lineRule="exact"/>
              <w:jc w:val="both"/>
              <w:rPr>
                <w:rFonts w:hint="eastAsia" w:ascii="黑体" w:hAnsi="黑体" w:eastAsia="黑体"/>
                <w:kern w:val="2"/>
                <w:sz w:val="15"/>
                <w:szCs w:val="15"/>
              </w:rPr>
            </w:pPr>
            <w:r>
              <w:rPr>
                <w:rFonts w:hint="eastAsia" w:ascii="黑体" w:hAnsi="黑体" w:eastAsia="黑体"/>
                <w:kern w:val="2"/>
                <w:sz w:val="15"/>
                <w:szCs w:val="15"/>
              </w:rPr>
              <w:t>与项目有关的其他特征污染物</w:t>
            </w:r>
          </w:p>
        </w:tc>
        <w:tc>
          <w:tcPr>
            <w:tcW w:w="596" w:type="dxa"/>
          </w:tcPr>
          <w:p>
            <w:pPr>
              <w:widowControl w:val="0"/>
              <w:adjustRightInd/>
              <w:snapToGrid/>
              <w:spacing w:after="0" w:afterLines="-2147483648" w:line="260" w:lineRule="exact"/>
              <w:jc w:val="both"/>
              <w:rPr>
                <w:rFonts w:hint="eastAsia" w:ascii="黑体" w:hAnsi="黑体" w:eastAsia="黑体"/>
                <w:kern w:val="2"/>
                <w:sz w:val="15"/>
                <w:szCs w:val="15"/>
              </w:rPr>
            </w:pPr>
          </w:p>
        </w:tc>
        <w:tc>
          <w:tcPr>
            <w:tcW w:w="851" w:type="dxa"/>
            <w:gridSpan w:val="2"/>
          </w:tcPr>
          <w:p>
            <w:pPr>
              <w:widowControl w:val="0"/>
              <w:adjustRightInd/>
              <w:snapToGrid/>
              <w:spacing w:after="0" w:afterLines="-2147483648" w:line="260" w:lineRule="exact"/>
              <w:jc w:val="both"/>
              <w:rPr>
                <w:rFonts w:hint="eastAsia" w:ascii="黑体" w:hAnsi="黑体" w:eastAsia="黑体"/>
                <w:kern w:val="2"/>
                <w:sz w:val="15"/>
                <w:szCs w:val="15"/>
              </w:rPr>
            </w:pPr>
          </w:p>
        </w:tc>
        <w:tc>
          <w:tcPr>
            <w:tcW w:w="1134" w:type="dxa"/>
          </w:tcPr>
          <w:p>
            <w:pPr>
              <w:widowControl w:val="0"/>
              <w:adjustRightInd/>
              <w:snapToGrid/>
              <w:spacing w:after="0" w:afterLines="-2147483648" w:line="260" w:lineRule="exact"/>
              <w:jc w:val="center"/>
              <w:rPr>
                <w:rFonts w:hint="eastAsia" w:ascii="黑体" w:hAnsi="黑体" w:eastAsia="黑体"/>
                <w:kern w:val="2"/>
                <w:sz w:val="15"/>
                <w:szCs w:val="15"/>
              </w:rPr>
            </w:pPr>
          </w:p>
        </w:tc>
        <w:tc>
          <w:tcPr>
            <w:tcW w:w="1134" w:type="dxa"/>
            <w:gridSpan w:val="2"/>
          </w:tcPr>
          <w:p>
            <w:pPr>
              <w:widowControl w:val="0"/>
              <w:adjustRightInd/>
              <w:snapToGrid/>
              <w:spacing w:after="0" w:afterLines="-2147483648" w:line="260" w:lineRule="exact"/>
              <w:jc w:val="center"/>
              <w:rPr>
                <w:rFonts w:hint="eastAsia" w:ascii="黑体" w:hAnsi="黑体" w:eastAsia="黑体"/>
                <w:kern w:val="2"/>
                <w:sz w:val="15"/>
                <w:szCs w:val="15"/>
              </w:rPr>
            </w:pPr>
          </w:p>
        </w:tc>
        <w:tc>
          <w:tcPr>
            <w:tcW w:w="992" w:type="dxa"/>
          </w:tcPr>
          <w:p>
            <w:pPr>
              <w:widowControl w:val="0"/>
              <w:adjustRightInd/>
              <w:snapToGrid/>
              <w:spacing w:after="0" w:afterLines="-2147483648" w:line="260" w:lineRule="exact"/>
              <w:jc w:val="center"/>
              <w:rPr>
                <w:rFonts w:hint="eastAsia" w:ascii="黑体" w:hAnsi="黑体" w:eastAsia="黑体"/>
                <w:kern w:val="2"/>
                <w:sz w:val="15"/>
                <w:szCs w:val="15"/>
              </w:rPr>
            </w:pPr>
          </w:p>
        </w:tc>
        <w:tc>
          <w:tcPr>
            <w:tcW w:w="1134" w:type="dxa"/>
            <w:gridSpan w:val="2"/>
          </w:tcPr>
          <w:p>
            <w:pPr>
              <w:widowControl w:val="0"/>
              <w:adjustRightInd/>
              <w:snapToGrid/>
              <w:spacing w:after="0" w:afterLines="-2147483648" w:line="260" w:lineRule="exact"/>
              <w:jc w:val="center"/>
              <w:rPr>
                <w:rFonts w:hint="eastAsia" w:ascii="黑体" w:hAnsi="黑体" w:eastAsia="黑体"/>
                <w:kern w:val="2"/>
                <w:sz w:val="15"/>
                <w:szCs w:val="15"/>
              </w:rPr>
            </w:pPr>
          </w:p>
        </w:tc>
        <w:tc>
          <w:tcPr>
            <w:tcW w:w="1134" w:type="dxa"/>
          </w:tcPr>
          <w:p>
            <w:pPr>
              <w:widowControl w:val="0"/>
              <w:adjustRightInd/>
              <w:snapToGrid/>
              <w:spacing w:after="0" w:afterLines="-2147483648" w:line="260" w:lineRule="exact"/>
              <w:jc w:val="center"/>
              <w:rPr>
                <w:rFonts w:hint="eastAsia" w:ascii="黑体" w:hAnsi="黑体" w:eastAsia="黑体"/>
                <w:kern w:val="2"/>
                <w:sz w:val="15"/>
                <w:szCs w:val="15"/>
              </w:rPr>
            </w:pPr>
          </w:p>
        </w:tc>
        <w:tc>
          <w:tcPr>
            <w:tcW w:w="1134" w:type="dxa"/>
            <w:gridSpan w:val="2"/>
          </w:tcPr>
          <w:p>
            <w:pPr>
              <w:widowControl w:val="0"/>
              <w:adjustRightInd/>
              <w:snapToGrid/>
              <w:spacing w:after="0" w:afterLines="-2147483648" w:line="260" w:lineRule="exact"/>
              <w:jc w:val="center"/>
              <w:rPr>
                <w:rFonts w:hint="eastAsia" w:ascii="黑体" w:hAnsi="黑体" w:eastAsia="黑体"/>
                <w:kern w:val="2"/>
                <w:sz w:val="15"/>
                <w:szCs w:val="15"/>
              </w:rPr>
            </w:pPr>
          </w:p>
        </w:tc>
        <w:tc>
          <w:tcPr>
            <w:tcW w:w="1566" w:type="dxa"/>
          </w:tcPr>
          <w:p>
            <w:pPr>
              <w:widowControl w:val="0"/>
              <w:adjustRightInd/>
              <w:snapToGrid/>
              <w:spacing w:after="0" w:afterLines="-2147483648" w:line="260" w:lineRule="exact"/>
              <w:jc w:val="center"/>
              <w:rPr>
                <w:rFonts w:hint="eastAsia" w:ascii="黑体" w:hAnsi="黑体" w:eastAsia="黑体"/>
                <w:kern w:val="2"/>
                <w:sz w:val="15"/>
                <w:szCs w:val="15"/>
              </w:rPr>
            </w:pPr>
          </w:p>
        </w:tc>
        <w:tc>
          <w:tcPr>
            <w:tcW w:w="1079" w:type="dxa"/>
          </w:tcPr>
          <w:p>
            <w:pPr>
              <w:widowControl w:val="0"/>
              <w:adjustRightInd/>
              <w:snapToGrid/>
              <w:spacing w:after="0" w:afterLines="-2147483648" w:line="260" w:lineRule="exact"/>
              <w:jc w:val="center"/>
              <w:rPr>
                <w:rFonts w:hint="eastAsia" w:ascii="黑体" w:hAnsi="黑体" w:eastAsia="黑体"/>
                <w:kern w:val="2"/>
                <w:sz w:val="15"/>
                <w:szCs w:val="15"/>
              </w:rPr>
            </w:pPr>
          </w:p>
        </w:tc>
        <w:tc>
          <w:tcPr>
            <w:tcW w:w="993" w:type="dxa"/>
            <w:gridSpan w:val="2"/>
          </w:tcPr>
          <w:p>
            <w:pPr>
              <w:widowControl w:val="0"/>
              <w:adjustRightInd/>
              <w:snapToGrid/>
              <w:spacing w:after="0" w:afterLines="-2147483648" w:line="260" w:lineRule="exact"/>
              <w:jc w:val="center"/>
              <w:rPr>
                <w:rFonts w:hint="eastAsia" w:ascii="黑体" w:hAnsi="黑体" w:eastAsia="黑体"/>
                <w:kern w:val="2"/>
                <w:sz w:val="15"/>
                <w:szCs w:val="15"/>
              </w:rPr>
            </w:pPr>
          </w:p>
        </w:tc>
        <w:tc>
          <w:tcPr>
            <w:tcW w:w="1189" w:type="dxa"/>
            <w:gridSpan w:val="2"/>
          </w:tcPr>
          <w:p>
            <w:pPr>
              <w:widowControl w:val="0"/>
              <w:adjustRightInd/>
              <w:snapToGrid/>
              <w:spacing w:after="0" w:afterLines="-2147483648" w:line="260" w:lineRule="exact"/>
              <w:jc w:val="both"/>
              <w:rPr>
                <w:rFonts w:hint="eastAsia" w:ascii="黑体" w:hAnsi="黑体" w:eastAsia="黑体"/>
                <w:kern w:val="2"/>
                <w:sz w:val="15"/>
                <w:szCs w:val="15"/>
              </w:rPr>
            </w:pPr>
          </w:p>
        </w:tc>
        <w:tc>
          <w:tcPr>
            <w:tcW w:w="1107" w:type="dxa"/>
            <w:gridSpan w:val="2"/>
          </w:tcPr>
          <w:p>
            <w:pPr>
              <w:widowControl w:val="0"/>
              <w:adjustRightInd/>
              <w:snapToGrid/>
              <w:spacing w:after="0" w:afterLines="-2147483648" w:line="260" w:lineRule="exact"/>
              <w:jc w:val="both"/>
              <w:rPr>
                <w:rFonts w:hint="eastAsia" w:ascii="黑体" w:hAnsi="黑体" w:eastAsia="黑体"/>
                <w:kern w:val="2"/>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trPr>
        <w:tc>
          <w:tcPr>
            <w:tcW w:w="709" w:type="dxa"/>
            <w:gridSpan w:val="2"/>
            <w:vMerge w:val="continue"/>
          </w:tcPr>
          <w:p>
            <w:pPr>
              <w:widowControl w:val="0"/>
              <w:adjustRightInd/>
              <w:snapToGrid/>
              <w:spacing w:after="0" w:afterLines="-2147483648" w:line="260" w:lineRule="exact"/>
              <w:jc w:val="both"/>
              <w:rPr>
                <w:rFonts w:hint="eastAsia" w:ascii="黑体" w:hAnsi="黑体" w:eastAsia="黑体"/>
                <w:kern w:val="2"/>
                <w:sz w:val="15"/>
                <w:szCs w:val="15"/>
              </w:rPr>
            </w:pPr>
          </w:p>
        </w:tc>
        <w:tc>
          <w:tcPr>
            <w:tcW w:w="708" w:type="dxa"/>
            <w:vMerge w:val="continue"/>
          </w:tcPr>
          <w:p>
            <w:pPr>
              <w:widowControl w:val="0"/>
              <w:adjustRightInd/>
              <w:snapToGrid/>
              <w:spacing w:after="0" w:afterLines="-2147483648" w:line="260" w:lineRule="exact"/>
              <w:jc w:val="both"/>
              <w:rPr>
                <w:rFonts w:hint="eastAsia" w:ascii="黑体" w:hAnsi="黑体" w:eastAsia="黑体"/>
                <w:kern w:val="2"/>
                <w:sz w:val="15"/>
                <w:szCs w:val="15"/>
              </w:rPr>
            </w:pPr>
          </w:p>
        </w:tc>
        <w:tc>
          <w:tcPr>
            <w:tcW w:w="596" w:type="dxa"/>
          </w:tcPr>
          <w:p>
            <w:pPr>
              <w:widowControl w:val="0"/>
              <w:adjustRightInd/>
              <w:snapToGrid/>
              <w:spacing w:after="0" w:afterLines="-2147483648" w:line="260" w:lineRule="exact"/>
              <w:jc w:val="both"/>
              <w:rPr>
                <w:rFonts w:hint="eastAsia" w:ascii="黑体" w:hAnsi="黑体" w:eastAsia="黑体"/>
                <w:kern w:val="2"/>
                <w:sz w:val="15"/>
                <w:szCs w:val="15"/>
              </w:rPr>
            </w:pPr>
          </w:p>
        </w:tc>
        <w:tc>
          <w:tcPr>
            <w:tcW w:w="851" w:type="dxa"/>
            <w:gridSpan w:val="2"/>
          </w:tcPr>
          <w:p>
            <w:pPr>
              <w:widowControl w:val="0"/>
              <w:adjustRightInd/>
              <w:snapToGrid/>
              <w:spacing w:after="0" w:afterLines="-2147483648" w:line="260" w:lineRule="exact"/>
              <w:jc w:val="both"/>
              <w:rPr>
                <w:rFonts w:hint="eastAsia" w:ascii="黑体" w:hAnsi="黑体" w:eastAsia="黑体"/>
                <w:kern w:val="2"/>
                <w:sz w:val="15"/>
                <w:szCs w:val="15"/>
              </w:rPr>
            </w:pPr>
          </w:p>
        </w:tc>
        <w:tc>
          <w:tcPr>
            <w:tcW w:w="1134" w:type="dxa"/>
          </w:tcPr>
          <w:p>
            <w:pPr>
              <w:widowControl w:val="0"/>
              <w:adjustRightInd/>
              <w:snapToGrid/>
              <w:spacing w:after="0" w:afterLines="-2147483648" w:line="260" w:lineRule="exact"/>
              <w:jc w:val="both"/>
              <w:rPr>
                <w:rFonts w:hint="eastAsia" w:ascii="黑体" w:hAnsi="黑体" w:eastAsia="黑体"/>
                <w:kern w:val="2"/>
                <w:sz w:val="15"/>
                <w:szCs w:val="15"/>
              </w:rPr>
            </w:pPr>
          </w:p>
        </w:tc>
        <w:tc>
          <w:tcPr>
            <w:tcW w:w="1134" w:type="dxa"/>
            <w:gridSpan w:val="2"/>
          </w:tcPr>
          <w:p>
            <w:pPr>
              <w:widowControl w:val="0"/>
              <w:adjustRightInd/>
              <w:snapToGrid/>
              <w:spacing w:after="0" w:afterLines="-2147483648" w:line="260" w:lineRule="exact"/>
              <w:jc w:val="both"/>
              <w:rPr>
                <w:rFonts w:hint="eastAsia" w:ascii="黑体" w:hAnsi="黑体" w:eastAsia="黑体"/>
                <w:kern w:val="2"/>
                <w:sz w:val="15"/>
                <w:szCs w:val="15"/>
              </w:rPr>
            </w:pPr>
          </w:p>
        </w:tc>
        <w:tc>
          <w:tcPr>
            <w:tcW w:w="992" w:type="dxa"/>
          </w:tcPr>
          <w:p>
            <w:pPr>
              <w:widowControl w:val="0"/>
              <w:adjustRightInd/>
              <w:snapToGrid/>
              <w:spacing w:after="0" w:afterLines="-2147483648" w:line="260" w:lineRule="exact"/>
              <w:jc w:val="both"/>
              <w:rPr>
                <w:rFonts w:hint="eastAsia" w:ascii="黑体" w:hAnsi="黑体" w:eastAsia="黑体"/>
                <w:kern w:val="2"/>
                <w:sz w:val="15"/>
                <w:szCs w:val="15"/>
              </w:rPr>
            </w:pPr>
          </w:p>
        </w:tc>
        <w:tc>
          <w:tcPr>
            <w:tcW w:w="1134" w:type="dxa"/>
            <w:gridSpan w:val="2"/>
          </w:tcPr>
          <w:p>
            <w:pPr>
              <w:widowControl w:val="0"/>
              <w:adjustRightInd/>
              <w:snapToGrid/>
              <w:spacing w:after="0" w:afterLines="-2147483648" w:line="260" w:lineRule="exact"/>
              <w:jc w:val="both"/>
              <w:rPr>
                <w:rFonts w:hint="eastAsia" w:ascii="黑体" w:hAnsi="黑体" w:eastAsia="黑体"/>
                <w:kern w:val="2"/>
                <w:sz w:val="15"/>
                <w:szCs w:val="15"/>
              </w:rPr>
            </w:pPr>
          </w:p>
        </w:tc>
        <w:tc>
          <w:tcPr>
            <w:tcW w:w="1134" w:type="dxa"/>
          </w:tcPr>
          <w:p>
            <w:pPr>
              <w:widowControl w:val="0"/>
              <w:adjustRightInd/>
              <w:snapToGrid/>
              <w:spacing w:after="0" w:afterLines="-2147483648" w:line="260" w:lineRule="exact"/>
              <w:jc w:val="both"/>
              <w:rPr>
                <w:rFonts w:hint="eastAsia" w:ascii="黑体" w:hAnsi="黑体" w:eastAsia="黑体"/>
                <w:kern w:val="2"/>
                <w:sz w:val="15"/>
                <w:szCs w:val="15"/>
              </w:rPr>
            </w:pPr>
          </w:p>
        </w:tc>
        <w:tc>
          <w:tcPr>
            <w:tcW w:w="1134" w:type="dxa"/>
            <w:gridSpan w:val="2"/>
          </w:tcPr>
          <w:p>
            <w:pPr>
              <w:widowControl w:val="0"/>
              <w:adjustRightInd/>
              <w:snapToGrid/>
              <w:spacing w:after="0" w:afterLines="-2147483648" w:line="260" w:lineRule="exact"/>
              <w:jc w:val="both"/>
              <w:rPr>
                <w:rFonts w:hint="eastAsia" w:ascii="黑体" w:hAnsi="黑体" w:eastAsia="黑体"/>
                <w:kern w:val="2"/>
                <w:sz w:val="15"/>
                <w:szCs w:val="15"/>
              </w:rPr>
            </w:pPr>
          </w:p>
        </w:tc>
        <w:tc>
          <w:tcPr>
            <w:tcW w:w="1566" w:type="dxa"/>
          </w:tcPr>
          <w:p>
            <w:pPr>
              <w:widowControl w:val="0"/>
              <w:adjustRightInd/>
              <w:snapToGrid/>
              <w:spacing w:after="0" w:afterLines="-2147483648" w:line="260" w:lineRule="exact"/>
              <w:jc w:val="both"/>
              <w:rPr>
                <w:rFonts w:hint="eastAsia" w:ascii="黑体" w:hAnsi="黑体" w:eastAsia="黑体"/>
                <w:kern w:val="2"/>
                <w:sz w:val="15"/>
                <w:szCs w:val="15"/>
              </w:rPr>
            </w:pPr>
          </w:p>
        </w:tc>
        <w:tc>
          <w:tcPr>
            <w:tcW w:w="1079" w:type="dxa"/>
          </w:tcPr>
          <w:p>
            <w:pPr>
              <w:widowControl w:val="0"/>
              <w:adjustRightInd/>
              <w:snapToGrid/>
              <w:spacing w:after="0" w:afterLines="-2147483648" w:line="260" w:lineRule="exact"/>
              <w:jc w:val="both"/>
              <w:rPr>
                <w:rFonts w:hint="eastAsia" w:ascii="黑体" w:hAnsi="黑体" w:eastAsia="黑体"/>
                <w:kern w:val="2"/>
                <w:sz w:val="15"/>
                <w:szCs w:val="15"/>
              </w:rPr>
            </w:pPr>
          </w:p>
        </w:tc>
        <w:tc>
          <w:tcPr>
            <w:tcW w:w="993" w:type="dxa"/>
            <w:gridSpan w:val="2"/>
          </w:tcPr>
          <w:p>
            <w:pPr>
              <w:widowControl w:val="0"/>
              <w:adjustRightInd/>
              <w:snapToGrid/>
              <w:spacing w:after="0" w:afterLines="-2147483648" w:line="260" w:lineRule="exact"/>
              <w:jc w:val="both"/>
              <w:rPr>
                <w:rFonts w:hint="eastAsia" w:ascii="黑体" w:hAnsi="黑体" w:eastAsia="黑体"/>
                <w:kern w:val="2"/>
                <w:sz w:val="15"/>
                <w:szCs w:val="15"/>
              </w:rPr>
            </w:pPr>
          </w:p>
        </w:tc>
        <w:tc>
          <w:tcPr>
            <w:tcW w:w="1189" w:type="dxa"/>
            <w:gridSpan w:val="2"/>
          </w:tcPr>
          <w:p>
            <w:pPr>
              <w:widowControl w:val="0"/>
              <w:adjustRightInd/>
              <w:snapToGrid/>
              <w:spacing w:after="0" w:afterLines="-2147483648" w:line="260" w:lineRule="exact"/>
              <w:jc w:val="both"/>
              <w:rPr>
                <w:rFonts w:hint="eastAsia" w:ascii="黑体" w:hAnsi="黑体" w:eastAsia="黑体"/>
                <w:kern w:val="2"/>
                <w:sz w:val="15"/>
                <w:szCs w:val="15"/>
              </w:rPr>
            </w:pPr>
          </w:p>
        </w:tc>
        <w:tc>
          <w:tcPr>
            <w:tcW w:w="1107" w:type="dxa"/>
            <w:gridSpan w:val="2"/>
          </w:tcPr>
          <w:p>
            <w:pPr>
              <w:widowControl w:val="0"/>
              <w:adjustRightInd/>
              <w:snapToGrid/>
              <w:spacing w:after="0" w:afterLines="-2147483648" w:line="260" w:lineRule="exact"/>
              <w:jc w:val="both"/>
              <w:rPr>
                <w:rFonts w:hint="eastAsia" w:ascii="黑体" w:hAnsi="黑体" w:eastAsia="黑体"/>
                <w:kern w:val="2"/>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trPr>
        <w:tc>
          <w:tcPr>
            <w:tcW w:w="709" w:type="dxa"/>
            <w:gridSpan w:val="2"/>
            <w:vMerge w:val="continue"/>
          </w:tcPr>
          <w:p>
            <w:pPr>
              <w:widowControl w:val="0"/>
              <w:adjustRightInd/>
              <w:snapToGrid/>
              <w:spacing w:after="0" w:afterLines="-2147483648" w:line="260" w:lineRule="exact"/>
              <w:jc w:val="both"/>
              <w:rPr>
                <w:rFonts w:hint="eastAsia" w:ascii="黑体" w:hAnsi="黑体" w:eastAsia="黑体"/>
                <w:kern w:val="2"/>
                <w:sz w:val="15"/>
                <w:szCs w:val="15"/>
              </w:rPr>
            </w:pPr>
          </w:p>
        </w:tc>
        <w:tc>
          <w:tcPr>
            <w:tcW w:w="708" w:type="dxa"/>
            <w:vMerge w:val="continue"/>
          </w:tcPr>
          <w:p>
            <w:pPr>
              <w:widowControl w:val="0"/>
              <w:adjustRightInd/>
              <w:snapToGrid/>
              <w:spacing w:after="0" w:afterLines="-2147483648" w:line="260" w:lineRule="exact"/>
              <w:jc w:val="both"/>
              <w:rPr>
                <w:rFonts w:hint="eastAsia" w:ascii="黑体" w:hAnsi="黑体" w:eastAsia="黑体"/>
                <w:kern w:val="2"/>
                <w:sz w:val="15"/>
                <w:szCs w:val="15"/>
              </w:rPr>
            </w:pPr>
          </w:p>
        </w:tc>
        <w:tc>
          <w:tcPr>
            <w:tcW w:w="596" w:type="dxa"/>
          </w:tcPr>
          <w:p>
            <w:pPr>
              <w:widowControl w:val="0"/>
              <w:adjustRightInd/>
              <w:snapToGrid/>
              <w:spacing w:after="0" w:afterLines="-2147483648" w:line="260" w:lineRule="exact"/>
              <w:jc w:val="both"/>
              <w:rPr>
                <w:rFonts w:hint="eastAsia" w:ascii="黑体" w:hAnsi="黑体" w:eastAsia="黑体"/>
                <w:kern w:val="2"/>
                <w:sz w:val="15"/>
                <w:szCs w:val="15"/>
              </w:rPr>
            </w:pPr>
          </w:p>
        </w:tc>
        <w:tc>
          <w:tcPr>
            <w:tcW w:w="851" w:type="dxa"/>
            <w:gridSpan w:val="2"/>
          </w:tcPr>
          <w:p>
            <w:pPr>
              <w:widowControl w:val="0"/>
              <w:adjustRightInd/>
              <w:snapToGrid/>
              <w:spacing w:after="0" w:afterLines="-2147483648" w:line="260" w:lineRule="exact"/>
              <w:jc w:val="both"/>
              <w:rPr>
                <w:rFonts w:hint="eastAsia" w:ascii="黑体" w:hAnsi="黑体" w:eastAsia="黑体"/>
                <w:kern w:val="2"/>
                <w:sz w:val="15"/>
                <w:szCs w:val="15"/>
              </w:rPr>
            </w:pPr>
          </w:p>
        </w:tc>
        <w:tc>
          <w:tcPr>
            <w:tcW w:w="1134" w:type="dxa"/>
          </w:tcPr>
          <w:p>
            <w:pPr>
              <w:widowControl w:val="0"/>
              <w:adjustRightInd/>
              <w:snapToGrid/>
              <w:spacing w:after="0" w:afterLines="-2147483648" w:line="260" w:lineRule="exact"/>
              <w:jc w:val="both"/>
              <w:rPr>
                <w:rFonts w:hint="eastAsia" w:ascii="黑体" w:hAnsi="黑体" w:eastAsia="黑体"/>
                <w:kern w:val="2"/>
                <w:sz w:val="15"/>
                <w:szCs w:val="15"/>
              </w:rPr>
            </w:pPr>
          </w:p>
        </w:tc>
        <w:tc>
          <w:tcPr>
            <w:tcW w:w="1134" w:type="dxa"/>
            <w:gridSpan w:val="2"/>
          </w:tcPr>
          <w:p>
            <w:pPr>
              <w:widowControl w:val="0"/>
              <w:adjustRightInd/>
              <w:snapToGrid/>
              <w:spacing w:after="0" w:afterLines="-2147483648" w:line="260" w:lineRule="exact"/>
              <w:jc w:val="both"/>
              <w:rPr>
                <w:rFonts w:hint="eastAsia" w:ascii="黑体" w:hAnsi="黑体" w:eastAsia="黑体"/>
                <w:kern w:val="2"/>
                <w:sz w:val="15"/>
                <w:szCs w:val="15"/>
              </w:rPr>
            </w:pPr>
          </w:p>
        </w:tc>
        <w:tc>
          <w:tcPr>
            <w:tcW w:w="992" w:type="dxa"/>
          </w:tcPr>
          <w:p>
            <w:pPr>
              <w:widowControl w:val="0"/>
              <w:adjustRightInd/>
              <w:snapToGrid/>
              <w:spacing w:after="0" w:afterLines="-2147483648" w:line="260" w:lineRule="exact"/>
              <w:jc w:val="both"/>
              <w:rPr>
                <w:rFonts w:hint="eastAsia" w:ascii="黑体" w:hAnsi="黑体" w:eastAsia="黑体"/>
                <w:kern w:val="2"/>
                <w:sz w:val="15"/>
                <w:szCs w:val="15"/>
              </w:rPr>
            </w:pPr>
          </w:p>
        </w:tc>
        <w:tc>
          <w:tcPr>
            <w:tcW w:w="1134" w:type="dxa"/>
            <w:gridSpan w:val="2"/>
          </w:tcPr>
          <w:p>
            <w:pPr>
              <w:widowControl w:val="0"/>
              <w:adjustRightInd/>
              <w:snapToGrid/>
              <w:spacing w:after="0" w:afterLines="-2147483648" w:line="260" w:lineRule="exact"/>
              <w:jc w:val="both"/>
              <w:rPr>
                <w:rFonts w:hint="eastAsia" w:ascii="黑体" w:hAnsi="黑体" w:eastAsia="黑体"/>
                <w:kern w:val="2"/>
                <w:sz w:val="15"/>
                <w:szCs w:val="15"/>
              </w:rPr>
            </w:pPr>
          </w:p>
        </w:tc>
        <w:tc>
          <w:tcPr>
            <w:tcW w:w="1134" w:type="dxa"/>
          </w:tcPr>
          <w:p>
            <w:pPr>
              <w:widowControl w:val="0"/>
              <w:adjustRightInd/>
              <w:snapToGrid/>
              <w:spacing w:after="0" w:afterLines="-2147483648" w:line="260" w:lineRule="exact"/>
              <w:jc w:val="both"/>
              <w:rPr>
                <w:rFonts w:hint="eastAsia" w:ascii="黑体" w:hAnsi="黑体" w:eastAsia="黑体"/>
                <w:kern w:val="2"/>
                <w:sz w:val="15"/>
                <w:szCs w:val="15"/>
              </w:rPr>
            </w:pPr>
          </w:p>
        </w:tc>
        <w:tc>
          <w:tcPr>
            <w:tcW w:w="1134" w:type="dxa"/>
            <w:gridSpan w:val="2"/>
          </w:tcPr>
          <w:p>
            <w:pPr>
              <w:widowControl w:val="0"/>
              <w:adjustRightInd/>
              <w:snapToGrid/>
              <w:spacing w:after="0" w:afterLines="-2147483648" w:line="260" w:lineRule="exact"/>
              <w:jc w:val="both"/>
              <w:rPr>
                <w:rFonts w:hint="eastAsia" w:ascii="黑体" w:hAnsi="黑体" w:eastAsia="黑体"/>
                <w:kern w:val="2"/>
                <w:sz w:val="15"/>
                <w:szCs w:val="15"/>
              </w:rPr>
            </w:pPr>
          </w:p>
        </w:tc>
        <w:tc>
          <w:tcPr>
            <w:tcW w:w="1566" w:type="dxa"/>
          </w:tcPr>
          <w:p>
            <w:pPr>
              <w:widowControl w:val="0"/>
              <w:adjustRightInd/>
              <w:snapToGrid/>
              <w:spacing w:after="0" w:afterLines="-2147483648" w:line="260" w:lineRule="exact"/>
              <w:jc w:val="both"/>
              <w:rPr>
                <w:rFonts w:hint="eastAsia" w:ascii="黑体" w:hAnsi="黑体" w:eastAsia="黑体"/>
                <w:kern w:val="2"/>
                <w:sz w:val="15"/>
                <w:szCs w:val="15"/>
              </w:rPr>
            </w:pPr>
          </w:p>
        </w:tc>
        <w:tc>
          <w:tcPr>
            <w:tcW w:w="1079" w:type="dxa"/>
          </w:tcPr>
          <w:p>
            <w:pPr>
              <w:widowControl w:val="0"/>
              <w:adjustRightInd/>
              <w:snapToGrid/>
              <w:spacing w:after="0" w:afterLines="-2147483648" w:line="260" w:lineRule="exact"/>
              <w:jc w:val="both"/>
              <w:rPr>
                <w:rFonts w:hint="eastAsia" w:ascii="黑体" w:hAnsi="黑体" w:eastAsia="黑体"/>
                <w:kern w:val="2"/>
                <w:sz w:val="15"/>
                <w:szCs w:val="15"/>
              </w:rPr>
            </w:pPr>
          </w:p>
        </w:tc>
        <w:tc>
          <w:tcPr>
            <w:tcW w:w="993" w:type="dxa"/>
            <w:gridSpan w:val="2"/>
          </w:tcPr>
          <w:p>
            <w:pPr>
              <w:widowControl w:val="0"/>
              <w:adjustRightInd/>
              <w:snapToGrid/>
              <w:spacing w:after="0" w:afterLines="-2147483648" w:line="260" w:lineRule="exact"/>
              <w:jc w:val="both"/>
              <w:rPr>
                <w:rFonts w:hint="eastAsia" w:ascii="黑体" w:hAnsi="黑体" w:eastAsia="黑体"/>
                <w:kern w:val="2"/>
                <w:sz w:val="15"/>
                <w:szCs w:val="15"/>
              </w:rPr>
            </w:pPr>
          </w:p>
        </w:tc>
        <w:tc>
          <w:tcPr>
            <w:tcW w:w="1189" w:type="dxa"/>
            <w:gridSpan w:val="2"/>
          </w:tcPr>
          <w:p>
            <w:pPr>
              <w:widowControl w:val="0"/>
              <w:adjustRightInd/>
              <w:snapToGrid/>
              <w:spacing w:after="0" w:afterLines="-2147483648" w:line="260" w:lineRule="exact"/>
              <w:jc w:val="both"/>
              <w:rPr>
                <w:rFonts w:hint="eastAsia" w:ascii="黑体" w:hAnsi="黑体" w:eastAsia="黑体"/>
                <w:kern w:val="2"/>
                <w:sz w:val="15"/>
                <w:szCs w:val="15"/>
              </w:rPr>
            </w:pPr>
          </w:p>
        </w:tc>
        <w:tc>
          <w:tcPr>
            <w:tcW w:w="1107" w:type="dxa"/>
            <w:gridSpan w:val="2"/>
          </w:tcPr>
          <w:p>
            <w:pPr>
              <w:widowControl w:val="0"/>
              <w:adjustRightInd/>
              <w:snapToGrid/>
              <w:spacing w:after="0" w:afterLines="-2147483648" w:line="260" w:lineRule="exact"/>
              <w:jc w:val="both"/>
              <w:rPr>
                <w:rFonts w:hint="eastAsia" w:ascii="黑体" w:hAnsi="黑体" w:eastAsia="黑体"/>
                <w:kern w:val="2"/>
                <w:sz w:val="15"/>
                <w:szCs w:val="15"/>
              </w:rPr>
            </w:pPr>
          </w:p>
        </w:tc>
      </w:tr>
    </w:tbl>
    <w:p>
      <w:pPr>
        <w:widowControl w:val="0"/>
        <w:adjustRightInd/>
        <w:snapToGrid/>
        <w:spacing w:after="0" w:afterLines="-2147483648" w:line="260" w:lineRule="exact"/>
        <w:ind w:firstLine="300" w:firstLineChars="200"/>
        <w:jc w:val="both"/>
        <w:rPr>
          <w:rFonts w:hint="eastAsia" w:ascii="黑体" w:hAnsi="黑体" w:eastAsia="黑体"/>
          <w:kern w:val="2"/>
          <w:sz w:val="15"/>
          <w:szCs w:val="15"/>
        </w:rPr>
      </w:pPr>
      <w:r>
        <w:rPr>
          <w:rFonts w:hint="eastAsia" w:ascii="黑体" w:hAnsi="黑体" w:eastAsia="黑体"/>
          <w:kern w:val="2"/>
          <w:sz w:val="15"/>
          <w:szCs w:val="15"/>
        </w:rPr>
        <w:t>注：1、排放增减量：(+)表示增加，(-)表示减少。2、(12)=(6)- (8)- (11)，(9)= (4)-(5)-(8)-(11)+(1)。3、计量单位：废水排放量——万吨/年；废气排放量——万标立方米/年；工业固体废物排放量——万吨/年；</w:t>
      </w:r>
    </w:p>
    <w:p>
      <w:pPr>
        <w:widowControl w:val="0"/>
        <w:adjustRightInd/>
        <w:snapToGrid/>
        <w:spacing w:after="0" w:afterLines="-2147483648" w:line="260" w:lineRule="exact"/>
        <w:ind w:firstLine="300" w:firstLineChars="200"/>
        <w:jc w:val="both"/>
        <w:rPr>
          <w:rFonts w:hint="eastAsia" w:ascii="黑体" w:hAnsi="黑体" w:eastAsia="黑体"/>
          <w:kern w:val="2"/>
          <w:sz w:val="15"/>
          <w:szCs w:val="15"/>
          <w:lang w:val="en-US" w:eastAsia="zh-CN"/>
        </w:rPr>
        <w:sectPr>
          <w:headerReference r:id="rId5" w:type="default"/>
          <w:footerReference r:id="rId6" w:type="default"/>
          <w:pgSz w:w="16838" w:h="11906" w:orient="landscape"/>
          <w:pgMar w:top="1230" w:right="306" w:bottom="1230" w:left="306" w:header="851" w:footer="992" w:gutter="0"/>
          <w:cols w:space="425" w:num="1"/>
          <w:docGrid w:type="lines" w:linePitch="312" w:charSpace="0"/>
        </w:sectPr>
      </w:pPr>
      <w:r>
        <w:rPr>
          <w:rFonts w:hint="eastAsia" w:ascii="黑体" w:hAnsi="黑体" w:eastAsia="黑体"/>
          <w:kern w:val="2"/>
          <w:sz w:val="15"/>
          <w:szCs w:val="15"/>
        </w:rPr>
        <w:t>水污染物排放浓度——毫克/升</w:t>
      </w:r>
    </w:p>
    <w:p>
      <w:pPr>
        <w:tabs>
          <w:tab w:val="left" w:pos="3254"/>
        </w:tabs>
        <w:jc w:val="left"/>
        <w:rPr>
          <w:rFonts w:hint="eastAsia"/>
          <w:lang w:val="en-US" w:eastAsia="zh-CN"/>
        </w:rPr>
      </w:pPr>
      <w:r>
        <w:rPr>
          <w:rFonts w:hint="eastAsia"/>
          <w:lang w:val="en-US" w:eastAsia="zh-CN"/>
        </w:rPr>
        <w:t xml:space="preserve">       </w:t>
      </w:r>
    </w:p>
    <w:sectPr>
      <w:footerReference r:id="rId7" w:type="default"/>
      <w:pgSz w:w="16838" w:h="11906" w:orient="landscape"/>
      <w:pgMar w:top="1230" w:right="306" w:bottom="1230" w:left="306"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80F3C52" w:usb2="00000016" w:usb3="00000000" w:csb0="0004001F" w:csb1="00000000"/>
  </w:font>
  <w:font w:name="Verdana">
    <w:panose1 w:val="020B0604030504040204"/>
    <w:charset w:val="00"/>
    <w:family w:val="swiss"/>
    <w:pitch w:val="default"/>
    <w:sig w:usb0="A10006FF" w:usb1="4000205B" w:usb2="00000010" w:usb3="00000000" w:csb0="2000019F" w:csb1="00000000"/>
  </w:font>
  <w:font w:name="仿宋_GB2312">
    <w:panose1 w:val="02010609030101010101"/>
    <w:charset w:val="86"/>
    <w:family w:val="modern"/>
    <w:pitch w:val="default"/>
    <w:sig w:usb0="00000001" w:usb1="080E0000" w:usb2="00000000" w:usb3="00000000" w:csb0="00040000" w:csb1="00000000"/>
  </w:font>
  <w:font w:name="等线">
    <w:altName w:val="宋体"/>
    <w:panose1 w:val="00000000000000000000"/>
    <w:charset w:val="86"/>
    <w:family w:val="auto"/>
    <w:pitch w:val="default"/>
    <w:sig w:usb0="00000000" w:usb1="00000000"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after="0" w:afterLines="0"/>
      <w:ind w:right="360" w:firstLine="360"/>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framePr w:wrap="around" w:vAnchor="text" w:hAnchor="margin" w:xAlign="outside" w:y="1"/>
      <w:spacing w:after="0" w:afterLines="0"/>
      <w:rPr>
        <w:rStyle w:val="13"/>
        <w:rFonts w:hint="eastAsia" w:ascii="宋体" w:hAnsi="宋体" w:eastAsia="宋体"/>
        <w:sz w:val="28"/>
        <w:szCs w:val="28"/>
      </w:rPr>
    </w:pPr>
    <w:r>
      <w:rPr>
        <w:rStyle w:val="13"/>
        <w:rFonts w:hint="eastAsia" w:ascii="宋体" w:hAnsi="宋体" w:eastAsia="宋体"/>
        <w:sz w:val="28"/>
        <w:szCs w:val="28"/>
      </w:rPr>
      <w:t>—</w:t>
    </w:r>
    <w:r>
      <w:rPr>
        <w:rStyle w:val="13"/>
        <w:rFonts w:hint="eastAsia" w:ascii="宋体" w:hAnsi="宋体" w:eastAsia="宋体"/>
        <w:sz w:val="20"/>
        <w:szCs w:val="20"/>
      </w:rPr>
      <w:t xml:space="preserve">  </w:t>
    </w:r>
    <w:r>
      <w:rPr>
        <w:rFonts w:ascii="宋体" w:hAnsi="宋体" w:eastAsia="宋体"/>
        <w:sz w:val="26"/>
        <w:szCs w:val="26"/>
      </w:rPr>
      <w:fldChar w:fldCharType="begin"/>
    </w:r>
    <w:r>
      <w:rPr>
        <w:rStyle w:val="13"/>
        <w:rFonts w:ascii="宋体" w:hAnsi="宋体" w:eastAsia="宋体"/>
        <w:sz w:val="26"/>
        <w:szCs w:val="26"/>
      </w:rPr>
      <w:instrText xml:space="preserve">PAGE  </w:instrText>
    </w:r>
    <w:r>
      <w:rPr>
        <w:rFonts w:ascii="宋体" w:hAnsi="宋体" w:eastAsia="宋体"/>
        <w:sz w:val="26"/>
        <w:szCs w:val="26"/>
      </w:rPr>
      <w:fldChar w:fldCharType="separate"/>
    </w:r>
    <w:r>
      <w:rPr>
        <w:rStyle w:val="13"/>
        <w:rFonts w:ascii="宋体" w:hAnsi="宋体" w:eastAsia="宋体"/>
        <w:sz w:val="26"/>
        <w:szCs w:val="26"/>
      </w:rPr>
      <w:t>38</w:t>
    </w:r>
    <w:r>
      <w:rPr>
        <w:rFonts w:ascii="宋体" w:hAnsi="宋体" w:eastAsia="宋体"/>
        <w:sz w:val="26"/>
        <w:szCs w:val="26"/>
      </w:rPr>
      <w:fldChar w:fldCharType="end"/>
    </w:r>
    <w:r>
      <w:rPr>
        <w:rStyle w:val="13"/>
        <w:rFonts w:hint="eastAsia" w:ascii="宋体" w:hAnsi="宋体" w:eastAsia="宋体"/>
        <w:sz w:val="20"/>
        <w:szCs w:val="20"/>
      </w:rPr>
      <w:t xml:space="preserve">  </w:t>
    </w:r>
    <w:r>
      <w:rPr>
        <w:rStyle w:val="13"/>
        <w:rFonts w:hint="eastAsia" w:ascii="宋体" w:hAnsi="宋体" w:eastAsia="宋体"/>
        <w:sz w:val="28"/>
        <w:szCs w:val="28"/>
      </w:rPr>
      <w:t>—</w:t>
    </w:r>
  </w:p>
  <w:p>
    <w:pPr>
      <w:pStyle w:val="8"/>
      <w:spacing w:after="0" w:afterLines="0"/>
      <w:ind w:right="360" w:firstLine="360"/>
      <w:jc w:val="center"/>
      <w:rPr>
        <w:rFonts w:hint="eastAsi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after="0" w:afterLines="0"/>
      <w:ind w:right="360" w:firstLine="360"/>
      <w:rPr>
        <w:rFonts w:hint="eastAsi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after="0" w:afterLines="0"/>
      <w:ind w:right="360" w:firstLine="360"/>
      <w:rPr>
        <w:rFonts w:hint="eastAsia"/>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1"/>
      </w:pBdr>
      <w:ind w:right="270"/>
      <w:jc w:val="right"/>
      <w:rPr>
        <w:rFonts w:hint="eastAsia"/>
        <w:i/>
        <w:u w:val="singl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2115C6D"/>
    <w:multiLevelType w:val="singleLevel"/>
    <w:tmpl w:val="B2115C6D"/>
    <w:lvl w:ilvl="0" w:tentative="0">
      <w:start w:val="1"/>
      <w:numFmt w:val="decimal"/>
      <w:suff w:val="nothing"/>
      <w:lvlText w:val="%1、"/>
      <w:lvlJc w:val="left"/>
    </w:lvl>
  </w:abstractNum>
  <w:abstractNum w:abstractNumId="1">
    <w:nsid w:val="EACEC263"/>
    <w:multiLevelType w:val="singleLevel"/>
    <w:tmpl w:val="EACEC263"/>
    <w:lvl w:ilvl="0" w:tentative="0">
      <w:start w:val="1"/>
      <w:numFmt w:val="decimal"/>
      <w:suff w:val="nothing"/>
      <w:lvlText w:val="%1、"/>
      <w:lvlJc w:val="left"/>
    </w:lvl>
  </w:abstractNum>
  <w:abstractNum w:abstractNumId="2">
    <w:nsid w:val="EDDF9771"/>
    <w:multiLevelType w:val="singleLevel"/>
    <w:tmpl w:val="EDDF9771"/>
    <w:lvl w:ilvl="0" w:tentative="0">
      <w:start w:val="1"/>
      <w:numFmt w:val="chineseCounting"/>
      <w:suff w:val="nothing"/>
      <w:lvlText w:val="%1、"/>
      <w:lvlJc w:val="left"/>
      <w:rPr>
        <w:rFonts w:hint="eastAsia"/>
      </w:rPr>
    </w:lvl>
  </w:abstractNum>
  <w:abstractNum w:abstractNumId="3">
    <w:nsid w:val="F2362FDD"/>
    <w:multiLevelType w:val="singleLevel"/>
    <w:tmpl w:val="F2362FDD"/>
    <w:lvl w:ilvl="0" w:tentative="0">
      <w:start w:val="1"/>
      <w:numFmt w:val="decimal"/>
      <w:suff w:val="nothing"/>
      <w:lvlText w:val="%1、"/>
      <w:lvlJc w:val="left"/>
    </w:lvl>
  </w:abstractNum>
  <w:abstractNum w:abstractNumId="4">
    <w:nsid w:val="FFBD30BD"/>
    <w:multiLevelType w:val="singleLevel"/>
    <w:tmpl w:val="FFBD30BD"/>
    <w:lvl w:ilvl="0" w:tentative="0">
      <w:start w:val="1"/>
      <w:numFmt w:val="chineseCounting"/>
      <w:suff w:val="nothing"/>
      <w:lvlText w:val="%1、"/>
      <w:lvlJc w:val="left"/>
      <w:rPr>
        <w:rFonts w:hint="eastAsia"/>
      </w:rPr>
    </w:lvl>
  </w:abstractNum>
  <w:num w:numId="1">
    <w:abstractNumId w:val="3"/>
  </w:num>
  <w:num w:numId="2">
    <w:abstractNumId w:val="0"/>
  </w:num>
  <w:num w:numId="3">
    <w:abstractNumId w:val="1"/>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191DBC"/>
    <w:rsid w:val="00C3410A"/>
    <w:rsid w:val="00D96F40"/>
    <w:rsid w:val="00E1226E"/>
    <w:rsid w:val="00EA4405"/>
    <w:rsid w:val="01275825"/>
    <w:rsid w:val="0149757F"/>
    <w:rsid w:val="01966385"/>
    <w:rsid w:val="01E8617B"/>
    <w:rsid w:val="01F13B88"/>
    <w:rsid w:val="025C0098"/>
    <w:rsid w:val="026B7E38"/>
    <w:rsid w:val="02F84163"/>
    <w:rsid w:val="035118C9"/>
    <w:rsid w:val="035B1788"/>
    <w:rsid w:val="037D460B"/>
    <w:rsid w:val="03960213"/>
    <w:rsid w:val="03F161D0"/>
    <w:rsid w:val="04061B28"/>
    <w:rsid w:val="04654D4E"/>
    <w:rsid w:val="04B03E1B"/>
    <w:rsid w:val="04F515BA"/>
    <w:rsid w:val="057D4DFB"/>
    <w:rsid w:val="05CD4053"/>
    <w:rsid w:val="05E9480D"/>
    <w:rsid w:val="060C0A44"/>
    <w:rsid w:val="06460643"/>
    <w:rsid w:val="065E601E"/>
    <w:rsid w:val="06771AE6"/>
    <w:rsid w:val="069932F1"/>
    <w:rsid w:val="072F6541"/>
    <w:rsid w:val="07443BB7"/>
    <w:rsid w:val="07A55CA1"/>
    <w:rsid w:val="07B762A7"/>
    <w:rsid w:val="07F42D2F"/>
    <w:rsid w:val="08261F24"/>
    <w:rsid w:val="08417C13"/>
    <w:rsid w:val="084C4886"/>
    <w:rsid w:val="08540C33"/>
    <w:rsid w:val="08AA7049"/>
    <w:rsid w:val="08DA407D"/>
    <w:rsid w:val="08EA34F1"/>
    <w:rsid w:val="093C5521"/>
    <w:rsid w:val="0A0361FA"/>
    <w:rsid w:val="0A1D0858"/>
    <w:rsid w:val="0A206D4F"/>
    <w:rsid w:val="0A2D2FE8"/>
    <w:rsid w:val="0A4E03E4"/>
    <w:rsid w:val="0A616594"/>
    <w:rsid w:val="0A785C4F"/>
    <w:rsid w:val="0AA346F6"/>
    <w:rsid w:val="0AA43491"/>
    <w:rsid w:val="0AD75A00"/>
    <w:rsid w:val="0ADF68BA"/>
    <w:rsid w:val="0AF52088"/>
    <w:rsid w:val="0B1E7651"/>
    <w:rsid w:val="0B730430"/>
    <w:rsid w:val="0B820A48"/>
    <w:rsid w:val="0BB7128A"/>
    <w:rsid w:val="0C4A09BC"/>
    <w:rsid w:val="0C6F5AC0"/>
    <w:rsid w:val="0C823DFA"/>
    <w:rsid w:val="0CF5264B"/>
    <w:rsid w:val="0D457037"/>
    <w:rsid w:val="0D54344F"/>
    <w:rsid w:val="0D5670E9"/>
    <w:rsid w:val="0D7F4EB6"/>
    <w:rsid w:val="0D99395A"/>
    <w:rsid w:val="0E425739"/>
    <w:rsid w:val="0EAB4677"/>
    <w:rsid w:val="0ECF76AA"/>
    <w:rsid w:val="0F19032E"/>
    <w:rsid w:val="0F391C7F"/>
    <w:rsid w:val="0F610C89"/>
    <w:rsid w:val="0F7811F2"/>
    <w:rsid w:val="0F7A6CF5"/>
    <w:rsid w:val="0F9650B1"/>
    <w:rsid w:val="0FD10138"/>
    <w:rsid w:val="102E2FAF"/>
    <w:rsid w:val="102E30B9"/>
    <w:rsid w:val="104F6A03"/>
    <w:rsid w:val="105476D2"/>
    <w:rsid w:val="10607CFE"/>
    <w:rsid w:val="10D43F58"/>
    <w:rsid w:val="10D75498"/>
    <w:rsid w:val="10E95BB1"/>
    <w:rsid w:val="10EB3817"/>
    <w:rsid w:val="11547D69"/>
    <w:rsid w:val="115F6CA8"/>
    <w:rsid w:val="117608BC"/>
    <w:rsid w:val="11C42BE9"/>
    <w:rsid w:val="11E3349E"/>
    <w:rsid w:val="12F30E19"/>
    <w:rsid w:val="130C01AF"/>
    <w:rsid w:val="13253AAD"/>
    <w:rsid w:val="132544E3"/>
    <w:rsid w:val="13490CCE"/>
    <w:rsid w:val="13715FCF"/>
    <w:rsid w:val="13EE7766"/>
    <w:rsid w:val="140A7683"/>
    <w:rsid w:val="14140E0D"/>
    <w:rsid w:val="1445683E"/>
    <w:rsid w:val="149074EE"/>
    <w:rsid w:val="1515552F"/>
    <w:rsid w:val="151B3A73"/>
    <w:rsid w:val="152D1F4C"/>
    <w:rsid w:val="152F7010"/>
    <w:rsid w:val="1535245C"/>
    <w:rsid w:val="15E90CA0"/>
    <w:rsid w:val="161E2E00"/>
    <w:rsid w:val="167F69D8"/>
    <w:rsid w:val="16A86892"/>
    <w:rsid w:val="16E94838"/>
    <w:rsid w:val="16FD6233"/>
    <w:rsid w:val="171D7F0A"/>
    <w:rsid w:val="17C21380"/>
    <w:rsid w:val="17E77222"/>
    <w:rsid w:val="17FA05A3"/>
    <w:rsid w:val="17FF3F85"/>
    <w:rsid w:val="18097054"/>
    <w:rsid w:val="1816138D"/>
    <w:rsid w:val="184C3D95"/>
    <w:rsid w:val="18865B54"/>
    <w:rsid w:val="18D67CA6"/>
    <w:rsid w:val="191018CE"/>
    <w:rsid w:val="191C414E"/>
    <w:rsid w:val="19354846"/>
    <w:rsid w:val="196E7FC0"/>
    <w:rsid w:val="19856094"/>
    <w:rsid w:val="19A46CAD"/>
    <w:rsid w:val="1A0D1AEC"/>
    <w:rsid w:val="1A484ED1"/>
    <w:rsid w:val="1A550334"/>
    <w:rsid w:val="1A7B35A4"/>
    <w:rsid w:val="1A9F1036"/>
    <w:rsid w:val="1AA077E7"/>
    <w:rsid w:val="1AE0684F"/>
    <w:rsid w:val="1AF377AD"/>
    <w:rsid w:val="1B120A8E"/>
    <w:rsid w:val="1B464359"/>
    <w:rsid w:val="1B4C5DC7"/>
    <w:rsid w:val="1B803BC5"/>
    <w:rsid w:val="1BAB0B37"/>
    <w:rsid w:val="1C4A2059"/>
    <w:rsid w:val="1D4A2455"/>
    <w:rsid w:val="1D846CA4"/>
    <w:rsid w:val="1DA71072"/>
    <w:rsid w:val="1DAE2860"/>
    <w:rsid w:val="1DEC7B6A"/>
    <w:rsid w:val="1E4B1C85"/>
    <w:rsid w:val="1E885FE1"/>
    <w:rsid w:val="1ECB5DAF"/>
    <w:rsid w:val="1ED43314"/>
    <w:rsid w:val="1EE86D5B"/>
    <w:rsid w:val="1F323EC9"/>
    <w:rsid w:val="1F34513C"/>
    <w:rsid w:val="1F5F7377"/>
    <w:rsid w:val="1F7B7143"/>
    <w:rsid w:val="1FC84255"/>
    <w:rsid w:val="200C3D8A"/>
    <w:rsid w:val="20496CAC"/>
    <w:rsid w:val="20735175"/>
    <w:rsid w:val="20F30CCE"/>
    <w:rsid w:val="213D13B7"/>
    <w:rsid w:val="2142674F"/>
    <w:rsid w:val="214805DE"/>
    <w:rsid w:val="21AF0F50"/>
    <w:rsid w:val="221F76AD"/>
    <w:rsid w:val="22287C5E"/>
    <w:rsid w:val="22570C64"/>
    <w:rsid w:val="226D67C0"/>
    <w:rsid w:val="22BF5F28"/>
    <w:rsid w:val="231E571B"/>
    <w:rsid w:val="23532633"/>
    <w:rsid w:val="2368334C"/>
    <w:rsid w:val="23730EA1"/>
    <w:rsid w:val="23871F6E"/>
    <w:rsid w:val="23CD02F3"/>
    <w:rsid w:val="243D3280"/>
    <w:rsid w:val="243F44CB"/>
    <w:rsid w:val="24702CD4"/>
    <w:rsid w:val="24915453"/>
    <w:rsid w:val="24AD42C2"/>
    <w:rsid w:val="24B27F68"/>
    <w:rsid w:val="25164587"/>
    <w:rsid w:val="2517598C"/>
    <w:rsid w:val="2596659F"/>
    <w:rsid w:val="25D457D9"/>
    <w:rsid w:val="26060306"/>
    <w:rsid w:val="26321638"/>
    <w:rsid w:val="2639165D"/>
    <w:rsid w:val="26410DE5"/>
    <w:rsid w:val="26836523"/>
    <w:rsid w:val="269D7108"/>
    <w:rsid w:val="278801B2"/>
    <w:rsid w:val="278E2A42"/>
    <w:rsid w:val="27AB09CE"/>
    <w:rsid w:val="27C92C86"/>
    <w:rsid w:val="27DD529E"/>
    <w:rsid w:val="283755B4"/>
    <w:rsid w:val="28410B35"/>
    <w:rsid w:val="28892072"/>
    <w:rsid w:val="29832A1C"/>
    <w:rsid w:val="29CB06F9"/>
    <w:rsid w:val="29CB14A8"/>
    <w:rsid w:val="2A0C1D09"/>
    <w:rsid w:val="2AD76C78"/>
    <w:rsid w:val="2C0F4391"/>
    <w:rsid w:val="2C4356E0"/>
    <w:rsid w:val="2C543624"/>
    <w:rsid w:val="2C866672"/>
    <w:rsid w:val="2D165252"/>
    <w:rsid w:val="2D1F38C0"/>
    <w:rsid w:val="2D3F2674"/>
    <w:rsid w:val="2D9316FC"/>
    <w:rsid w:val="2D9E480C"/>
    <w:rsid w:val="2DB45B09"/>
    <w:rsid w:val="2DE975DE"/>
    <w:rsid w:val="2E007B53"/>
    <w:rsid w:val="2E8E5106"/>
    <w:rsid w:val="2EA25730"/>
    <w:rsid w:val="2EEC51BB"/>
    <w:rsid w:val="308B1AED"/>
    <w:rsid w:val="30965D38"/>
    <w:rsid w:val="31001748"/>
    <w:rsid w:val="311F1CA6"/>
    <w:rsid w:val="31297F7C"/>
    <w:rsid w:val="31440A74"/>
    <w:rsid w:val="318D7BC9"/>
    <w:rsid w:val="319A587E"/>
    <w:rsid w:val="31A42CAC"/>
    <w:rsid w:val="31C04DA9"/>
    <w:rsid w:val="31CB0618"/>
    <w:rsid w:val="32085325"/>
    <w:rsid w:val="3219660A"/>
    <w:rsid w:val="327E0D94"/>
    <w:rsid w:val="32917FD9"/>
    <w:rsid w:val="32AD6200"/>
    <w:rsid w:val="32EA0DDB"/>
    <w:rsid w:val="32FE368C"/>
    <w:rsid w:val="33124D17"/>
    <w:rsid w:val="334545C9"/>
    <w:rsid w:val="335C79F7"/>
    <w:rsid w:val="33625E6F"/>
    <w:rsid w:val="33787258"/>
    <w:rsid w:val="33C07FF4"/>
    <w:rsid w:val="33DD1500"/>
    <w:rsid w:val="33FB253A"/>
    <w:rsid w:val="34243A4B"/>
    <w:rsid w:val="34936646"/>
    <w:rsid w:val="34C47892"/>
    <w:rsid w:val="34F54640"/>
    <w:rsid w:val="35264EB8"/>
    <w:rsid w:val="355E370C"/>
    <w:rsid w:val="355F75A2"/>
    <w:rsid w:val="3567614E"/>
    <w:rsid w:val="357C12F9"/>
    <w:rsid w:val="35851C5F"/>
    <w:rsid w:val="361B71D8"/>
    <w:rsid w:val="365F583A"/>
    <w:rsid w:val="370E0A6C"/>
    <w:rsid w:val="37284E50"/>
    <w:rsid w:val="377D1999"/>
    <w:rsid w:val="379737EF"/>
    <w:rsid w:val="388420DB"/>
    <w:rsid w:val="393943B5"/>
    <w:rsid w:val="396A0AF0"/>
    <w:rsid w:val="39DD1E7F"/>
    <w:rsid w:val="3A3B2BE1"/>
    <w:rsid w:val="3A6B4E25"/>
    <w:rsid w:val="3A7240B3"/>
    <w:rsid w:val="3A747AE1"/>
    <w:rsid w:val="3A9810CB"/>
    <w:rsid w:val="3A9C4234"/>
    <w:rsid w:val="3B4839A0"/>
    <w:rsid w:val="3B6A6E83"/>
    <w:rsid w:val="3B8A496E"/>
    <w:rsid w:val="3B8A7938"/>
    <w:rsid w:val="3BA41598"/>
    <w:rsid w:val="3BC316D2"/>
    <w:rsid w:val="3BDF2CB0"/>
    <w:rsid w:val="3BE0434D"/>
    <w:rsid w:val="3C9A62A1"/>
    <w:rsid w:val="3CBE134A"/>
    <w:rsid w:val="3D912BE3"/>
    <w:rsid w:val="3DA631BE"/>
    <w:rsid w:val="3DAB02A6"/>
    <w:rsid w:val="3DB57EAA"/>
    <w:rsid w:val="3E407BF2"/>
    <w:rsid w:val="3E4C32D0"/>
    <w:rsid w:val="3E751310"/>
    <w:rsid w:val="3E851618"/>
    <w:rsid w:val="3E8B1488"/>
    <w:rsid w:val="3E9666C6"/>
    <w:rsid w:val="3EFF7886"/>
    <w:rsid w:val="3F4D1623"/>
    <w:rsid w:val="3F7A0A7A"/>
    <w:rsid w:val="3FC7087A"/>
    <w:rsid w:val="400568D3"/>
    <w:rsid w:val="400D5520"/>
    <w:rsid w:val="403B29C1"/>
    <w:rsid w:val="404F00F7"/>
    <w:rsid w:val="4067214B"/>
    <w:rsid w:val="40710BC7"/>
    <w:rsid w:val="4081725A"/>
    <w:rsid w:val="40B95085"/>
    <w:rsid w:val="40FF022D"/>
    <w:rsid w:val="41095676"/>
    <w:rsid w:val="41B615BC"/>
    <w:rsid w:val="41CE3BDE"/>
    <w:rsid w:val="423C2E01"/>
    <w:rsid w:val="42547F3D"/>
    <w:rsid w:val="427C2975"/>
    <w:rsid w:val="42D273C7"/>
    <w:rsid w:val="42E96E83"/>
    <w:rsid w:val="4321556F"/>
    <w:rsid w:val="434E7B40"/>
    <w:rsid w:val="437E63C1"/>
    <w:rsid w:val="439557CA"/>
    <w:rsid w:val="43D839CA"/>
    <w:rsid w:val="452F52CA"/>
    <w:rsid w:val="45CC5CE5"/>
    <w:rsid w:val="4621305C"/>
    <w:rsid w:val="46656B1C"/>
    <w:rsid w:val="46834AAA"/>
    <w:rsid w:val="46E93970"/>
    <w:rsid w:val="46FC54F5"/>
    <w:rsid w:val="47743D5F"/>
    <w:rsid w:val="487C14D2"/>
    <w:rsid w:val="488667C9"/>
    <w:rsid w:val="489D194E"/>
    <w:rsid w:val="48B8229B"/>
    <w:rsid w:val="48DC4619"/>
    <w:rsid w:val="48ED68E3"/>
    <w:rsid w:val="49542899"/>
    <w:rsid w:val="498A17F9"/>
    <w:rsid w:val="49A003FF"/>
    <w:rsid w:val="49BF6047"/>
    <w:rsid w:val="4A104C4A"/>
    <w:rsid w:val="4A3A7CBF"/>
    <w:rsid w:val="4A3C27DA"/>
    <w:rsid w:val="4A537087"/>
    <w:rsid w:val="4A59463A"/>
    <w:rsid w:val="4A9A08C0"/>
    <w:rsid w:val="4B1D6786"/>
    <w:rsid w:val="4B2C057B"/>
    <w:rsid w:val="4B344673"/>
    <w:rsid w:val="4BCD1E13"/>
    <w:rsid w:val="4BF17C55"/>
    <w:rsid w:val="4C2A5901"/>
    <w:rsid w:val="4C642DD2"/>
    <w:rsid w:val="4C865FA1"/>
    <w:rsid w:val="4C9345D6"/>
    <w:rsid w:val="4CB378E2"/>
    <w:rsid w:val="4CDC11DE"/>
    <w:rsid w:val="4EF46BCB"/>
    <w:rsid w:val="4F777D6B"/>
    <w:rsid w:val="4FA25CAC"/>
    <w:rsid w:val="4FED13CB"/>
    <w:rsid w:val="50D96A13"/>
    <w:rsid w:val="5160435B"/>
    <w:rsid w:val="519A7645"/>
    <w:rsid w:val="51C027C0"/>
    <w:rsid w:val="52007C62"/>
    <w:rsid w:val="528C2019"/>
    <w:rsid w:val="531D0717"/>
    <w:rsid w:val="5359668A"/>
    <w:rsid w:val="53DB796A"/>
    <w:rsid w:val="53E50303"/>
    <w:rsid w:val="53E62EF5"/>
    <w:rsid w:val="54103078"/>
    <w:rsid w:val="54907DB2"/>
    <w:rsid w:val="54A24917"/>
    <w:rsid w:val="54D17A39"/>
    <w:rsid w:val="55187361"/>
    <w:rsid w:val="552D2C74"/>
    <w:rsid w:val="55623B7F"/>
    <w:rsid w:val="55750C57"/>
    <w:rsid w:val="558862FB"/>
    <w:rsid w:val="558E7363"/>
    <w:rsid w:val="55D8734D"/>
    <w:rsid w:val="55EB786A"/>
    <w:rsid w:val="55FA7300"/>
    <w:rsid w:val="56684D5E"/>
    <w:rsid w:val="568F0D12"/>
    <w:rsid w:val="56BE1A95"/>
    <w:rsid w:val="56FF2639"/>
    <w:rsid w:val="5727302C"/>
    <w:rsid w:val="579228F5"/>
    <w:rsid w:val="580906E5"/>
    <w:rsid w:val="580D2D87"/>
    <w:rsid w:val="5848682C"/>
    <w:rsid w:val="587C76C9"/>
    <w:rsid w:val="58B67DC0"/>
    <w:rsid w:val="58DB7665"/>
    <w:rsid w:val="58F12625"/>
    <w:rsid w:val="59303961"/>
    <w:rsid w:val="59586347"/>
    <w:rsid w:val="59B75956"/>
    <w:rsid w:val="59BA3920"/>
    <w:rsid w:val="59BA5772"/>
    <w:rsid w:val="59BB5D8C"/>
    <w:rsid w:val="59CC39BD"/>
    <w:rsid w:val="59D564DE"/>
    <w:rsid w:val="5A051F11"/>
    <w:rsid w:val="5A121FDD"/>
    <w:rsid w:val="5A4C5B01"/>
    <w:rsid w:val="5A6075DA"/>
    <w:rsid w:val="5A92224C"/>
    <w:rsid w:val="5A94584B"/>
    <w:rsid w:val="5AA832F4"/>
    <w:rsid w:val="5B09101B"/>
    <w:rsid w:val="5B110BCF"/>
    <w:rsid w:val="5B211109"/>
    <w:rsid w:val="5B301DB0"/>
    <w:rsid w:val="5B3C2650"/>
    <w:rsid w:val="5B9820D8"/>
    <w:rsid w:val="5B9A3AE2"/>
    <w:rsid w:val="5BA95621"/>
    <w:rsid w:val="5BC53318"/>
    <w:rsid w:val="5BF91E95"/>
    <w:rsid w:val="5C2F4C75"/>
    <w:rsid w:val="5C364959"/>
    <w:rsid w:val="5C3A30BA"/>
    <w:rsid w:val="5C762ABF"/>
    <w:rsid w:val="5C9B430B"/>
    <w:rsid w:val="5CE31C66"/>
    <w:rsid w:val="5CEA6522"/>
    <w:rsid w:val="5D145E0A"/>
    <w:rsid w:val="5D2856B2"/>
    <w:rsid w:val="5D3E7F96"/>
    <w:rsid w:val="5DBE1E64"/>
    <w:rsid w:val="5E286029"/>
    <w:rsid w:val="5E92722D"/>
    <w:rsid w:val="5EF920F6"/>
    <w:rsid w:val="5FDC6933"/>
    <w:rsid w:val="60487E04"/>
    <w:rsid w:val="60F1435D"/>
    <w:rsid w:val="6109385A"/>
    <w:rsid w:val="61681E27"/>
    <w:rsid w:val="61767713"/>
    <w:rsid w:val="61883F1B"/>
    <w:rsid w:val="61906C0A"/>
    <w:rsid w:val="619336D4"/>
    <w:rsid w:val="61B66D94"/>
    <w:rsid w:val="61D67864"/>
    <w:rsid w:val="62782A9B"/>
    <w:rsid w:val="62D23EB1"/>
    <w:rsid w:val="62E05121"/>
    <w:rsid w:val="63C56248"/>
    <w:rsid w:val="63E67D73"/>
    <w:rsid w:val="63FC362E"/>
    <w:rsid w:val="642E7146"/>
    <w:rsid w:val="64F00A73"/>
    <w:rsid w:val="65236053"/>
    <w:rsid w:val="659E6987"/>
    <w:rsid w:val="65BE5FD9"/>
    <w:rsid w:val="65D443AA"/>
    <w:rsid w:val="667A1595"/>
    <w:rsid w:val="66A24C1C"/>
    <w:rsid w:val="66FC0F2C"/>
    <w:rsid w:val="67A050F0"/>
    <w:rsid w:val="67ED14EA"/>
    <w:rsid w:val="67FC2B78"/>
    <w:rsid w:val="688312DC"/>
    <w:rsid w:val="68AD4928"/>
    <w:rsid w:val="68C67E6C"/>
    <w:rsid w:val="68DF3E03"/>
    <w:rsid w:val="68ED1191"/>
    <w:rsid w:val="696B3945"/>
    <w:rsid w:val="696F3317"/>
    <w:rsid w:val="6986476E"/>
    <w:rsid w:val="69B16F3E"/>
    <w:rsid w:val="69B5794F"/>
    <w:rsid w:val="69D67D13"/>
    <w:rsid w:val="69EF0E59"/>
    <w:rsid w:val="6AB81213"/>
    <w:rsid w:val="6B116983"/>
    <w:rsid w:val="6B5F4594"/>
    <w:rsid w:val="6BAF7F92"/>
    <w:rsid w:val="6BBF699A"/>
    <w:rsid w:val="6BCF5349"/>
    <w:rsid w:val="6BDD0240"/>
    <w:rsid w:val="6BDF66F5"/>
    <w:rsid w:val="6C9A5DC7"/>
    <w:rsid w:val="6CA35801"/>
    <w:rsid w:val="6CB80121"/>
    <w:rsid w:val="6CCB420F"/>
    <w:rsid w:val="6D7A5FCE"/>
    <w:rsid w:val="6D9B5B5A"/>
    <w:rsid w:val="6DEA5A73"/>
    <w:rsid w:val="6E563AEF"/>
    <w:rsid w:val="6E975992"/>
    <w:rsid w:val="6EA42A19"/>
    <w:rsid w:val="6ED365E0"/>
    <w:rsid w:val="6EE57BC5"/>
    <w:rsid w:val="6F253E14"/>
    <w:rsid w:val="6F331FBC"/>
    <w:rsid w:val="6F3829DB"/>
    <w:rsid w:val="6F46541E"/>
    <w:rsid w:val="6F6D4217"/>
    <w:rsid w:val="6FA223D7"/>
    <w:rsid w:val="70233FE6"/>
    <w:rsid w:val="70246AE0"/>
    <w:rsid w:val="70662F18"/>
    <w:rsid w:val="70696B57"/>
    <w:rsid w:val="70AE1E45"/>
    <w:rsid w:val="70B901C0"/>
    <w:rsid w:val="70F1145B"/>
    <w:rsid w:val="711B5213"/>
    <w:rsid w:val="71485A70"/>
    <w:rsid w:val="71B02E40"/>
    <w:rsid w:val="71BF62D7"/>
    <w:rsid w:val="727901D7"/>
    <w:rsid w:val="72AE77C6"/>
    <w:rsid w:val="72D97D11"/>
    <w:rsid w:val="732E79B5"/>
    <w:rsid w:val="73533552"/>
    <w:rsid w:val="739643A8"/>
    <w:rsid w:val="73DA44CE"/>
    <w:rsid w:val="742D5B1C"/>
    <w:rsid w:val="74982339"/>
    <w:rsid w:val="74EF7C98"/>
    <w:rsid w:val="74F42ED7"/>
    <w:rsid w:val="752968E8"/>
    <w:rsid w:val="75797658"/>
    <w:rsid w:val="75840A30"/>
    <w:rsid w:val="75E94EE7"/>
    <w:rsid w:val="76483E3B"/>
    <w:rsid w:val="764E38DF"/>
    <w:rsid w:val="76FD0CF7"/>
    <w:rsid w:val="771A5C11"/>
    <w:rsid w:val="771B7C3A"/>
    <w:rsid w:val="77700ED7"/>
    <w:rsid w:val="778809D6"/>
    <w:rsid w:val="78031E9E"/>
    <w:rsid w:val="780D4787"/>
    <w:rsid w:val="783A213C"/>
    <w:rsid w:val="7854231D"/>
    <w:rsid w:val="7871585D"/>
    <w:rsid w:val="789C1234"/>
    <w:rsid w:val="78BA074E"/>
    <w:rsid w:val="79025B5F"/>
    <w:rsid w:val="790A1F70"/>
    <w:rsid w:val="79D410A2"/>
    <w:rsid w:val="7A056D42"/>
    <w:rsid w:val="7A3A4911"/>
    <w:rsid w:val="7A3E33C3"/>
    <w:rsid w:val="7A717851"/>
    <w:rsid w:val="7A7F45A1"/>
    <w:rsid w:val="7A7F7900"/>
    <w:rsid w:val="7B891145"/>
    <w:rsid w:val="7B9C6F26"/>
    <w:rsid w:val="7BD11B5D"/>
    <w:rsid w:val="7BE2223A"/>
    <w:rsid w:val="7C0370ED"/>
    <w:rsid w:val="7C5A4D75"/>
    <w:rsid w:val="7CC7391C"/>
    <w:rsid w:val="7CCD5221"/>
    <w:rsid w:val="7CE92CCD"/>
    <w:rsid w:val="7D2955F3"/>
    <w:rsid w:val="7DE64914"/>
    <w:rsid w:val="7E005049"/>
    <w:rsid w:val="7E0A2949"/>
    <w:rsid w:val="7E7F6B80"/>
    <w:rsid w:val="7E932675"/>
    <w:rsid w:val="7EAD3B49"/>
    <w:rsid w:val="7EB54D59"/>
    <w:rsid w:val="7F214BDD"/>
    <w:rsid w:val="7F3F53E6"/>
    <w:rsid w:val="7FA020E2"/>
    <w:rsid w:val="7FA24E74"/>
    <w:rsid w:val="7FB079BB"/>
    <w:rsid w:val="7FB76107"/>
    <w:rsid w:val="7FDD3D13"/>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after="200" w:afterLines="0"/>
    </w:pPr>
    <w:rPr>
      <w:rFonts w:ascii="Tahoma" w:hAnsi="Tahoma" w:eastAsia="微软雅黑" w:cstheme="minorBidi"/>
      <w:sz w:val="22"/>
      <w:szCs w:val="22"/>
      <w:lang w:val="en-US" w:eastAsia="zh-CN" w:bidi="ar-SA"/>
    </w:rPr>
  </w:style>
  <w:style w:type="paragraph" w:styleId="3">
    <w:name w:val="heading 1"/>
    <w:basedOn w:val="1"/>
    <w:next w:val="1"/>
    <w:qFormat/>
    <w:uiPriority w:val="0"/>
    <w:pPr>
      <w:spacing w:line="480" w:lineRule="atLeast"/>
      <w:outlineLvl w:val="0"/>
    </w:pPr>
    <w:rPr>
      <w:rFonts w:ascii="宋体" w:hAnsi="宋体" w:eastAsia="宋体"/>
      <w:b/>
      <w:sz w:val="30"/>
      <w:szCs w:val="30"/>
    </w:rPr>
  </w:style>
  <w:style w:type="paragraph" w:styleId="4">
    <w:name w:val="heading 2"/>
    <w:basedOn w:val="3"/>
    <w:next w:val="1"/>
    <w:qFormat/>
    <w:uiPriority w:val="0"/>
    <w:pPr>
      <w:outlineLvl w:val="1"/>
    </w:pPr>
    <w:rPr>
      <w:sz w:val="28"/>
    </w:rPr>
  </w:style>
  <w:style w:type="paragraph" w:styleId="5">
    <w:name w:val="heading 3"/>
    <w:basedOn w:val="1"/>
    <w:next w:val="1"/>
    <w:qFormat/>
    <w:uiPriority w:val="0"/>
    <w:pPr>
      <w:spacing w:line="480" w:lineRule="atLeast"/>
      <w:outlineLvl w:val="2"/>
    </w:pPr>
    <w:rPr>
      <w:rFonts w:ascii="宋体" w:hAnsi="宋体" w:eastAsia="宋体"/>
      <w:sz w:val="24"/>
      <w:szCs w:val="24"/>
    </w:rPr>
  </w:style>
  <w:style w:type="character" w:default="1" w:styleId="12">
    <w:name w:val="Default Paragraph Font"/>
    <w:semiHidden/>
    <w:qFormat/>
    <w:uiPriority w:val="0"/>
  </w:style>
  <w:style w:type="table" w:default="1" w:styleId="14">
    <w:name w:val="Normal Table"/>
    <w:semiHidden/>
    <w:qFormat/>
    <w:uiPriority w:val="0"/>
    <w:tblPr>
      <w:tblLayout w:type="fixed"/>
      <w:tblCellMar>
        <w:top w:w="0" w:type="dxa"/>
        <w:left w:w="108" w:type="dxa"/>
        <w:bottom w:w="0" w:type="dxa"/>
        <w:right w:w="108" w:type="dxa"/>
      </w:tblCellMar>
    </w:tblPr>
  </w:style>
  <w:style w:type="paragraph" w:styleId="2">
    <w:name w:val="Normal Indent"/>
    <w:basedOn w:val="1"/>
    <w:qFormat/>
    <w:uiPriority w:val="0"/>
    <w:pPr>
      <w:ind w:firstLine="420" w:firstLineChars="200"/>
    </w:pPr>
    <w:rPr>
      <w:rFonts w:eastAsia="宋体"/>
      <w:szCs w:val="24"/>
    </w:rPr>
  </w:style>
  <w:style w:type="paragraph" w:styleId="6">
    <w:name w:val="Body Text"/>
    <w:basedOn w:val="1"/>
    <w:qFormat/>
    <w:uiPriority w:val="99"/>
    <w:pPr>
      <w:spacing w:line="360" w:lineRule="auto"/>
    </w:pPr>
    <w:rPr>
      <w:rFonts w:hAnsi="宋体"/>
      <w:sz w:val="24"/>
    </w:rPr>
  </w:style>
  <w:style w:type="paragraph" w:styleId="7">
    <w:name w:val="Plain Text"/>
    <w:basedOn w:val="1"/>
    <w:qFormat/>
    <w:uiPriority w:val="0"/>
    <w:rPr>
      <w:rFonts w:ascii="宋体" w:hAnsi="Courier New" w:eastAsia="宋体"/>
    </w:rPr>
  </w:style>
  <w:style w:type="paragraph" w:styleId="8">
    <w:name w:val="footer"/>
    <w:basedOn w:val="1"/>
    <w:qFormat/>
    <w:uiPriority w:val="0"/>
    <w:pPr>
      <w:tabs>
        <w:tab w:val="center" w:pos="4153"/>
        <w:tab w:val="right" w:pos="8306"/>
      </w:tabs>
    </w:pPr>
    <w:rPr>
      <w:rFonts w:ascii="Tahoma" w:hAnsi="Tahoma"/>
      <w:sz w:val="18"/>
      <w:szCs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0">
    <w:name w:val="List"/>
    <w:basedOn w:val="1"/>
    <w:qFormat/>
    <w:uiPriority w:val="0"/>
    <w:pPr>
      <w:spacing w:line="360" w:lineRule="exact"/>
      <w:ind w:firstLine="38" w:firstLineChars="18"/>
      <w:jc w:val="left"/>
    </w:pPr>
    <w:rPr>
      <w:rFonts w:ascii="宋体" w:hAnsi="Times New Roman" w:eastAsia="宋体" w:cs="Times New Roman"/>
      <w:szCs w:val="21"/>
    </w:rPr>
  </w:style>
  <w:style w:type="paragraph" w:styleId="11">
    <w:name w:val="index 1"/>
    <w:basedOn w:val="1"/>
    <w:next w:val="1"/>
    <w:qFormat/>
    <w:uiPriority w:val="0"/>
    <w:pPr>
      <w:spacing w:line="192" w:lineRule="auto"/>
      <w:jc w:val="center"/>
    </w:pPr>
    <w:rPr>
      <w:rFonts w:ascii="宋体" w:hAnsi="宋体" w:eastAsia="宋体" w:cs="Times New Roman"/>
      <w:szCs w:val="20"/>
    </w:rPr>
  </w:style>
  <w:style w:type="character" w:styleId="13">
    <w:name w:val="page number"/>
    <w:basedOn w:val="12"/>
    <w:qFormat/>
    <w:uiPriority w:val="0"/>
  </w:style>
  <w:style w:type="table" w:styleId="15">
    <w:name w:val="Table Grid"/>
    <w:basedOn w:val="1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16">
    <w:name w:val="列出段落"/>
    <w:basedOn w:val="1"/>
    <w:qFormat/>
    <w:uiPriority w:val="0"/>
    <w:pPr>
      <w:widowControl w:val="0"/>
      <w:adjustRightInd/>
      <w:snapToGrid/>
      <w:spacing w:after="0" w:afterLines="0"/>
      <w:ind w:firstLine="420" w:firstLineChars="200"/>
      <w:jc w:val="both"/>
    </w:pPr>
    <w:rPr>
      <w:rFonts w:ascii="Times New Roman" w:hAnsi="Times New Roman" w:eastAsia="宋体"/>
      <w:kern w:val="2"/>
      <w:sz w:val="21"/>
      <w:szCs w:val="20"/>
    </w:rPr>
  </w:style>
  <w:style w:type="character" w:customStyle="1" w:styleId="17">
    <w:name w:val="page number"/>
    <w:basedOn w:val="12"/>
    <w:qFormat/>
    <w:uiPriority w:val="0"/>
  </w:style>
  <w:style w:type="paragraph" w:customStyle="1" w:styleId="18">
    <w:name w:val=" Char"/>
    <w:basedOn w:val="1"/>
    <w:semiHidden/>
    <w:qFormat/>
    <w:uiPriority w:val="0"/>
    <w:pPr>
      <w:widowControl/>
      <w:spacing w:after="160" w:line="240" w:lineRule="exact"/>
      <w:jc w:val="left"/>
    </w:pPr>
    <w:rPr>
      <w:rFonts w:ascii="Verdana" w:hAnsi="Verdana"/>
      <w:kern w:val="0"/>
      <w:sz w:val="20"/>
      <w:szCs w:val="20"/>
      <w:lang w:eastAsia="en-US"/>
    </w:rPr>
  </w:style>
  <w:style w:type="paragraph" w:customStyle="1" w:styleId="19">
    <w:name w:val="规划正文"/>
    <w:basedOn w:val="1"/>
    <w:qFormat/>
    <w:uiPriority w:val="0"/>
    <w:pPr>
      <w:spacing w:line="460" w:lineRule="exact"/>
      <w:ind w:firstLine="200" w:firstLineChars="200"/>
    </w:pPr>
    <w:rPr>
      <w:sz w:val="24"/>
      <w:szCs w:val="20"/>
    </w:rPr>
  </w:style>
  <w:style w:type="paragraph" w:customStyle="1" w:styleId="20">
    <w:name w:val="正文2"/>
    <w:qFormat/>
    <w:uiPriority w:val="0"/>
    <w:pPr>
      <w:widowControl w:val="0"/>
      <w:suppressAutoHyphens/>
      <w:spacing w:line="520" w:lineRule="atLeast"/>
      <w:ind w:firstLine="680"/>
      <w:jc w:val="both"/>
    </w:pPr>
    <w:rPr>
      <w:rFonts w:asciiTheme="minorHAnsi" w:hAnsiTheme="minorHAnsi" w:eastAsiaTheme="minorEastAsia" w:cstheme="minorBidi"/>
      <w:spacing w:val="18"/>
      <w:kern w:val="2"/>
      <w:sz w:val="32"/>
      <w:szCs w:val="22"/>
      <w:lang w:val="en-US" w:eastAsia="zh-CN" w:bidi="ar-SA"/>
    </w:rPr>
  </w:style>
  <w:style w:type="paragraph" w:customStyle="1" w:styleId="21">
    <w:name w:val="Char"/>
    <w:basedOn w:val="1"/>
    <w:semiHidden/>
    <w:qFormat/>
    <w:uiPriority w:val="0"/>
    <w:pPr>
      <w:widowControl/>
      <w:spacing w:after="160" w:line="240" w:lineRule="exact"/>
      <w:jc w:val="left"/>
    </w:pPr>
    <w:rPr>
      <w:rFonts w:ascii="Verdana" w:hAnsi="Verdana"/>
      <w:kern w:val="0"/>
      <w:sz w:val="20"/>
      <w:szCs w:val="20"/>
      <w:lang w:eastAsia="en-US"/>
    </w:rPr>
  </w:style>
  <w:style w:type="paragraph" w:styleId="22">
    <w:name w:val="List Paragraph"/>
    <w:basedOn w:val="1"/>
    <w:qFormat/>
    <w:uiPriority w:val="34"/>
    <w:pPr>
      <w:adjustRightInd w:val="0"/>
      <w:spacing w:line="360" w:lineRule="atLeast"/>
      <w:ind w:firstLine="420" w:firstLineChars="200"/>
      <w:jc w:val="left"/>
      <w:textAlignment w:val="baseline"/>
    </w:pPr>
    <w:rPr>
      <w:rFonts w:ascii="Times New Roman" w:hAnsi="Times New Roman" w:eastAsia="宋体" w:cs="Times New Roman"/>
      <w:kern w:val="0"/>
      <w:sz w:val="24"/>
      <w:szCs w:val="20"/>
    </w:rPr>
  </w:style>
  <w:style w:type="paragraph" w:customStyle="1" w:styleId="23">
    <w:name w:val="Table Paragraph"/>
    <w:basedOn w:val="1"/>
    <w:qFormat/>
    <w:uiPriority w:val="1"/>
    <w:pPr>
      <w:autoSpaceDE w:val="0"/>
      <w:autoSpaceDN w:val="0"/>
      <w:jc w:val="left"/>
    </w:pPr>
    <w:rPr>
      <w:rFonts w:ascii="微软雅黑" w:hAnsi="微软雅黑" w:eastAsia="微软雅黑" w:cs="微软雅黑"/>
      <w:kern w:val="0"/>
      <w:sz w:val="22"/>
      <w:lang w:eastAsia="en-US"/>
    </w:rPr>
  </w:style>
  <w:style w:type="paragraph" w:customStyle="1" w:styleId="24">
    <w:name w:val="列出段落1"/>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6.png"/><Relationship Id="rId23" Type="http://schemas.openxmlformats.org/officeDocument/2006/relationships/image" Target="media/image15.jpe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jpeg"/><Relationship Id="rId17" Type="http://schemas.openxmlformats.org/officeDocument/2006/relationships/image" Target="media/image9.jpeg"/><Relationship Id="rId16" Type="http://schemas.openxmlformats.org/officeDocument/2006/relationships/image" Target="media/image8.jpeg"/><Relationship Id="rId15" Type="http://schemas.openxmlformats.org/officeDocument/2006/relationships/image" Target="media/image7.jpeg"/><Relationship Id="rId14" Type="http://schemas.openxmlformats.org/officeDocument/2006/relationships/image" Target="media/image6.jpeg"/><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37</TotalTime>
  <ScaleCrop>false</ScaleCrop>
  <LinksUpToDate>false</LinksUpToDate>
  <CharactersWithSpaces>0</CharactersWithSpaces>
  <Application>WPS Office_11.1.0.8214_F1E327BC-269C-435d-A152-05C5408002CA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Administrator</cp:lastModifiedBy>
  <cp:lastPrinted>2018-12-22T02:18:00Z</cp:lastPrinted>
  <dcterms:modified xsi:type="dcterms:W3CDTF">2019-01-04T09:18:38Z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ies>
</file>